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7921FF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DB29D6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DB29D6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DB29D6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DB29D6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F610C0" w:rsidP="003C51F3">
      <w:pPr>
        <w:autoSpaceDE w:val="0"/>
        <w:autoSpaceDN w:val="0"/>
        <w:adjustRightInd w:val="0"/>
        <w:jc w:val="center"/>
        <w:rPr>
          <w:color w:val="FF0000"/>
        </w:rPr>
      </w:pPr>
    </w:p>
    <w:p w:rsidR="00F610C0" w:rsidRDefault="00802182" w:rsidP="00F610C0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Warszawa, dnia </w:t>
      </w:r>
      <w:r w:rsidR="00C00EAC">
        <w:rPr>
          <w:rFonts w:ascii="Calibri" w:hAnsi="Calibri" w:cs="Calibri"/>
          <w:sz w:val="22"/>
          <w:szCs w:val="22"/>
        </w:rPr>
        <w:t xml:space="preserve">06 czerwca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802182">
        <w:rPr>
          <w:rFonts w:ascii="Calibri" w:hAnsi="Calibri" w:cs="Calibri"/>
          <w:b/>
          <w:bCs/>
          <w:sz w:val="22"/>
          <w:szCs w:val="22"/>
        </w:rPr>
        <w:t xml:space="preserve">apytanie ofertowe nr </w:t>
      </w:r>
      <w:r w:rsidR="00C00EAC">
        <w:rPr>
          <w:rFonts w:ascii="Calibri" w:hAnsi="Calibri" w:cs="Calibri"/>
          <w:b/>
          <w:bCs/>
          <w:sz w:val="22"/>
          <w:szCs w:val="22"/>
        </w:rPr>
        <w:t xml:space="preserve">30 </w:t>
      </w:r>
      <w:r w:rsidR="000B0FCE">
        <w:rPr>
          <w:rFonts w:ascii="Calibri" w:hAnsi="Calibri" w:cs="Calibri"/>
          <w:b/>
          <w:bCs/>
          <w:sz w:val="22"/>
          <w:szCs w:val="22"/>
        </w:rPr>
        <w:t>/</w:t>
      </w:r>
      <w:r w:rsidR="00C00E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2018</w:t>
      </w:r>
    </w:p>
    <w:p w:rsidR="00C00EAC" w:rsidRDefault="00C00EAC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00EAC" w:rsidRPr="00C00EAC" w:rsidRDefault="003C51F3" w:rsidP="006759A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C00EAC">
        <w:rPr>
          <w:rFonts w:ascii="Calibri" w:hAnsi="Calibri" w:cs="Calibri"/>
          <w:b/>
          <w:sz w:val="22"/>
          <w:szCs w:val="22"/>
        </w:rPr>
        <w:t>n</w:t>
      </w:r>
      <w:r w:rsidR="00802182" w:rsidRPr="00C00EAC">
        <w:rPr>
          <w:rFonts w:ascii="Calibri" w:hAnsi="Calibri" w:cs="Calibri"/>
          <w:b/>
          <w:sz w:val="22"/>
          <w:szCs w:val="22"/>
        </w:rPr>
        <w:t>a</w:t>
      </w:r>
      <w:r w:rsidRPr="00C00EAC">
        <w:rPr>
          <w:rFonts w:ascii="Calibri" w:hAnsi="Calibri" w:cs="Calibri"/>
          <w:b/>
          <w:sz w:val="22"/>
          <w:szCs w:val="22"/>
        </w:rPr>
        <w:t xml:space="preserve"> </w:t>
      </w:r>
      <w:r w:rsidR="00DB29D6" w:rsidRPr="00C00EAC">
        <w:rPr>
          <w:rFonts w:ascii="Calibri" w:hAnsi="Calibri" w:cs="Calibri"/>
          <w:b/>
          <w:sz w:val="22"/>
          <w:szCs w:val="22"/>
        </w:rPr>
        <w:t xml:space="preserve"> </w:t>
      </w:r>
      <w:r w:rsidR="00456EC5" w:rsidRPr="00C00EAC">
        <w:rPr>
          <w:rFonts w:ascii="Calibri" w:hAnsi="Calibri" w:cs="Calibri"/>
          <w:b/>
          <w:sz w:val="22"/>
          <w:szCs w:val="22"/>
        </w:rPr>
        <w:t>urządzenie</w:t>
      </w:r>
      <w:r w:rsidR="00DB29D6" w:rsidRPr="00C00EAC">
        <w:rPr>
          <w:rFonts w:ascii="Calibri" w:hAnsi="Calibri" w:cs="Calibri"/>
          <w:b/>
          <w:sz w:val="22"/>
          <w:szCs w:val="22"/>
        </w:rPr>
        <w:t xml:space="preserve"> </w:t>
      </w:r>
      <w:r w:rsidR="00456EC5" w:rsidRPr="00C00EAC">
        <w:rPr>
          <w:rFonts w:ascii="Calibri" w:hAnsi="Calibri" w:cs="Calibri"/>
          <w:b/>
          <w:sz w:val="22"/>
          <w:szCs w:val="22"/>
        </w:rPr>
        <w:t xml:space="preserve">do przygotowywania bibliotek do sekwencjonowania na poziomie pojedynczej komórki (scRNAseq) </w:t>
      </w:r>
    </w:p>
    <w:p w:rsidR="00C00EAC" w:rsidRPr="00C00EAC" w:rsidRDefault="00C00EAC" w:rsidP="006759A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F610C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Instytutu Biologii Doświadczalnej im. Marcelego Nenckiego</w:t>
      </w:r>
      <w:r w:rsidR="006759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10C0" w:rsidRPr="00C00EAC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Osoba do kontaktów w sprawie zamówienia:</w:t>
      </w:r>
      <w:r w:rsidR="00DB29D6">
        <w:rPr>
          <w:rFonts w:ascii="Calibri" w:hAnsi="Calibri" w:cs="Calibri"/>
          <w:sz w:val="18"/>
          <w:szCs w:val="18"/>
        </w:rPr>
        <w:t xml:space="preserve"> </w:t>
      </w:r>
      <w:r w:rsidR="0087271F" w:rsidRPr="00C00EAC">
        <w:rPr>
          <w:rFonts w:ascii="Calibri" w:hAnsi="Calibri" w:cs="Calibri"/>
          <w:b/>
          <w:color w:val="000000" w:themeColor="text1"/>
        </w:rPr>
        <w:t>Natalia Ochocka</w:t>
      </w:r>
    </w:p>
    <w:p w:rsidR="00F610C0" w:rsidRPr="00C00EAC" w:rsidRDefault="00F610C0" w:rsidP="00F610C0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lang w:val="en-US"/>
        </w:rPr>
      </w:pPr>
      <w:r w:rsidRPr="00C00EAC">
        <w:rPr>
          <w:rFonts w:ascii="Calibri" w:hAnsi="Calibri" w:cs="Calibri"/>
          <w:b/>
          <w:color w:val="000000" w:themeColor="text1"/>
          <w:lang w:val="en-US"/>
        </w:rPr>
        <w:t xml:space="preserve">e-mail: </w:t>
      </w:r>
      <w:hyperlink r:id="rId9" w:history="1">
        <w:r w:rsidR="00297FBE" w:rsidRPr="008D23CF">
          <w:rPr>
            <w:rStyle w:val="Hipercze"/>
            <w:rFonts w:ascii="Calibri" w:hAnsi="Calibri" w:cs="Calibri"/>
            <w:b/>
            <w:lang w:val="en-US"/>
          </w:rPr>
          <w:t>n.ochocka@nencki.gov.pl</w:t>
        </w:r>
      </w:hyperlink>
    </w:p>
    <w:p w:rsidR="00C00EAC" w:rsidRPr="00DB29D6" w:rsidRDefault="00C00EAC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197B14">
        <w:rPr>
          <w:rFonts w:ascii="Calibri" w:hAnsi="Calibri" w:cs="Calibri"/>
          <w:b/>
          <w:bCs/>
          <w:sz w:val="22"/>
          <w:szCs w:val="22"/>
        </w:rPr>
        <w:t xml:space="preserve"> 22</w:t>
      </w:r>
      <w:r w:rsidR="00E25827">
        <w:rPr>
          <w:rFonts w:ascii="Calibri" w:hAnsi="Calibri" w:cs="Calibri"/>
          <w:b/>
          <w:bCs/>
          <w:sz w:val="22"/>
          <w:szCs w:val="22"/>
        </w:rPr>
        <w:t>.VI.2018</w:t>
      </w:r>
      <w:r>
        <w:rPr>
          <w:rFonts w:ascii="Calibri" w:hAnsi="Calibri" w:cs="Calibri"/>
          <w:b/>
          <w:bCs/>
          <w:sz w:val="22"/>
          <w:szCs w:val="22"/>
        </w:rPr>
        <w:t xml:space="preserve">,  do godz. </w:t>
      </w:r>
      <w:r w:rsidR="00E25827">
        <w:rPr>
          <w:rFonts w:ascii="Calibri" w:hAnsi="Calibri" w:cs="Calibri"/>
          <w:b/>
          <w:bCs/>
          <w:sz w:val="22"/>
          <w:szCs w:val="22"/>
        </w:rPr>
        <w:t>16.00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D47DA2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jest: </w:t>
      </w:r>
      <w:r w:rsidR="00DB29D6">
        <w:rPr>
          <w:rFonts w:ascii="Calibri" w:hAnsi="Calibri" w:cs="Calibri"/>
        </w:rPr>
        <w:t xml:space="preserve">dostawa </w:t>
      </w:r>
      <w:r w:rsidR="00456EC5">
        <w:rPr>
          <w:rFonts w:ascii="Calibri" w:hAnsi="Calibri" w:cs="Calibri"/>
        </w:rPr>
        <w:t>urządzenia do przygotowywania</w:t>
      </w:r>
      <w:r w:rsidR="00456EC5" w:rsidRPr="00456EC5">
        <w:rPr>
          <w:rFonts w:ascii="Calibri" w:hAnsi="Calibri" w:cs="Calibri"/>
        </w:rPr>
        <w:t xml:space="preserve"> bibliotek do sekwencjonowania na poziomie pojedynczej komórki </w:t>
      </w:r>
      <w:r w:rsidR="00D47DA2">
        <w:rPr>
          <w:rFonts w:ascii="Calibri" w:hAnsi="Calibri" w:cs="Calibri"/>
        </w:rPr>
        <w:t>oraz</w:t>
      </w:r>
      <w:r w:rsidR="00DB29D6">
        <w:rPr>
          <w:rFonts w:ascii="Calibri" w:hAnsi="Calibri" w:cs="Calibri"/>
        </w:rPr>
        <w:t xml:space="preserve"> </w:t>
      </w:r>
      <w:r w:rsidR="00D47DA2">
        <w:rPr>
          <w:rFonts w:ascii="Calibri" w:hAnsi="Calibri" w:cs="Calibri"/>
        </w:rPr>
        <w:t xml:space="preserve"> i</w:t>
      </w:r>
      <w:r w:rsidR="00DB29D6">
        <w:rPr>
          <w:rFonts w:ascii="Calibri" w:hAnsi="Calibri" w:cs="Calibri"/>
        </w:rPr>
        <w:t xml:space="preserve">nstalacja i  szkolenie z obsługi urządzenia dla 3 osób ( szczegółowy opis zamówienia został przedstawiony w tabeli załącznika  nr.1,). </w:t>
      </w:r>
      <w:r w:rsidR="00D47DA2">
        <w:rPr>
          <w:rFonts w:ascii="Calibri" w:hAnsi="Calibri" w:cs="Calibri"/>
        </w:rPr>
        <w:t>Wymagany jest serwis gwarancyjny i pogwarancyjny na terenie Polski.</w:t>
      </w:r>
      <w:r>
        <w:rPr>
          <w:rFonts w:ascii="Calibri" w:hAnsi="Calibri" w:cs="Calibri"/>
          <w:iCs/>
        </w:rPr>
        <w:t xml:space="preserve">  </w:t>
      </w:r>
      <w:r>
        <w:rPr>
          <w:rFonts w:ascii="Calibri" w:hAnsi="Calibri" w:cs="Calibri"/>
        </w:rPr>
        <w:t xml:space="preserve">  </w:t>
      </w:r>
      <w:bookmarkStart w:id="0" w:name="_GoBack"/>
      <w:bookmarkEnd w:id="0"/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Pr="00456EC5" w:rsidRDefault="00F610C0" w:rsidP="00456EC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6EC5">
        <w:rPr>
          <w:rFonts w:ascii="Calibri" w:hAnsi="Calibri" w:cs="Calibri"/>
        </w:rPr>
        <w:t>Oferta powinna zostać przygotowana na wzor</w:t>
      </w:r>
      <w:r w:rsidR="00D47DA2" w:rsidRPr="00456EC5">
        <w:rPr>
          <w:rFonts w:ascii="Calibri" w:hAnsi="Calibri" w:cs="Calibri"/>
        </w:rPr>
        <w:t>ze nr 1 załączonym do Zapytania.</w:t>
      </w:r>
    </w:p>
    <w:p w:rsidR="00D70E86" w:rsidRPr="00D47DA2" w:rsidRDefault="00D70E86" w:rsidP="00D70E86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:rsidR="00D47DA2" w:rsidRPr="00D47DA2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D47DA2">
        <w:rPr>
          <w:rFonts w:ascii="Calibri" w:hAnsi="Calibri" w:cs="Calibri"/>
        </w:rPr>
        <w:t>Oferta powinna</w:t>
      </w:r>
      <w:r w:rsidRPr="00D47DA2">
        <w:rPr>
          <w:rFonts w:ascii="Calibri" w:hAnsi="Calibri" w:cs="Calibri"/>
          <w:sz w:val="22"/>
          <w:szCs w:val="22"/>
        </w:rPr>
        <w:t xml:space="preserve"> zawierać Informację o łącznej wartości netto i brutto zamówienia: </w:t>
      </w:r>
      <w:r w:rsidR="00456EC5">
        <w:rPr>
          <w:rFonts w:ascii="Calibri" w:hAnsi="Calibri" w:cs="Calibri"/>
        </w:rPr>
        <w:t>urządzenia do przygotowywania</w:t>
      </w:r>
      <w:r w:rsidR="00456EC5" w:rsidRPr="00456EC5">
        <w:rPr>
          <w:rFonts w:ascii="Calibri" w:hAnsi="Calibri" w:cs="Calibri"/>
        </w:rPr>
        <w:t xml:space="preserve"> bibliotek do sekwencjonowania na poziomie pojedynczej komórki</w:t>
      </w:r>
      <w:r w:rsidR="00D70E86">
        <w:rPr>
          <w:rFonts w:ascii="Calibri" w:hAnsi="Calibri" w:cs="Calibri"/>
        </w:rPr>
        <w:t>,</w:t>
      </w:r>
      <w:r w:rsidR="00456EC5">
        <w:rPr>
          <w:rFonts w:ascii="Calibri" w:hAnsi="Calibri" w:cs="Calibri"/>
        </w:rPr>
        <w:t xml:space="preserve"> </w:t>
      </w:r>
      <w:r w:rsidR="00D47DA2" w:rsidRPr="00D47DA2">
        <w:rPr>
          <w:rFonts w:ascii="Calibri" w:hAnsi="Calibri" w:cs="Calibri"/>
        </w:rPr>
        <w:t>instalacja i  szkolenie stanowiskowe dla 3 osób</w:t>
      </w:r>
      <w:r w:rsidR="00D47DA2">
        <w:rPr>
          <w:rFonts w:ascii="Calibri" w:hAnsi="Calibri" w:cs="Calibri"/>
        </w:rPr>
        <w:t>.</w:t>
      </w:r>
      <w:r w:rsidR="00D47DA2" w:rsidRPr="00D47DA2">
        <w:rPr>
          <w:rFonts w:ascii="Calibri" w:hAnsi="Calibri" w:cs="Calibri"/>
        </w:rPr>
        <w:t xml:space="preserve"> </w:t>
      </w:r>
    </w:p>
    <w:p w:rsidR="00F610C0" w:rsidRPr="00D47DA2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D47DA2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D47D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271F">
        <w:rPr>
          <w:rFonts w:ascii="Calibri" w:hAnsi="Calibri" w:cs="Calibri"/>
          <w:color w:val="000000"/>
          <w:sz w:val="22"/>
          <w:szCs w:val="22"/>
        </w:rPr>
        <w:t>n.ochocka</w:t>
      </w:r>
      <w:r w:rsidR="00D47DA2">
        <w:rPr>
          <w:rFonts w:ascii="Calibri" w:hAnsi="Calibri" w:cs="Calibri"/>
          <w:color w:val="000000"/>
          <w:sz w:val="22"/>
          <w:szCs w:val="22"/>
        </w:rPr>
        <w:t>@nencki.gov.pl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Prosimy oznaczyć ofertę w tytule wiadomości:</w:t>
      </w:r>
      <w:r w:rsidR="00456EC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2DDD" w:rsidRPr="00C00EAC">
        <w:rPr>
          <w:rFonts w:ascii="Calibri" w:hAnsi="Calibri" w:cs="Calibri"/>
          <w:b/>
          <w:color w:val="000000"/>
          <w:sz w:val="22"/>
          <w:szCs w:val="22"/>
        </w:rPr>
        <w:t>URZĄDZENIE scRNAseq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D70E86" w:rsidRPr="00D70E86" w:rsidRDefault="00F610C0" w:rsidP="00D70E8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przy spełnieniu (tak/nie) wymogów </w:t>
      </w:r>
    </w:p>
    <w:p w:rsidR="00F610C0" w:rsidRDefault="00F610C0" w:rsidP="00D70E8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C00EAC" w:rsidRPr="005D4406" w:rsidRDefault="00C00EAC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C00EAC" w:rsidRDefault="00C00EAC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00EAC" w:rsidRDefault="00C00EAC" w:rsidP="005D4406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1964B9" w:rsidRDefault="001964B9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080"/>
        <w:gridCol w:w="1417"/>
        <w:gridCol w:w="1640"/>
      </w:tblGrid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 i wymagań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4331" w:rsidRDefault="00F610C0" w:rsidP="00194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Spełnienie wymogu (TAK/NIE) 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6EC5" w:rsidP="00456E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być kompatybilne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z zawiesiną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pojedynczych 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komórek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56EC5" w:rsidP="00456E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</w:t>
            </w:r>
            <w:r w:rsidRPr="00456EC5">
              <w:rPr>
                <w:rFonts w:ascii="Calibri" w:hAnsi="Calibri" w:cs="Calibri"/>
                <w:sz w:val="18"/>
                <w:szCs w:val="18"/>
              </w:rPr>
              <w:t>rozdziela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komórki na odosobnione mikrokapsuły zawieszone w oleju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D47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456EC5" w:rsidP="001B49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umożliwiać nadanie unikatowego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znacznik</w:t>
            </w:r>
            <w:r>
              <w:rPr>
                <w:rFonts w:ascii="Calibri" w:hAnsi="Calibri" w:cs="Calibri"/>
                <w:sz w:val="18"/>
                <w:szCs w:val="18"/>
              </w:rPr>
              <w:t>a oligonukleotydowego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każdej komórce umieszczonej w mikrokapsule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CC6D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CC6D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4116" w:rsidRDefault="00456EC5" w:rsidP="004F57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</w:t>
            </w:r>
            <w:r w:rsidR="004F57BE">
              <w:rPr>
                <w:rFonts w:ascii="Calibri" w:hAnsi="Calibri" w:cs="Calibri"/>
                <w:sz w:val="18"/>
                <w:szCs w:val="18"/>
              </w:rPr>
              <w:t xml:space="preserve">pozwalać na </w:t>
            </w:r>
            <w:r>
              <w:rPr>
                <w:rFonts w:ascii="Calibri" w:hAnsi="Calibri" w:cs="Calibri"/>
                <w:sz w:val="18"/>
                <w:szCs w:val="18"/>
              </w:rPr>
              <w:t>załadowanie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od 100 do 10 000 komórek do pojedynczej studzienki na chipie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944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F2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4F57BE" w:rsidP="004F57B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pozwalać na załadowanie</w:t>
            </w:r>
            <w:r w:rsidRPr="00456E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 8 różnych grup komórek na chip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649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649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382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982BE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pozwalać na odzysk minimum 50% komórek po reakcji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E53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6567">
              <w:rPr>
                <w:rFonts w:ascii="Calibri" w:hAnsi="Calibri" w:cs="Calibri"/>
                <w:sz w:val="18"/>
                <w:szCs w:val="18"/>
              </w:rPr>
              <w:t>8</w:t>
            </w:r>
            <w:r w:rsidR="00F610C0" w:rsidRPr="00A5656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pozwalać na uzyskanie nie więcej niż 1% </w:t>
            </w:r>
            <w:r w:rsidRPr="00172DDD">
              <w:rPr>
                <w:rFonts w:ascii="Calibri" w:hAnsi="Calibri" w:cs="Calibri"/>
                <w:sz w:val="18"/>
                <w:szCs w:val="18"/>
              </w:rPr>
              <w:t>dubletów (podwójnych komórek w jednej kapsule ol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ejowej) </w:t>
            </w:r>
            <w:r w:rsidRPr="00172DDD">
              <w:rPr>
                <w:rFonts w:ascii="Calibri" w:hAnsi="Calibri" w:cs="Calibri"/>
                <w:sz w:val="18"/>
                <w:szCs w:val="18"/>
              </w:rPr>
              <w:t>na 1000 komórek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3F2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2DDD" w:rsidRPr="00172DDD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być kompatybilne</w:t>
            </w:r>
            <w:r w:rsidRPr="00172DDD">
              <w:rPr>
                <w:rFonts w:ascii="Calibri" w:hAnsi="Calibri" w:cs="Calibri"/>
                <w:sz w:val="18"/>
                <w:szCs w:val="18"/>
              </w:rPr>
              <w:t xml:space="preserve"> z zestawami umożliwiającymi:</w:t>
            </w:r>
          </w:p>
          <w:p w:rsidR="00172DDD" w:rsidRPr="00172DDD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72DDD">
              <w:rPr>
                <w:rFonts w:ascii="Calibri" w:hAnsi="Calibri" w:cs="Calibri"/>
                <w:sz w:val="18"/>
                <w:szCs w:val="18"/>
              </w:rPr>
              <w:t>Analizę transkryptomów komórek z rozdzielczością pojedynczej komórki</w:t>
            </w:r>
          </w:p>
          <w:p w:rsidR="00172DDD" w:rsidRPr="00172DDD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72DDD">
              <w:rPr>
                <w:rFonts w:ascii="Calibri" w:hAnsi="Calibri" w:cs="Calibri"/>
                <w:sz w:val="18"/>
                <w:szCs w:val="18"/>
              </w:rPr>
              <w:t>Profilowanie specyficzności limfocytów B i T</w:t>
            </w:r>
          </w:p>
          <w:p w:rsidR="00F610C0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72DDD">
              <w:rPr>
                <w:rFonts w:ascii="Calibri" w:hAnsi="Calibri" w:cs="Calibri"/>
                <w:sz w:val="18"/>
                <w:szCs w:val="18"/>
              </w:rPr>
              <w:t xml:space="preserve">Analizę komórek opłaszczonych przeciwciałami ze znacznikiem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172DDD">
              <w:rPr>
                <w:rFonts w:ascii="Calibri" w:hAnsi="Calibri" w:cs="Calibri"/>
                <w:sz w:val="18"/>
                <w:szCs w:val="18"/>
              </w:rPr>
              <w:t>ligonukleotydowym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2DDD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2DDD" w:rsidRDefault="00172D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 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2DDD" w:rsidRDefault="00172DDD" w:rsidP="00172D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C235C7">
              <w:rPr>
                <w:rFonts w:ascii="Calibri" w:hAnsi="Calibri" w:cs="Calibri"/>
                <w:sz w:val="18"/>
                <w:szCs w:val="18"/>
              </w:rPr>
              <w:t>programowanie do analizy surowych wyników sekwencjonowania oraz do wizualizacji wyników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2DDD" w:rsidRDefault="00172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2DDD" w:rsidRDefault="00172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Instalacja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Szkolenie</w:t>
            </w:r>
            <w:r w:rsidR="00182D27">
              <w:rPr>
                <w:rFonts w:ascii="Calibri" w:hAnsi="Calibri" w:cs="Calibri"/>
                <w:sz w:val="18"/>
                <w:szCs w:val="18"/>
              </w:rPr>
              <w:t xml:space="preserve"> dla 3 osób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794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E6CFD">
              <w:rPr>
                <w:rFonts w:ascii="Calibri" w:hAnsi="Calibri" w:cs="Calibri"/>
                <w:sz w:val="18"/>
                <w:szCs w:val="18"/>
              </w:rPr>
              <w:t>Serwis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gwarancyjny i pogwarancyjny </w:t>
            </w:r>
            <w:r w:rsidRPr="004E6CFD">
              <w:rPr>
                <w:rFonts w:ascii="Calibri" w:hAnsi="Calibri" w:cs="Calibri"/>
                <w:sz w:val="18"/>
                <w:szCs w:val="18"/>
              </w:rPr>
              <w:t xml:space="preserve"> na terenie Polski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486A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182D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="00182D27">
              <w:rPr>
                <w:rFonts w:ascii="Calibri" w:hAnsi="Calibri" w:cs="Calibri"/>
                <w:sz w:val="18"/>
                <w:szCs w:val="18"/>
              </w:rPr>
              <w:t>min.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2D27">
              <w:rPr>
                <w:rFonts w:ascii="Calibri" w:hAnsi="Calibri" w:cs="Calibri"/>
                <w:sz w:val="18"/>
                <w:szCs w:val="18"/>
              </w:rPr>
              <w:t xml:space="preserve">12 </w:t>
            </w:r>
            <w:r>
              <w:rPr>
                <w:rFonts w:ascii="Calibri" w:hAnsi="Calibri" w:cs="Calibri"/>
                <w:sz w:val="18"/>
                <w:szCs w:val="18"/>
              </w:rPr>
              <w:t>miesięcy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486A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182D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Termin realizacji zamówienia:</w:t>
            </w:r>
            <w:r w:rsidR="00EC48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2D27">
              <w:rPr>
                <w:rFonts w:ascii="Calibri" w:hAnsi="Calibri" w:cs="Calibri"/>
                <w:sz w:val="18"/>
                <w:szCs w:val="18"/>
              </w:rPr>
              <w:t>do 8 tygodni od daty podpisania umowy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D4406" w:rsidRDefault="005D4406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C00EAC" w:rsidRDefault="00C00EAC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:rsidR="00C00EAC" w:rsidRDefault="00C00EAC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:rsidR="00C00EAC" w:rsidRDefault="00C00EAC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Okres gwarancji: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……………………………………………………………………….………….</w:t>
      </w:r>
    </w:p>
    <w:p w:rsidR="00C00EAC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C00EAC" w:rsidRDefault="00C00EAC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C00EAC" w:rsidRDefault="00C00EAC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……………………………………………     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    …………………………………………</w:t>
      </w:r>
    </w:p>
    <w:p w:rsidR="00F610C0" w:rsidRDefault="00F610C0" w:rsidP="00F610C0">
      <w:pPr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</w:t>
      </w:r>
      <w:r w:rsidR="00C00EAC"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>Miejscowość, data                                                                                                                             Podpis i pieczęć</w:t>
      </w:r>
      <w:r>
        <w:rPr>
          <w:rFonts w:ascii="Verdana" w:hAnsi="Verdana"/>
          <w:color w:val="000000"/>
          <w:sz w:val="18"/>
          <w:szCs w:val="18"/>
        </w:rPr>
        <w:t xml:space="preserve"> Wykonawcy</w:t>
      </w:r>
    </w:p>
    <w:p w:rsidR="000051C5" w:rsidRPr="00DB29D6" w:rsidRDefault="000051C5" w:rsidP="00503D0F">
      <w:pPr>
        <w:jc w:val="right"/>
        <w:rPr>
          <w:rFonts w:ascii="Arial" w:hAnsi="Arial" w:cs="Arial"/>
        </w:rPr>
      </w:pPr>
    </w:p>
    <w:sectPr w:rsidR="000051C5" w:rsidRPr="00DB29D6" w:rsidSect="005D4406">
      <w:footerReference w:type="even" r:id="rId10"/>
      <w:footerReference w:type="default" r:id="rId11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B7" w:rsidRDefault="00D14AB7">
      <w:r>
        <w:separator/>
      </w:r>
    </w:p>
  </w:endnote>
  <w:endnote w:type="continuationSeparator" w:id="0">
    <w:p w:rsidR="00D14AB7" w:rsidRDefault="00D1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26921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26921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7B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B7" w:rsidRDefault="00D14AB7">
      <w:r>
        <w:separator/>
      </w:r>
    </w:p>
  </w:footnote>
  <w:footnote w:type="continuationSeparator" w:id="0">
    <w:p w:rsidR="00D14AB7" w:rsidRDefault="00D1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705"/>
    <w:rsid w:val="0008603B"/>
    <w:rsid w:val="00091D61"/>
    <w:rsid w:val="000B0FCE"/>
    <w:rsid w:val="000D4288"/>
    <w:rsid w:val="000D716C"/>
    <w:rsid w:val="000F47D7"/>
    <w:rsid w:val="00112E2B"/>
    <w:rsid w:val="0014147B"/>
    <w:rsid w:val="00172DDD"/>
    <w:rsid w:val="00182D27"/>
    <w:rsid w:val="00194331"/>
    <w:rsid w:val="001964B9"/>
    <w:rsid w:val="00197B14"/>
    <w:rsid w:val="001B496E"/>
    <w:rsid w:val="00297FBE"/>
    <w:rsid w:val="002F5AD9"/>
    <w:rsid w:val="00364944"/>
    <w:rsid w:val="00372073"/>
    <w:rsid w:val="003A04E0"/>
    <w:rsid w:val="003C51F3"/>
    <w:rsid w:val="003F2527"/>
    <w:rsid w:val="004133C3"/>
    <w:rsid w:val="00431083"/>
    <w:rsid w:val="00456EC5"/>
    <w:rsid w:val="004E5382"/>
    <w:rsid w:val="004F57BE"/>
    <w:rsid w:val="00503D0F"/>
    <w:rsid w:val="00510117"/>
    <w:rsid w:val="005816AE"/>
    <w:rsid w:val="005C0B66"/>
    <w:rsid w:val="005D4406"/>
    <w:rsid w:val="006759AD"/>
    <w:rsid w:val="006C6BF4"/>
    <w:rsid w:val="006F4F28"/>
    <w:rsid w:val="00731FDF"/>
    <w:rsid w:val="00750262"/>
    <w:rsid w:val="00756794"/>
    <w:rsid w:val="007575DF"/>
    <w:rsid w:val="00764116"/>
    <w:rsid w:val="007921FF"/>
    <w:rsid w:val="007B78B2"/>
    <w:rsid w:val="00802182"/>
    <w:rsid w:val="0087271F"/>
    <w:rsid w:val="00893B25"/>
    <w:rsid w:val="008C7AA9"/>
    <w:rsid w:val="008D25D1"/>
    <w:rsid w:val="008F01AA"/>
    <w:rsid w:val="0090732F"/>
    <w:rsid w:val="009671ED"/>
    <w:rsid w:val="00982BE4"/>
    <w:rsid w:val="009B381C"/>
    <w:rsid w:val="009C2FB9"/>
    <w:rsid w:val="00A14561"/>
    <w:rsid w:val="00A14D9C"/>
    <w:rsid w:val="00A15634"/>
    <w:rsid w:val="00A26921"/>
    <w:rsid w:val="00A56567"/>
    <w:rsid w:val="00A85754"/>
    <w:rsid w:val="00A961A2"/>
    <w:rsid w:val="00AC76AB"/>
    <w:rsid w:val="00B54C5C"/>
    <w:rsid w:val="00BC30D3"/>
    <w:rsid w:val="00BE15FC"/>
    <w:rsid w:val="00BE689A"/>
    <w:rsid w:val="00BF688B"/>
    <w:rsid w:val="00C00EAC"/>
    <w:rsid w:val="00C1170C"/>
    <w:rsid w:val="00C34CE9"/>
    <w:rsid w:val="00C861EC"/>
    <w:rsid w:val="00CB527D"/>
    <w:rsid w:val="00CC6D47"/>
    <w:rsid w:val="00CE5003"/>
    <w:rsid w:val="00CF517E"/>
    <w:rsid w:val="00D14AB7"/>
    <w:rsid w:val="00D47DA2"/>
    <w:rsid w:val="00D70E86"/>
    <w:rsid w:val="00DB29D6"/>
    <w:rsid w:val="00DB2E81"/>
    <w:rsid w:val="00DB4684"/>
    <w:rsid w:val="00DB76F9"/>
    <w:rsid w:val="00DC4515"/>
    <w:rsid w:val="00DC51F2"/>
    <w:rsid w:val="00E2143A"/>
    <w:rsid w:val="00E25827"/>
    <w:rsid w:val="00E259EC"/>
    <w:rsid w:val="00E55648"/>
    <w:rsid w:val="00EC1115"/>
    <w:rsid w:val="00EC486A"/>
    <w:rsid w:val="00F31FFD"/>
    <w:rsid w:val="00F337FB"/>
    <w:rsid w:val="00F610C0"/>
    <w:rsid w:val="00F737D2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2F4AD"/>
  <w15:docId w15:val="{12E629B6-6E15-46B8-9AE9-FFCF975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DB2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.ochocka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4737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4</cp:revision>
  <cp:lastPrinted>2017-10-05T09:05:00Z</cp:lastPrinted>
  <dcterms:created xsi:type="dcterms:W3CDTF">2018-06-08T06:32:00Z</dcterms:created>
  <dcterms:modified xsi:type="dcterms:W3CDTF">2018-06-12T08:48:00Z</dcterms:modified>
</cp:coreProperties>
</file>