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EC" w:rsidRDefault="003D5A93" w:rsidP="001964B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29025" cy="714375"/>
            <wp:effectExtent l="19050" t="0" r="9525" b="0"/>
            <wp:docPr id="1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D7" w:rsidRPr="00452F6E" w:rsidRDefault="00AC76AB" w:rsidP="000F47D7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</w:rPr>
      </w:pPr>
      <w:r w:rsidRPr="003C51F3">
        <w:rPr>
          <w:rFonts w:ascii="Calibri" w:hAnsi="Calibri" w:cs="Calibri"/>
          <w:color w:val="000080"/>
          <w:sz w:val="20"/>
          <w:szCs w:val="20"/>
        </w:rPr>
        <w:t xml:space="preserve">Pasteura 3, 02-093 Warszawa, Polska, </w:t>
      </w:r>
      <w:r w:rsidR="000F47D7" w:rsidRPr="00452F6E">
        <w:rPr>
          <w:rFonts w:ascii="Calibri" w:hAnsi="Calibri" w:cs="Calibri"/>
          <w:color w:val="000080"/>
          <w:sz w:val="20"/>
          <w:szCs w:val="20"/>
        </w:rPr>
        <w:t>tel: (48-22) 589 2213; fax: (48-22) 822 53 42,</w:t>
      </w:r>
    </w:p>
    <w:p w:rsidR="00AC76AB" w:rsidRPr="00452F6E" w:rsidRDefault="00F737D2" w:rsidP="00AC76AB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  <w:lang w:val="en-US"/>
        </w:rPr>
      </w:pPr>
      <w:r w:rsidRPr="003C51F3">
        <w:rPr>
          <w:rFonts w:ascii="Calibri" w:hAnsi="Calibri" w:cs="Calibri"/>
          <w:color w:val="000080"/>
          <w:sz w:val="20"/>
          <w:szCs w:val="20"/>
          <w:lang w:val="en-US"/>
        </w:rPr>
        <w:t xml:space="preserve">e-mail: a.jachner@nencki.gov.pl; </w:t>
      </w:r>
      <w:hyperlink r:id="rId8" w:history="1">
        <w:r w:rsidRPr="003C51F3">
          <w:rPr>
            <w:rStyle w:val="Hipercze"/>
            <w:rFonts w:ascii="Calibri" w:hAnsi="Calibri" w:cs="Calibri"/>
            <w:sz w:val="20"/>
            <w:szCs w:val="20"/>
            <w:lang w:val="en-US"/>
          </w:rPr>
          <w:t>http://www.nencki.gov.pl</w:t>
        </w:r>
      </w:hyperlink>
    </w:p>
    <w:p w:rsidR="00F610C0" w:rsidRPr="006A16D0" w:rsidRDefault="00C861EC" w:rsidP="006A16D0">
      <w:pPr>
        <w:jc w:val="center"/>
        <w:rPr>
          <w:rFonts w:ascii="Arial" w:hAnsi="Arial" w:cs="Arial"/>
          <w:color w:val="E36C0A"/>
          <w:sz w:val="20"/>
          <w:szCs w:val="20"/>
          <w:lang w:val="it-IT"/>
        </w:rPr>
      </w:pPr>
      <w:r w:rsidRPr="003C51F3">
        <w:rPr>
          <w:rFonts w:ascii="Calibri" w:hAnsi="Calibri" w:cs="Tahoma"/>
          <w:color w:val="E36C0A"/>
          <w:sz w:val="20"/>
          <w:szCs w:val="20"/>
          <w:lang w:val="it-IT"/>
        </w:rPr>
        <w:t>__________________________________________________________________________________</w:t>
      </w:r>
      <w:r w:rsidR="003C51F3">
        <w:rPr>
          <w:rFonts w:ascii="Calibri" w:hAnsi="Calibri" w:cs="Tahoma"/>
          <w:color w:val="E36C0A"/>
          <w:sz w:val="20"/>
          <w:szCs w:val="20"/>
          <w:lang w:val="it-IT"/>
        </w:rPr>
        <w:t>_________</w:t>
      </w:r>
    </w:p>
    <w:p w:rsidR="00F610C0" w:rsidRDefault="00F02EF8" w:rsidP="00F610C0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Warszawa, dnia 7 września </w:t>
      </w:r>
      <w:r w:rsidR="00802182">
        <w:rPr>
          <w:rFonts w:ascii="Calibri" w:hAnsi="Calibri" w:cs="Calibri"/>
          <w:sz w:val="22"/>
          <w:szCs w:val="22"/>
        </w:rPr>
        <w:t xml:space="preserve"> </w:t>
      </w:r>
      <w:r w:rsidR="000B0FCE">
        <w:rPr>
          <w:rFonts w:ascii="Calibri" w:hAnsi="Calibri" w:cs="Calibri"/>
          <w:sz w:val="22"/>
          <w:szCs w:val="22"/>
        </w:rPr>
        <w:t>2018</w:t>
      </w:r>
      <w:r w:rsidR="00F610C0">
        <w:rPr>
          <w:rFonts w:ascii="Calibri" w:hAnsi="Calibri" w:cs="Calibri"/>
          <w:sz w:val="22"/>
          <w:szCs w:val="22"/>
        </w:rPr>
        <w:t xml:space="preserve"> r.</w:t>
      </w:r>
    </w:p>
    <w:p w:rsidR="00F610C0" w:rsidRDefault="00F610C0" w:rsidP="00F610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5147" w:rsidRDefault="00F610C0" w:rsidP="006A16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</w:t>
      </w:r>
      <w:r w:rsidR="00EC7E31">
        <w:rPr>
          <w:rFonts w:ascii="Calibri" w:hAnsi="Calibri" w:cs="Calibri"/>
          <w:b/>
          <w:bCs/>
          <w:sz w:val="22"/>
          <w:szCs w:val="22"/>
        </w:rPr>
        <w:t>apytanie ofertowe nr 49</w:t>
      </w:r>
      <w:r w:rsidR="009B381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0FCE">
        <w:rPr>
          <w:rFonts w:ascii="Calibri" w:hAnsi="Calibri" w:cs="Calibri"/>
          <w:b/>
          <w:bCs/>
          <w:sz w:val="22"/>
          <w:szCs w:val="22"/>
        </w:rPr>
        <w:t>/2018</w:t>
      </w:r>
    </w:p>
    <w:p w:rsidR="00750262" w:rsidRDefault="003C51F3" w:rsidP="003C51F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6A16D0">
        <w:rPr>
          <w:rFonts w:ascii="Calibri" w:hAnsi="Calibri" w:cs="Calibri"/>
          <w:b/>
          <w:sz w:val="22"/>
          <w:szCs w:val="22"/>
        </w:rPr>
        <w:t>n</w:t>
      </w:r>
      <w:r w:rsidR="00802182" w:rsidRPr="006A16D0">
        <w:rPr>
          <w:rFonts w:ascii="Calibri" w:hAnsi="Calibri" w:cs="Calibri"/>
          <w:b/>
          <w:sz w:val="22"/>
          <w:szCs w:val="22"/>
        </w:rPr>
        <w:t>a</w:t>
      </w:r>
      <w:r w:rsidRPr="006E5147">
        <w:rPr>
          <w:rFonts w:ascii="Calibri" w:hAnsi="Calibri" w:cs="Calibri"/>
          <w:sz w:val="22"/>
          <w:szCs w:val="22"/>
        </w:rPr>
        <w:t xml:space="preserve"> </w:t>
      </w:r>
      <w:r w:rsidR="00614608" w:rsidRPr="006E5147">
        <w:rPr>
          <w:rFonts w:ascii="Calibri" w:hAnsi="Calibri" w:cs="Calibri"/>
          <w:b/>
          <w:sz w:val="22"/>
          <w:szCs w:val="22"/>
        </w:rPr>
        <w:t xml:space="preserve">termocykler </w:t>
      </w:r>
      <w:r w:rsidR="00E13232" w:rsidRPr="006E5147">
        <w:rPr>
          <w:rFonts w:ascii="Calibri" w:hAnsi="Calibri" w:cs="Calibri"/>
          <w:b/>
          <w:sz w:val="22"/>
          <w:szCs w:val="22"/>
        </w:rPr>
        <w:t>laboratoryjny</w:t>
      </w:r>
    </w:p>
    <w:p w:rsidR="006E5147" w:rsidRPr="006E5147" w:rsidRDefault="006E5147" w:rsidP="003C51F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610C0" w:rsidRPr="006A16D0" w:rsidRDefault="00F610C0" w:rsidP="006759A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6A16D0">
        <w:rPr>
          <w:rFonts w:ascii="Calibri" w:hAnsi="Calibri" w:cs="Calibri"/>
          <w:b/>
          <w:sz w:val="22"/>
          <w:szCs w:val="22"/>
        </w:rPr>
        <w:t>do Instytutu Biologii Doświadczalnej im. Marcelego Nenckiego</w:t>
      </w:r>
      <w:r w:rsidR="006759AD" w:rsidRPr="006A16D0">
        <w:rPr>
          <w:rFonts w:ascii="Calibri" w:hAnsi="Calibri" w:cs="Calibri"/>
          <w:b/>
          <w:sz w:val="22"/>
          <w:szCs w:val="22"/>
        </w:rPr>
        <w:t xml:space="preserve"> </w:t>
      </w:r>
      <w:r w:rsidRPr="006A16D0">
        <w:rPr>
          <w:rFonts w:ascii="Calibri" w:hAnsi="Calibri" w:cs="Calibri"/>
          <w:b/>
          <w:sz w:val="22"/>
          <w:szCs w:val="22"/>
        </w:rPr>
        <w:t>Polskiej Akademii Nauk</w:t>
      </w: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  <w:r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  <w:bookmarkStart w:id="0" w:name="_GoBack"/>
      <w:bookmarkEnd w:id="0"/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10C0" w:rsidRPr="006E5147" w:rsidRDefault="00F610C0" w:rsidP="00F610C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>Osoba do kontaktów w sprawie zamówienia:</w:t>
      </w:r>
      <w:r>
        <w:rPr>
          <w:rFonts w:ascii="Calibri" w:hAnsi="Calibri" w:cs="Calibri"/>
          <w:sz w:val="18"/>
          <w:szCs w:val="18"/>
        </w:rPr>
        <w:t xml:space="preserve"> </w:t>
      </w:r>
      <w:r w:rsidR="00614608" w:rsidRPr="006E5147">
        <w:rPr>
          <w:rFonts w:ascii="Calibri" w:hAnsi="Calibri" w:cs="Calibri"/>
          <w:b/>
          <w:sz w:val="22"/>
          <w:szCs w:val="22"/>
        </w:rPr>
        <w:t>Beata Kaza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614608">
        <w:rPr>
          <w:rFonts w:ascii="Calibri" w:hAnsi="Calibri" w:cs="Calibri"/>
          <w:lang w:val="en-US"/>
        </w:rPr>
        <w:t>e-mail</w:t>
      </w:r>
      <w:r w:rsidRPr="00614608">
        <w:rPr>
          <w:rFonts w:ascii="Calibri" w:hAnsi="Calibri" w:cs="Calibri"/>
          <w:sz w:val="22"/>
          <w:szCs w:val="22"/>
          <w:lang w:val="en-US"/>
        </w:rPr>
        <w:t xml:space="preserve">: </w:t>
      </w:r>
      <w:hyperlink r:id="rId9" w:history="1">
        <w:r w:rsidR="006E5147" w:rsidRPr="002E4FE1">
          <w:rPr>
            <w:rStyle w:val="Hipercze"/>
            <w:rFonts w:ascii="Calibri" w:hAnsi="Calibri" w:cs="Calibri"/>
            <w:sz w:val="22"/>
            <w:szCs w:val="22"/>
            <w:lang w:val="en-US"/>
          </w:rPr>
          <w:t>b.kaza@nencki.gov.pl</w:t>
        </w:r>
      </w:hyperlink>
    </w:p>
    <w:p w:rsidR="006E5147" w:rsidRPr="00614608" w:rsidRDefault="006E5147" w:rsidP="00F610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zgłaszania ofert: </w:t>
      </w:r>
      <w:r>
        <w:rPr>
          <w:rFonts w:ascii="Calibri" w:hAnsi="Calibri" w:cs="Calibri"/>
          <w:b/>
          <w:bCs/>
          <w:sz w:val="22"/>
          <w:szCs w:val="22"/>
        </w:rPr>
        <w:t>nie później niż do dnia</w:t>
      </w:r>
      <w:r w:rsidR="00F02EF8">
        <w:rPr>
          <w:rFonts w:ascii="Calibri" w:hAnsi="Calibri" w:cs="Calibri"/>
          <w:b/>
          <w:bCs/>
          <w:sz w:val="22"/>
          <w:szCs w:val="22"/>
        </w:rPr>
        <w:t xml:space="preserve">14 września </w:t>
      </w:r>
      <w:r>
        <w:rPr>
          <w:rFonts w:ascii="Calibri" w:hAnsi="Calibri" w:cs="Calibri"/>
          <w:b/>
          <w:bCs/>
          <w:sz w:val="22"/>
          <w:szCs w:val="22"/>
        </w:rPr>
        <w:t xml:space="preserve">,  do godz. </w:t>
      </w:r>
      <w:r w:rsidR="005562EC">
        <w:rPr>
          <w:rFonts w:ascii="Calibri" w:hAnsi="Calibri" w:cs="Calibri"/>
          <w:b/>
          <w:bCs/>
          <w:sz w:val="22"/>
          <w:szCs w:val="22"/>
        </w:rPr>
        <w:t>16.00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F610C0" w:rsidRPr="00B5626F" w:rsidRDefault="00F610C0" w:rsidP="00F610C0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</w:rPr>
      </w:pPr>
      <w:r w:rsidRPr="00B5626F">
        <w:rPr>
          <w:rFonts w:ascii="Arial" w:hAnsi="Arial" w:cs="Arial"/>
          <w:sz w:val="22"/>
          <w:szCs w:val="22"/>
        </w:rPr>
        <w:t xml:space="preserve">Przedmiotem zamówienia jest: </w:t>
      </w:r>
      <w:r w:rsidR="00B5626F">
        <w:rPr>
          <w:rFonts w:ascii="Arial" w:hAnsi="Arial" w:cs="Arial"/>
          <w:sz w:val="22"/>
          <w:szCs w:val="22"/>
        </w:rPr>
        <w:t>t</w:t>
      </w:r>
      <w:r w:rsidR="00E13232" w:rsidRPr="00B5626F">
        <w:rPr>
          <w:rFonts w:ascii="Arial" w:hAnsi="Arial" w:cs="Arial"/>
          <w:sz w:val="22"/>
          <w:szCs w:val="22"/>
        </w:rPr>
        <w:t>ermocykler gradientowy</w:t>
      </w:r>
      <w:r w:rsidRPr="00B5626F">
        <w:rPr>
          <w:rFonts w:ascii="Arial" w:hAnsi="Arial" w:cs="Arial"/>
          <w:sz w:val="22"/>
          <w:szCs w:val="22"/>
        </w:rPr>
        <w:t xml:space="preserve"> </w:t>
      </w:r>
      <w:r w:rsidR="00176F76" w:rsidRPr="00B5626F">
        <w:rPr>
          <w:rFonts w:ascii="Arial" w:hAnsi="Arial" w:cs="Arial"/>
          <w:sz w:val="22"/>
          <w:szCs w:val="22"/>
        </w:rPr>
        <w:t>umożliwiający przeprowadzanie reakcji w 96 próbkach o objętości 0,2 ml. Gradient termiczny musi umożliwiać jednoczesną optymalizację warunków reakcji dla co najmniej 8 reagentów</w:t>
      </w:r>
      <w:r w:rsidR="00B5626F" w:rsidRPr="00B5626F">
        <w:rPr>
          <w:rFonts w:ascii="Arial" w:hAnsi="Arial" w:cs="Arial"/>
          <w:sz w:val="22"/>
          <w:szCs w:val="22"/>
        </w:rPr>
        <w:t xml:space="preserve"> (szczegółowy opis zamówienia został przedstawiony w tabeli, załącznika nr 1)</w:t>
      </w:r>
      <w:r w:rsidR="00176F76" w:rsidRPr="00B5626F">
        <w:rPr>
          <w:rFonts w:ascii="Arial" w:hAnsi="Arial" w:cs="Arial"/>
          <w:sz w:val="22"/>
          <w:szCs w:val="22"/>
        </w:rPr>
        <w:t>. Wymagany jest serwis gwarancyjny i pogwarancyjny na terenie Polski</w:t>
      </w:r>
      <w:r w:rsidR="00176F76" w:rsidRPr="00B5626F">
        <w:rPr>
          <w:rFonts w:ascii="Arial" w:hAnsi="Arial" w:cs="Arial"/>
          <w:color w:val="C00000"/>
          <w:sz w:val="22"/>
          <w:szCs w:val="22"/>
        </w:rPr>
        <w:t xml:space="preserve">. 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  </w:t>
      </w:r>
      <w:r>
        <w:rPr>
          <w:rFonts w:ascii="Calibri" w:hAnsi="Calibri" w:cs="Calibri"/>
        </w:rPr>
        <w:t xml:space="preserve">                                        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F610C0" w:rsidRPr="00614608" w:rsidRDefault="00F610C0" w:rsidP="00F610C0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614608">
        <w:rPr>
          <w:rFonts w:ascii="Calibri" w:hAnsi="Calibri" w:cs="Calibri"/>
        </w:rPr>
        <w:t xml:space="preserve">Oferta powinna zostać przygotowana na wzorze nr 1 załączonym do Zapytania </w:t>
      </w:r>
    </w:p>
    <w:p w:rsidR="00B5626F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B5626F">
        <w:rPr>
          <w:rFonts w:ascii="Calibri" w:hAnsi="Calibri" w:cs="Calibri"/>
        </w:rPr>
        <w:t>Oferta powinna</w:t>
      </w:r>
      <w:r w:rsidRPr="00B5626F">
        <w:rPr>
          <w:rFonts w:ascii="Calibri" w:hAnsi="Calibri" w:cs="Calibri"/>
          <w:sz w:val="22"/>
          <w:szCs w:val="22"/>
        </w:rPr>
        <w:t xml:space="preserve"> zawierać Informację o łącznej wartości netto i brutto zamówienia</w:t>
      </w:r>
      <w:r w:rsidR="00B5626F">
        <w:rPr>
          <w:rFonts w:ascii="Calibri" w:hAnsi="Calibri" w:cs="Calibri"/>
          <w:sz w:val="22"/>
          <w:szCs w:val="22"/>
        </w:rPr>
        <w:t>.</w:t>
      </w:r>
    </w:p>
    <w:p w:rsidR="00F610C0" w:rsidRPr="00B5626F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B5626F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F610C0" w:rsidRPr="006E5147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614608" w:rsidRPr="006E5147">
        <w:rPr>
          <w:rFonts w:ascii="Calibri" w:hAnsi="Calibri" w:cs="Calibri"/>
          <w:b/>
          <w:color w:val="000000"/>
          <w:sz w:val="22"/>
          <w:szCs w:val="22"/>
        </w:rPr>
        <w:t>b.kaza@nencki.gov.pl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Prosimy oznaczyć ofertę w tytule wiadomości:</w:t>
      </w:r>
      <w:r w:rsidR="0061460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14608" w:rsidRPr="006E5147">
        <w:rPr>
          <w:rFonts w:ascii="Calibri" w:hAnsi="Calibri" w:cs="Calibri"/>
          <w:b/>
          <w:color w:val="000000"/>
          <w:sz w:val="22"/>
          <w:szCs w:val="22"/>
        </w:rPr>
        <w:t>termocykler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614608" w:rsidRPr="00614608" w:rsidRDefault="00F610C0" w:rsidP="0061460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 wyborze Zamawiający będzie się kierował kryterium ceny przy spełnieniu (tak/nie) wymogów zamówienia</w:t>
      </w:r>
      <w:r w:rsidR="00614608">
        <w:rPr>
          <w:rFonts w:ascii="Calibri" w:hAnsi="Calibri" w:cs="Calibri"/>
          <w:sz w:val="22"/>
          <w:szCs w:val="22"/>
        </w:rPr>
        <w:t>.</w:t>
      </w:r>
    </w:p>
    <w:p w:rsidR="00F610C0" w:rsidRDefault="00F610C0" w:rsidP="0061460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Dodatkowe informacje: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celu realizacji zamówienia z wybranym Wykonawcą zostanie podpisana umowa.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zastrzega sobie prawo do nie wybierania żadnego </w:t>
      </w:r>
      <w:r>
        <w:rPr>
          <w:rFonts w:ascii="Calibri" w:hAnsi="Calibri" w:cs="Calibri"/>
          <w:sz w:val="22"/>
          <w:szCs w:val="22"/>
        </w:rPr>
        <w:br/>
        <w:t>z Wykonawców.</w:t>
      </w:r>
    </w:p>
    <w:p w:rsidR="003C51F3" w:rsidRPr="003C51F3" w:rsidRDefault="00F610C0" w:rsidP="003C51F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Wybór Wykonawcy zostanie ogłoszony na stronie www. Zamawiającego niezwłocznie po zakończeniu procedury.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lastRenderedPageBreak/>
        <w:t>Załącznik nr 1: Wzór formularza oferty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Nazwa i adres Wykonawcy:……………………………………………………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Osoba do kontaktu………………………………………………………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="00F610C0" w:rsidRPr="006759AD">
        <w:rPr>
          <w:rFonts w:ascii="Calibri" w:hAnsi="Calibri" w:cs="Calibri"/>
          <w:sz w:val="20"/>
          <w:szCs w:val="20"/>
        </w:rPr>
        <w:t>………..</w:t>
      </w:r>
    </w:p>
    <w:p w:rsidR="00F610C0" w:rsidRPr="005D4406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D4406">
        <w:rPr>
          <w:rFonts w:ascii="Calibri" w:hAnsi="Calibri" w:cs="Calibri"/>
          <w:sz w:val="20"/>
          <w:szCs w:val="20"/>
        </w:rPr>
        <w:t>Nazwa, model i producent…………………………………….……</w:t>
      </w:r>
    </w:p>
    <w:p w:rsidR="001964B9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5D4406">
        <w:rPr>
          <w:rFonts w:ascii="Calibri" w:hAnsi="Calibri" w:cs="Calibri"/>
          <w:sz w:val="20"/>
          <w:szCs w:val="20"/>
        </w:rPr>
        <w:t>……………………………………………………………………….………….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080"/>
        <w:gridCol w:w="1559"/>
        <w:gridCol w:w="1498"/>
      </w:tblGrid>
      <w:tr w:rsidR="00F610C0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F610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10C0" w:rsidRPr="00F02EF8" w:rsidRDefault="00F610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F610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10C0" w:rsidRPr="00F02EF8" w:rsidRDefault="00F610C0" w:rsidP="00F02E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OPIS parametrów i wymagań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4608" w:rsidRPr="00F02EF8" w:rsidRDefault="00F610C0" w:rsidP="006146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Spełnienie wymogu (TAK/NIE</w:t>
            </w:r>
          </w:p>
          <w:p w:rsidR="00F610C0" w:rsidRPr="00F02EF8" w:rsidRDefault="00F610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F610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10C0" w:rsidRPr="00F02EF8" w:rsidRDefault="00F610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F610C0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833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EC7E31" w:rsidRDefault="00175994" w:rsidP="00F02EF8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Jeden b</w:t>
            </w:r>
            <w:r w:rsidR="00D6252B" w:rsidRPr="00F02EF8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lok grzejny </w:t>
            </w: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na 96</w:t>
            </w:r>
            <w:r w:rsidR="00D6252B"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próbek 0,2 ml</w:t>
            </w:r>
            <w:r w:rsidR="00D6252B" w:rsidRPr="00F02EF8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r w:rsidR="00585EDD" w:rsidRPr="00F02EF8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,</w:t>
            </w:r>
            <w:r w:rsidR="00D6252B" w:rsidRPr="00F02EF8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z gradientem termicznym</w:t>
            </w:r>
            <w:r w:rsidR="00D6252B"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umożliwiającym jednoczesną optymalizację warunków </w:t>
            </w:r>
            <w:r w:rsidR="00B5626F"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reakcji </w:t>
            </w:r>
            <w:r w:rsidR="00585EDD"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dla </w:t>
            </w:r>
            <w:r w:rsidR="00D6252B"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co najmniej 8 reagentów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F610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F610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430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833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FE2430" w:rsidP="00F02EF8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System gradientu termicznego musi zapewniać jednakowe czasy inkubacji dla wszystkich optymalizowanych temperatur gradientu – tzw. gradient dynamiczny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FE24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FE24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430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833A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3A5975" w:rsidP="00FE2430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Rozpiętość zakresu gradientu termicznego</w:t>
            </w:r>
            <w:r w:rsidR="00175994"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 minimalna</w:t>
            </w:r>
            <w:r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1°C, maksymalna: co najmniej 25 °C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FE24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FE24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175E" w:rsidTr="00F02EF8">
        <w:trPr>
          <w:trHeight w:val="512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75E" w:rsidRPr="00F02EF8" w:rsidRDefault="003A59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75E" w:rsidRPr="00F02EF8" w:rsidRDefault="0098175E" w:rsidP="00F02EF8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Zakres temperatury, w której można programować gradient, co najmniej od 30 do 100 °C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75E" w:rsidRPr="00F02EF8" w:rsidRDefault="009817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75E" w:rsidRPr="00F02EF8" w:rsidRDefault="009817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0C0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3A59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610C0" w:rsidRPr="00F02E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614608" w:rsidP="00F02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  <w:t>Ogrzewan</w:t>
            </w:r>
            <w:r w:rsidR="00175994" w:rsidRPr="00F02EF8"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  <w:t>a pokrywa o regulowanym docisku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F610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F610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975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975" w:rsidRPr="00F02EF8" w:rsidRDefault="003A59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975" w:rsidRPr="00F02EF8" w:rsidRDefault="003A5975" w:rsidP="0017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Temperatura pok</w:t>
            </w:r>
            <w:r w:rsidR="00175994" w:rsidRPr="00F02EF8">
              <w:rPr>
                <w:rFonts w:asciiTheme="minorHAnsi" w:hAnsiTheme="minorHAnsi" w:cstheme="minorHAnsi"/>
                <w:sz w:val="22"/>
                <w:szCs w:val="22"/>
              </w:rPr>
              <w:t xml:space="preserve">rywy w zakresie </w:t>
            </w:r>
            <w:r w:rsidR="002C2F76" w:rsidRPr="00F02EF8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5B5E68" w:rsidRPr="00F02EF8">
              <w:rPr>
                <w:rFonts w:asciiTheme="minorHAnsi" w:hAnsiTheme="minorHAnsi" w:cstheme="minorHAnsi"/>
                <w:sz w:val="22"/>
                <w:szCs w:val="22"/>
              </w:rPr>
              <w:t>30–10</w:t>
            </w: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0 °C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975" w:rsidRPr="00F02EF8" w:rsidRDefault="003A59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975" w:rsidRPr="00F02EF8" w:rsidRDefault="003A59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204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7204" w:rsidRPr="00F02EF8" w:rsidRDefault="00585E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2ED3" w:rsidRPr="00F02EF8" w:rsidRDefault="00137204" w:rsidP="00137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</w:pPr>
            <w:r w:rsidRPr="00F02EF8"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  <w:t>Zakres programowania temperatury</w:t>
            </w:r>
            <w:r w:rsidR="00175994" w:rsidRPr="00F02EF8"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  <w:t xml:space="preserve"> bloku</w:t>
            </w:r>
            <w:r w:rsidR="002C2F76" w:rsidRPr="00F02EF8"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  <w:t xml:space="preserve"> co najmniej</w:t>
            </w:r>
          </w:p>
          <w:p w:rsidR="00137204" w:rsidRPr="00F02EF8" w:rsidRDefault="00137204" w:rsidP="00137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z w:val="22"/>
                <w:szCs w:val="22"/>
                <w:highlight w:val="yellow"/>
              </w:rPr>
            </w:pPr>
            <w:r w:rsidRPr="00F02EF8"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  <w:t xml:space="preserve"> 4 - 100 </w:t>
            </w:r>
            <w:r w:rsidR="003A5975" w:rsidRPr="00F02EF8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7204" w:rsidRPr="00F02EF8" w:rsidRDefault="001372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7204" w:rsidRPr="00F02EF8" w:rsidRDefault="001372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0FD7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0FD7" w:rsidRPr="00F02EF8" w:rsidRDefault="00585E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0FD7" w:rsidRPr="00F02EF8" w:rsidRDefault="00900FD7" w:rsidP="00F02EF8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</w:pP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szybkość grzania co najmniej 4°C/sek.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0FD7" w:rsidRPr="00F02EF8" w:rsidRDefault="00900F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0FD7" w:rsidRPr="00F02EF8" w:rsidRDefault="00900F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0C0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585E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610C0" w:rsidRPr="00F02E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3A5975" w:rsidP="00F02E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Dokładność rzeczywistej temperatury nie gorsza niż ±0.5 °C temperatury zaprogramowanej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F610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Pr="00F02EF8" w:rsidRDefault="00F610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430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833A46" w:rsidP="00E132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3232" w:rsidRPr="00F02E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FE2430" w:rsidP="00F02E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Równomierność rozkładu temperatury na płycie nie gorsza niż </w:t>
            </w: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B1"/>
            </w: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0,5 </w:t>
            </w: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B0"/>
            </w: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 </w:t>
            </w:r>
            <w:r w:rsidR="00E13232"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zaprogramowanej temperatury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FE24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430" w:rsidRPr="00F02EF8" w:rsidRDefault="00FE24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32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E132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F02E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musi posiadać o</w:t>
            </w:r>
            <w:r w:rsidR="00EC7B98"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ddzielną funkcję inkubacji prób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A90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A90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32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E132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F02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  <w:t xml:space="preserve">Kolorowy dotykowy wyświetlacz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32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E132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Port USB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32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E132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F02EF8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highlight w:val="white"/>
              </w:rPr>
            </w:pP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musi mieć możliwość zapisania w wewnętrznej pamięci termocyklera minimum 500 programów PCR bez użycia zewnętrznych nośników pamięci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32" w:rsidTr="00F02EF8">
        <w:trPr>
          <w:trHeight w:val="586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E132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F02E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eksportowania  informacji na temat protokołów (logów) przeprowadzonych procedur oraz logów systemowych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32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E132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 xml:space="preserve">Instalacja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32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E132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Szkolenie dla 3 osób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32" w:rsidTr="00833A46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6A16D0" w:rsidP="00E132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6146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Gwarancja min. 12 miesięcy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232" w:rsidTr="00F02EF8">
        <w:trPr>
          <w:trHeight w:val="75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6A16D0" w:rsidP="00E76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 w:rsidP="006146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2EF8">
              <w:rPr>
                <w:rFonts w:asciiTheme="minorHAnsi" w:hAnsiTheme="minorHAnsi" w:cstheme="minorHAnsi"/>
                <w:sz w:val="22"/>
                <w:szCs w:val="22"/>
              </w:rPr>
              <w:t>Termin realizacji zamówienia: 8 tyg od daty podpisania umowy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3232" w:rsidRPr="00F02EF8" w:rsidRDefault="00E132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2EF8" w:rsidRDefault="00F02EF8" w:rsidP="00F610C0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F610C0" w:rsidRPr="00F02EF8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F02EF8">
        <w:rPr>
          <w:rFonts w:ascii="Calibri" w:hAnsi="Calibri" w:cs="Calibri"/>
          <w:color w:val="000000"/>
          <w:sz w:val="22"/>
          <w:szCs w:val="22"/>
        </w:rPr>
        <w:t>Cena</w:t>
      </w:r>
      <w:r w:rsidR="00F02EF8" w:rsidRPr="00F02EF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2EF8">
        <w:rPr>
          <w:rFonts w:ascii="Calibri" w:hAnsi="Calibri" w:cs="Calibri"/>
          <w:color w:val="000000"/>
          <w:sz w:val="22"/>
          <w:szCs w:val="22"/>
        </w:rPr>
        <w:t xml:space="preserve"> netto…………………………………………………………………………….PLN, ………..%VAT…………………………………………………..PLN</w:t>
      </w:r>
    </w:p>
    <w:p w:rsidR="00F610C0" w:rsidRPr="00F02EF8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F02EF8">
        <w:rPr>
          <w:rFonts w:ascii="Calibri" w:hAnsi="Calibri" w:cs="Calibri"/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F610C0" w:rsidRPr="00F02EF8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F02EF8">
        <w:rPr>
          <w:rFonts w:ascii="Calibri" w:hAnsi="Calibri" w:cs="Calibri"/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6A16D0" w:rsidRDefault="00F610C0" w:rsidP="00F610C0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F02EF8">
        <w:rPr>
          <w:rFonts w:ascii="Calibri" w:hAnsi="Calibri" w:cs="Calibri"/>
          <w:color w:val="000000"/>
          <w:sz w:val="22"/>
          <w:szCs w:val="22"/>
        </w:rPr>
        <w:t>Okres gwarancji:</w:t>
      </w:r>
      <w:r w:rsidRPr="00F02EF8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……………………………………………………………………….………….</w:t>
      </w:r>
    </w:p>
    <w:p w:rsidR="00F02EF8" w:rsidRDefault="00F02EF8" w:rsidP="00F610C0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:rsidR="00F02EF8" w:rsidRPr="00F02EF8" w:rsidRDefault="00F02EF8" w:rsidP="00F610C0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:rsidR="00F610C0" w:rsidRPr="00F02EF8" w:rsidRDefault="00F02EF8" w:rsidP="00F02EF8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------------------------------------                                                            ----------------------------------------</w:t>
      </w:r>
      <w:r w:rsidR="00F610C0" w:rsidRPr="00F02EF8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F610C0" w:rsidRPr="00F02EF8">
        <w:rPr>
          <w:rFonts w:ascii="Calibri" w:hAnsi="Calibri" w:cs="Calibri"/>
          <w:color w:val="000000"/>
          <w:sz w:val="22"/>
          <w:szCs w:val="22"/>
        </w:rPr>
        <w:tab/>
      </w:r>
      <w:r w:rsidR="00F610C0" w:rsidRPr="00F02EF8">
        <w:rPr>
          <w:rFonts w:ascii="Calibri" w:hAnsi="Calibri" w:cs="Calibri"/>
          <w:color w:val="000000"/>
          <w:sz w:val="22"/>
          <w:szCs w:val="22"/>
        </w:rPr>
        <w:tab/>
      </w:r>
    </w:p>
    <w:p w:rsidR="00F610C0" w:rsidRPr="00F02EF8" w:rsidRDefault="00F610C0" w:rsidP="00F02EF8">
      <w:pPr>
        <w:rPr>
          <w:rFonts w:ascii="Verdana" w:hAnsi="Verdana"/>
          <w:color w:val="000000"/>
          <w:sz w:val="22"/>
          <w:szCs w:val="22"/>
        </w:rPr>
      </w:pPr>
      <w:r w:rsidRPr="00F02EF8">
        <w:rPr>
          <w:rFonts w:ascii="Calibri" w:hAnsi="Calibri" w:cs="Calibri"/>
          <w:color w:val="000000"/>
          <w:sz w:val="22"/>
          <w:szCs w:val="22"/>
        </w:rPr>
        <w:t xml:space="preserve">     Miejscowość, data                                                            </w:t>
      </w:r>
      <w:r w:rsidR="00F02EF8"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  <w:r w:rsidRPr="00F02EF8">
        <w:rPr>
          <w:rFonts w:ascii="Calibri" w:hAnsi="Calibri" w:cs="Calibri"/>
          <w:color w:val="000000"/>
          <w:sz w:val="22"/>
          <w:szCs w:val="22"/>
        </w:rPr>
        <w:t xml:space="preserve"> Podpis i pieczęć</w:t>
      </w:r>
      <w:r w:rsidRPr="00F02EF8">
        <w:rPr>
          <w:rFonts w:ascii="Verdana" w:hAnsi="Verdana"/>
          <w:color w:val="000000"/>
          <w:sz w:val="22"/>
          <w:szCs w:val="22"/>
        </w:rPr>
        <w:t xml:space="preserve"> Wykonawcy</w:t>
      </w:r>
    </w:p>
    <w:sectPr w:rsidR="00F610C0" w:rsidRPr="00F02EF8" w:rsidSect="006A16D0">
      <w:footerReference w:type="even" r:id="rId10"/>
      <w:footerReference w:type="default" r:id="rId11"/>
      <w:pgSz w:w="11906" w:h="16838"/>
      <w:pgMar w:top="238" w:right="1021" w:bottom="24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75" w:rsidRDefault="00866175">
      <w:r>
        <w:separator/>
      </w:r>
    </w:p>
  </w:endnote>
  <w:endnote w:type="continuationSeparator" w:id="0">
    <w:p w:rsidR="00866175" w:rsidRDefault="0086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8F3F1D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8F3F1D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E3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75" w:rsidRDefault="00866175">
      <w:r>
        <w:separator/>
      </w:r>
    </w:p>
  </w:footnote>
  <w:footnote w:type="continuationSeparator" w:id="0">
    <w:p w:rsidR="00866175" w:rsidRDefault="0086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3C2"/>
    <w:multiLevelType w:val="hybridMultilevel"/>
    <w:tmpl w:val="E2488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57B5A"/>
    <w:multiLevelType w:val="hybridMultilevel"/>
    <w:tmpl w:val="1492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F"/>
    <w:rsid w:val="000051C5"/>
    <w:rsid w:val="00055705"/>
    <w:rsid w:val="0008603B"/>
    <w:rsid w:val="000B0FCE"/>
    <w:rsid w:val="000D4288"/>
    <w:rsid w:val="000F47D7"/>
    <w:rsid w:val="00137204"/>
    <w:rsid w:val="0014147B"/>
    <w:rsid w:val="00175994"/>
    <w:rsid w:val="00176F76"/>
    <w:rsid w:val="001964B9"/>
    <w:rsid w:val="00226CE5"/>
    <w:rsid w:val="002A1F7C"/>
    <w:rsid w:val="002C2F76"/>
    <w:rsid w:val="00302AD2"/>
    <w:rsid w:val="00325422"/>
    <w:rsid w:val="003267D2"/>
    <w:rsid w:val="003A04E0"/>
    <w:rsid w:val="003A5975"/>
    <w:rsid w:val="003C51F3"/>
    <w:rsid w:val="003D5A93"/>
    <w:rsid w:val="003F4CBB"/>
    <w:rsid w:val="00431083"/>
    <w:rsid w:val="00452F6E"/>
    <w:rsid w:val="00503D0F"/>
    <w:rsid w:val="00515D41"/>
    <w:rsid w:val="005562EC"/>
    <w:rsid w:val="00585EDD"/>
    <w:rsid w:val="005B5E68"/>
    <w:rsid w:val="005C0B66"/>
    <w:rsid w:val="005D4406"/>
    <w:rsid w:val="00614608"/>
    <w:rsid w:val="006759AD"/>
    <w:rsid w:val="006A16D0"/>
    <w:rsid w:val="006C6BF4"/>
    <w:rsid w:val="006E5147"/>
    <w:rsid w:val="00750262"/>
    <w:rsid w:val="007B78B2"/>
    <w:rsid w:val="007E73DF"/>
    <w:rsid w:val="00802182"/>
    <w:rsid w:val="00833A46"/>
    <w:rsid w:val="00866175"/>
    <w:rsid w:val="008C7AA9"/>
    <w:rsid w:val="008D25D1"/>
    <w:rsid w:val="008F3F1D"/>
    <w:rsid w:val="008F54D5"/>
    <w:rsid w:val="00900FD7"/>
    <w:rsid w:val="00980E4E"/>
    <w:rsid w:val="0098175E"/>
    <w:rsid w:val="00982216"/>
    <w:rsid w:val="009B381C"/>
    <w:rsid w:val="00A14561"/>
    <w:rsid w:val="00A14D9C"/>
    <w:rsid w:val="00A15634"/>
    <w:rsid w:val="00A21019"/>
    <w:rsid w:val="00A46326"/>
    <w:rsid w:val="00A72ED3"/>
    <w:rsid w:val="00A91C0A"/>
    <w:rsid w:val="00AC76AB"/>
    <w:rsid w:val="00B54C5C"/>
    <w:rsid w:val="00B5626F"/>
    <w:rsid w:val="00BC30D3"/>
    <w:rsid w:val="00BE689A"/>
    <w:rsid w:val="00BF688B"/>
    <w:rsid w:val="00C861EC"/>
    <w:rsid w:val="00CB527D"/>
    <w:rsid w:val="00CE6D3C"/>
    <w:rsid w:val="00CF517E"/>
    <w:rsid w:val="00CF732A"/>
    <w:rsid w:val="00D459B4"/>
    <w:rsid w:val="00D6252B"/>
    <w:rsid w:val="00D87D5C"/>
    <w:rsid w:val="00DB2E81"/>
    <w:rsid w:val="00DB4684"/>
    <w:rsid w:val="00DB76F9"/>
    <w:rsid w:val="00DC51F2"/>
    <w:rsid w:val="00DD4749"/>
    <w:rsid w:val="00E13232"/>
    <w:rsid w:val="00E16056"/>
    <w:rsid w:val="00E259EC"/>
    <w:rsid w:val="00E55F20"/>
    <w:rsid w:val="00E76F43"/>
    <w:rsid w:val="00EC7B98"/>
    <w:rsid w:val="00EC7E31"/>
    <w:rsid w:val="00EE02F2"/>
    <w:rsid w:val="00F02EF8"/>
    <w:rsid w:val="00F31FFD"/>
    <w:rsid w:val="00F337FB"/>
    <w:rsid w:val="00F40E53"/>
    <w:rsid w:val="00F610C0"/>
    <w:rsid w:val="00F737D2"/>
    <w:rsid w:val="00F85EFA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36BAB"/>
  <w15:docId w15:val="{EC820CB5-AD14-4B02-9799-CBDE4AAA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2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61EC"/>
    <w:rPr>
      <w:color w:val="0000FF"/>
      <w:u w:val="single"/>
    </w:rPr>
  </w:style>
  <w:style w:type="paragraph" w:styleId="Stopka">
    <w:name w:val="footer"/>
    <w:basedOn w:val="Normalny"/>
    <w:rsid w:val="003A04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04E0"/>
  </w:style>
  <w:style w:type="paragraph" w:styleId="Tekstdymka">
    <w:name w:val="Balloon Text"/>
    <w:basedOn w:val="Normalny"/>
    <w:link w:val="TekstdymkaZnak"/>
    <w:rsid w:val="003F4C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4C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43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FE24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.kaza@nenck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IBD PAN</Company>
  <LinksUpToDate>false</LinksUpToDate>
  <CharactersWithSpaces>4664</CharactersWithSpaces>
  <SharedDoc>false</SharedDoc>
  <HLinks>
    <vt:vector size="6" baseType="variant"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Właściciel</dc:creator>
  <cp:lastModifiedBy>Elżbieta Stefaniuk</cp:lastModifiedBy>
  <cp:revision>3</cp:revision>
  <cp:lastPrinted>2017-10-05T09:05:00Z</cp:lastPrinted>
  <dcterms:created xsi:type="dcterms:W3CDTF">2018-09-07T10:28:00Z</dcterms:created>
  <dcterms:modified xsi:type="dcterms:W3CDTF">2018-09-07T10:31:00Z</dcterms:modified>
</cp:coreProperties>
</file>