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zgod</w:t>
      </w:r>
      <w:r w:rsidR="00B95D2C" w:rsidRPr="00AC1D47">
        <w:rPr>
          <w:rFonts w:ascii="Tahoma" w:hAnsi="Tahoma" w:cs="Tahoma"/>
          <w:sz w:val="16"/>
          <w:szCs w:val="16"/>
        </w:rPr>
        <w:t>ne</w:t>
      </w:r>
      <w:r w:rsidRPr="00AC1D47">
        <w:rPr>
          <w:rFonts w:ascii="Tahoma" w:hAnsi="Tahoma" w:cs="Tahoma"/>
          <w:sz w:val="16"/>
          <w:szCs w:val="16"/>
        </w:rPr>
        <w:t>j</w:t>
      </w:r>
      <w:r w:rsidR="00B95D2C" w:rsidRPr="00AC1D47">
        <w:rPr>
          <w:rFonts w:ascii="Tahoma" w:hAnsi="Tahoma" w:cs="Tahoma"/>
          <w:sz w:val="16"/>
          <w:szCs w:val="16"/>
        </w:rPr>
        <w:t xml:space="preserve"> z</w:t>
      </w:r>
      <w:r w:rsidR="00A47BFC" w:rsidRPr="00AC1D47">
        <w:rPr>
          <w:rFonts w:ascii="Tahoma" w:hAnsi="Tahoma" w:cs="Tahoma"/>
          <w:sz w:val="16"/>
          <w:szCs w:val="16"/>
        </w:rPr>
        <w:t xml:space="preserve"> §9 ust. 1</w:t>
      </w:r>
      <w:r w:rsidR="00B95D2C" w:rsidRPr="00AC1D47">
        <w:rPr>
          <w:rFonts w:ascii="Tahoma" w:hAnsi="Tahoma" w:cs="Tahoma"/>
          <w:sz w:val="16"/>
          <w:szCs w:val="16"/>
        </w:rPr>
        <w:t xml:space="preserve"> rozporządzeniem Mi</w:t>
      </w:r>
      <w:r w:rsidR="00B95D2C" w:rsidRPr="007610BE">
        <w:rPr>
          <w:rFonts w:ascii="Tahoma" w:hAnsi="Tahoma" w:cs="Tahoma"/>
          <w:sz w:val="16"/>
          <w:szCs w:val="16"/>
        </w:rPr>
        <w:t>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6E2A58" w:rsidRPr="00F9640E">
        <w:rPr>
          <w:rFonts w:ascii="Tahoma" w:hAnsi="Tahoma" w:cs="Tahoma"/>
          <w:sz w:val="20"/>
          <w:szCs w:val="20"/>
        </w:rPr>
        <w:t xml:space="preserve">Prace remontowe w wybranych pomieszczeniach Zamawiającego etap I, znak sprawy: </w:t>
      </w:r>
      <w:r w:rsidR="006E2A58" w:rsidRPr="00F9640E">
        <w:rPr>
          <w:rFonts w:ascii="Tahoma" w:hAnsi="Tahoma" w:cs="Tahoma"/>
          <w:b/>
          <w:sz w:val="20"/>
          <w:szCs w:val="20"/>
        </w:rPr>
        <w:t>AZP-261-09/2019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(t. jedn. Dz.U. z 2017 r. poz. 1579 ze zm.)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AA" w:rsidRDefault="000052AA">
      <w:r>
        <w:separator/>
      </w:r>
    </w:p>
  </w:endnote>
  <w:endnote w:type="continuationSeparator" w:id="0">
    <w:p w:rsidR="000052AA" w:rsidRDefault="00005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AA" w:rsidRDefault="000052AA">
      <w:r>
        <w:separator/>
      </w:r>
    </w:p>
  </w:footnote>
  <w:footnote w:type="continuationSeparator" w:id="0">
    <w:p w:rsidR="000052AA" w:rsidRDefault="00005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0F0B34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052AA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0B34"/>
    <w:rsid w:val="000F4233"/>
    <w:rsid w:val="000F6CB3"/>
    <w:rsid w:val="0010579D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33756"/>
    <w:rsid w:val="0025213B"/>
    <w:rsid w:val="00252F57"/>
    <w:rsid w:val="00290601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401372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E2A58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14921"/>
    <w:rsid w:val="00A2010B"/>
    <w:rsid w:val="00A47BFC"/>
    <w:rsid w:val="00A618A2"/>
    <w:rsid w:val="00A63F24"/>
    <w:rsid w:val="00A819B2"/>
    <w:rsid w:val="00A876FE"/>
    <w:rsid w:val="00A95738"/>
    <w:rsid w:val="00AC1D47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351E8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6C998-D165-4DBC-A561-6FF223D6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2</Pages>
  <Words>805</Words>
  <Characters>4836</Characters>
  <Application>Microsoft Office Word</Application>
  <DocSecurity>0</DocSecurity>
  <Lines>40</Lines>
  <Paragraphs>11</Paragraphs>
  <ScaleCrop>false</ScaleCrop>
  <Company>IBD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dcterms:created xsi:type="dcterms:W3CDTF">2019-04-11T10:19:00Z</dcterms:created>
  <dcterms:modified xsi:type="dcterms:W3CDTF">2019-04-11T10:19:00Z</dcterms:modified>
</cp:coreProperties>
</file>