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4A0" w:firstRow="1" w:lastRow="0" w:firstColumn="1" w:lastColumn="0" w:noHBand="0" w:noVBand="1"/>
      </w:tblPr>
      <w:tblGrid>
        <w:gridCol w:w="442"/>
        <w:gridCol w:w="9953"/>
      </w:tblGrid>
      <w:tr w:rsidR="00976B34" w:rsidTr="00C313FE">
        <w:trPr>
          <w:trHeight w:val="1751"/>
        </w:trPr>
        <w:tc>
          <w:tcPr>
            <w:tcW w:w="442" w:type="dxa"/>
            <w:shd w:val="clear" w:color="auto" w:fill="FFFFFF"/>
          </w:tcPr>
          <w:p w:rsidR="00976B34" w:rsidRDefault="00976B34" w:rsidP="00C313F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53" w:type="dxa"/>
            <w:shd w:val="clear" w:color="auto" w:fill="FFFFFF"/>
          </w:tcPr>
          <w:p w:rsidR="00976B34" w:rsidRDefault="00976B34" w:rsidP="00C313FE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F7F590" wp14:editId="39948AA7">
                  <wp:extent cx="4686300" cy="933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933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34" w:rsidRDefault="00976B34" w:rsidP="00C313FE">
            <w:pPr>
              <w:autoSpaceDE w:val="0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</w:rPr>
              <w:t xml:space="preserve">Pasteura 3, 02-093 Warszawa, Polska, </w:t>
            </w:r>
            <w:proofErr w:type="spellStart"/>
            <w:r>
              <w:rPr>
                <w:rFonts w:ascii="Calibri" w:hAnsi="Calibri" w:cs="Calibri"/>
                <w:color w:val="000080"/>
                <w:sz w:val="20"/>
                <w:szCs w:val="20"/>
              </w:rPr>
              <w:t>tel</w:t>
            </w:r>
            <w:proofErr w:type="spellEnd"/>
            <w:r>
              <w:rPr>
                <w:rFonts w:ascii="Calibri" w:hAnsi="Calibri" w:cs="Calibri"/>
                <w:color w:val="000080"/>
                <w:sz w:val="20"/>
                <w:szCs w:val="20"/>
              </w:rPr>
              <w:t>: (48-22) 589 2213; fax: (48-22) 822 53 42,</w:t>
            </w:r>
          </w:p>
          <w:p w:rsidR="00976B34" w:rsidRDefault="00976B34" w:rsidP="00C313FE">
            <w:pPr>
              <w:autoSpaceDE w:val="0"/>
              <w:jc w:val="center"/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  <w:lang w:val="en-US"/>
              </w:rPr>
              <w:t xml:space="preserve">e-mail: a.jachner@nencki.gov.pl; </w:t>
            </w:r>
            <w:hyperlink r:id="rId6" w:history="1">
              <w:r>
                <w:rPr>
                  <w:rStyle w:val="Hipercze"/>
                  <w:rFonts w:ascii="Calibri" w:hAnsi="Calibri" w:cs="Calibri"/>
                  <w:lang w:val="en-US"/>
                </w:rPr>
                <w:t>http://www.nencki.gov.pl</w:t>
              </w:r>
            </w:hyperlink>
          </w:p>
          <w:p w:rsidR="00976B34" w:rsidRDefault="00976B34" w:rsidP="00C313FE">
            <w:pP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  <w:t>__________________________________________________________________________________</w:t>
            </w:r>
          </w:p>
          <w:p w:rsidR="00976B34" w:rsidRDefault="00976B34" w:rsidP="00C313FE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76B34" w:rsidRDefault="0028797C" w:rsidP="00976B34">
      <w:pPr>
        <w:autoSpaceDE w:val="0"/>
        <w:ind w:left="495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Warszawa, dnia 09</w:t>
      </w:r>
      <w:r w:rsidR="00976B34">
        <w:rPr>
          <w:rFonts w:ascii="Calibri" w:hAnsi="Calibri" w:cs="Calibri"/>
        </w:rPr>
        <w:t xml:space="preserve"> maja 2019 r.</w:t>
      </w:r>
    </w:p>
    <w:p w:rsidR="00976B34" w:rsidRDefault="00976B34" w:rsidP="002D195C">
      <w:pPr>
        <w:autoSpaceDE w:val="0"/>
        <w:jc w:val="both"/>
        <w:rPr>
          <w:rFonts w:ascii="Calibri" w:hAnsi="Calibri" w:cs="Calibri"/>
        </w:rPr>
      </w:pPr>
    </w:p>
    <w:p w:rsidR="00976B34" w:rsidRDefault="0028797C" w:rsidP="00BF50F1">
      <w:pPr>
        <w:autoSpaceDE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Zapytanie ofertowe nr 38/2019</w:t>
      </w:r>
    </w:p>
    <w:p w:rsidR="00976B34" w:rsidRDefault="00976B34" w:rsidP="00BF50F1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usługę</w:t>
      </w:r>
    </w:p>
    <w:p w:rsidR="00976B34" w:rsidRDefault="00976B34" w:rsidP="00BF50F1">
      <w:pPr>
        <w:pStyle w:val="Tekstpodstawowy"/>
        <w:autoSpaceDE w:val="0"/>
        <w:jc w:val="center"/>
        <w:rPr>
          <w:rFonts w:ascii="Calibri" w:hAnsi="Calibri" w:cs="Calibri"/>
          <w:b/>
          <w:i/>
          <w:iCs/>
          <w:smallCaps/>
        </w:rPr>
      </w:pPr>
      <w:bookmarkStart w:id="0" w:name="_GoBack"/>
      <w:r>
        <w:rPr>
          <w:rFonts w:ascii="Calibri" w:hAnsi="Calibri" w:cs="Calibri"/>
          <w:b/>
          <w:i/>
          <w:iCs/>
          <w:smallCaps/>
        </w:rPr>
        <w:t>opieka serwisowa systemów UPS Astrid zasilających systemy informatyczne w budynkach CN A i B</w:t>
      </w:r>
    </w:p>
    <w:bookmarkEnd w:id="0"/>
    <w:p w:rsidR="00AD5E98" w:rsidRDefault="00976B34" w:rsidP="00BF50F1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</w:t>
      </w:r>
    </w:p>
    <w:p w:rsidR="00976B34" w:rsidRDefault="00976B34" w:rsidP="00BF50F1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Instytutu Biologii Doświadczalnej im. Marcelego Nenckiego</w:t>
      </w:r>
    </w:p>
    <w:p w:rsidR="00976B34" w:rsidRDefault="00976B34" w:rsidP="00BF50F1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Polskiej Akademii Nauk</w:t>
      </w:r>
    </w:p>
    <w:p w:rsidR="00976B34" w:rsidRDefault="00976B34" w:rsidP="002D195C">
      <w:pPr>
        <w:autoSpaceDE w:val="0"/>
        <w:jc w:val="both"/>
        <w:rPr>
          <w:rFonts w:ascii="Calibri" w:hAnsi="Calibri" w:cs="Calibri"/>
        </w:rPr>
      </w:pPr>
    </w:p>
    <w:p w:rsidR="00976B34" w:rsidRDefault="00976B34" w:rsidP="002D195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Zamawiający:</w:t>
      </w:r>
      <w:r>
        <w:rPr>
          <w:rFonts w:ascii="Calibri" w:hAnsi="Calibri" w:cs="Calibri"/>
        </w:rPr>
        <w:t xml:space="preserve"> Instytut Biologii Doświadczalnej im. M. Nenckiego PAN,</w:t>
      </w:r>
    </w:p>
    <w:p w:rsidR="00976B34" w:rsidRDefault="00976B34" w:rsidP="002D195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siedzibą przy ul. Pasteura 3, Warszawa (02-093), NIP:525-000-92-69, REGON 000325825</w:t>
      </w:r>
    </w:p>
    <w:p w:rsidR="00976B34" w:rsidRDefault="00976B34" w:rsidP="002D195C">
      <w:pPr>
        <w:autoSpaceDE w:val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Osoba do kontaktów w sprawie zamówienia: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</w:rPr>
        <w:t>Władysław Zarudzki</w:t>
      </w:r>
      <w:r>
        <w:rPr>
          <w:rFonts w:ascii="Calibri" w:hAnsi="Calibri" w:cs="Calibri"/>
          <w:i/>
          <w:iCs/>
        </w:rPr>
        <w:t xml:space="preserve"> </w:t>
      </w:r>
    </w:p>
    <w:p w:rsidR="00976B34" w:rsidRDefault="00976B34" w:rsidP="002D195C">
      <w:pPr>
        <w:autoSpaceDE w:val="0"/>
        <w:jc w:val="both"/>
        <w:rPr>
          <w:lang w:val="en-US"/>
        </w:rPr>
      </w:pPr>
      <w:r>
        <w:rPr>
          <w:rFonts w:ascii="Calibri" w:hAnsi="Calibri" w:cs="Calibri"/>
          <w:lang w:val="en-US"/>
        </w:rPr>
        <w:t>e-mail</w:t>
      </w:r>
      <w:r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7" w:history="1">
        <w:r>
          <w:rPr>
            <w:rStyle w:val="Hipercze"/>
            <w:rFonts w:ascii="Calibri" w:hAnsi="Calibri" w:cs="Calibri"/>
            <w:lang w:val="en-US"/>
          </w:rPr>
          <w:t>w.zarudzki@nencki.gov.pl</w:t>
        </w:r>
      </w:hyperlink>
    </w:p>
    <w:p w:rsidR="00976B34" w:rsidRDefault="00976B34" w:rsidP="002D195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 w:rsidR="0028797C">
        <w:rPr>
          <w:rFonts w:ascii="Calibri" w:hAnsi="Calibri" w:cs="Calibri"/>
          <w:b/>
          <w:bCs/>
          <w:sz w:val="22"/>
          <w:szCs w:val="22"/>
        </w:rPr>
        <w:t>nie później niż do dnia: 15</w:t>
      </w:r>
      <w:r>
        <w:rPr>
          <w:rFonts w:ascii="Calibri" w:hAnsi="Calibri" w:cs="Calibri"/>
          <w:b/>
          <w:bCs/>
          <w:sz w:val="22"/>
          <w:szCs w:val="22"/>
        </w:rPr>
        <w:t xml:space="preserve"> maja 2019 r.,  do godz. 10:00 </w:t>
      </w:r>
    </w:p>
    <w:p w:rsidR="00976B34" w:rsidRDefault="00976B34" w:rsidP="002D195C">
      <w:pPr>
        <w:autoSpaceDE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976B34" w:rsidRDefault="00976B34" w:rsidP="002D195C">
      <w:pPr>
        <w:autoSpaceDE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zamówienia jest:</w:t>
      </w:r>
    </w:p>
    <w:p w:rsidR="00976B34" w:rsidRDefault="00976B34" w:rsidP="002D195C">
      <w:pPr>
        <w:pStyle w:val="Tekstpodstawowy"/>
        <w:numPr>
          <w:ilvl w:val="0"/>
          <w:numId w:val="1"/>
        </w:numPr>
        <w:autoSpaceDE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Przeglądy, prace konserwacyjne zestawów podtrzymania zasilania sieci informatycznych w budynkach CN A i B Instytutu Biologii Doświadczalnej,  wykonywane w okresach</w:t>
      </w:r>
      <w:r>
        <w:rPr>
          <w:rFonts w:ascii="Calibri" w:hAnsi="Calibri" w:cs="Calibri"/>
          <w:u w:val="single"/>
        </w:rPr>
        <w:t xml:space="preserve"> kwartalnych.</w:t>
      </w:r>
      <w:r>
        <w:rPr>
          <w:rFonts w:ascii="Calibri" w:hAnsi="Calibri" w:cs="Calibri"/>
        </w:rPr>
        <w:t xml:space="preserve"> </w:t>
      </w:r>
    </w:p>
    <w:p w:rsidR="00976B34" w:rsidRDefault="00976B34" w:rsidP="002D195C">
      <w:pPr>
        <w:pStyle w:val="Tekstpodstawowy"/>
        <w:numPr>
          <w:ilvl w:val="0"/>
          <w:numId w:val="1"/>
        </w:numPr>
        <w:autoSpaceDE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Bieżące usuwanie awarii i usterek.</w:t>
      </w:r>
    </w:p>
    <w:p w:rsidR="00976B34" w:rsidRDefault="00976B34" w:rsidP="002D195C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Wymagany czas reakcji w przypadku awarii (rozumiany jako gotowość do podjęcia naprawy) określa się: do 2 godzin od zgłoszenia przez Zamawiającego </w:t>
      </w:r>
      <w:r w:rsidR="002D195C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e-mailem lub telefonicznie. Dokładny termin naprawy ustalany będzie </w:t>
      </w:r>
      <w:r w:rsidR="002D195C">
        <w:rPr>
          <w:rFonts w:ascii="Calibri" w:hAnsi="Calibri" w:cs="Calibri"/>
        </w:rPr>
        <w:br/>
      </w:r>
      <w:r>
        <w:rPr>
          <w:rFonts w:ascii="Calibri" w:hAnsi="Calibri" w:cs="Calibri"/>
        </w:rPr>
        <w:t>w uzgodnieniu z Zamawiającym (osobą do kontaktu po stronie IBD)</w:t>
      </w:r>
    </w:p>
    <w:p w:rsidR="00976B34" w:rsidRDefault="00976B34" w:rsidP="002D195C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Wymagane jest utrzymywanie stale aktywnego </w:t>
      </w:r>
      <w:r w:rsidR="0028797C">
        <w:rPr>
          <w:rFonts w:ascii="Calibri" w:hAnsi="Calibri" w:cs="Calibri"/>
        </w:rPr>
        <w:t>numeru telefonu</w:t>
      </w:r>
      <w:r>
        <w:rPr>
          <w:rFonts w:ascii="Calibri" w:hAnsi="Calibri" w:cs="Calibri"/>
        </w:rPr>
        <w:t xml:space="preserve"> zgłoszeniowego lub poczty e-mail.</w:t>
      </w:r>
    </w:p>
    <w:p w:rsidR="00976B34" w:rsidRDefault="00976B34" w:rsidP="002D195C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Czynności wykonawcy oraz konserwacja potwierdzana będzie przez przedstawiciela Zamawiającego protokołem wykonania usługi, będącym podstawą do wystawienia faktury.</w:t>
      </w:r>
      <w:r>
        <w:rPr>
          <w:rFonts w:ascii="Calibri" w:hAnsi="Calibri" w:cs="Calibri"/>
          <w:iCs/>
        </w:rPr>
        <w:t xml:space="preserve">  </w:t>
      </w:r>
      <w:r>
        <w:rPr>
          <w:rFonts w:ascii="Calibri" w:hAnsi="Calibri" w:cs="Calibri"/>
        </w:rPr>
        <w:t xml:space="preserve"> </w:t>
      </w:r>
    </w:p>
    <w:p w:rsidR="00976B34" w:rsidRDefault="00976B34" w:rsidP="002D195C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 niezbędnych części zamiennych i elementów eksploatacyjnych niezbędnych do sprawnego działania systemu</w:t>
      </w:r>
    </w:p>
    <w:p w:rsidR="00976B34" w:rsidRDefault="00976B34" w:rsidP="002D195C">
      <w:pPr>
        <w:pStyle w:val="Tekstpodstawowy"/>
        <w:numPr>
          <w:ilvl w:val="0"/>
          <w:numId w:val="1"/>
        </w:numPr>
        <w:spacing w:line="1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Koszty części zamiennych, eksploatacyjnych itp. niezbędnych do sprawnego działania systemów, naprawy lub usunięcia usterki będą osobno fakturowane po uzgodnieniu zakresu naprawy/wymiany z upoważnionym przedstawicielem Zamawiającego.  </w:t>
      </w:r>
    </w:p>
    <w:p w:rsidR="00976B34" w:rsidRDefault="00976B34" w:rsidP="002D195C">
      <w:pPr>
        <w:pStyle w:val="Tekstpodstawowy"/>
        <w:spacing w:line="100" w:lineRule="atLeast"/>
        <w:ind w:left="911" w:hanging="32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976B34" w:rsidRDefault="00976B34" w:rsidP="002D195C">
      <w:pPr>
        <w:numPr>
          <w:ilvl w:val="0"/>
          <w:numId w:val="2"/>
        </w:num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Oferta powinna zostać przygotowana na wzorze nr 1 załączonym do Zapytania </w:t>
      </w:r>
    </w:p>
    <w:p w:rsidR="00976B34" w:rsidRDefault="00976B34" w:rsidP="002D195C">
      <w:pPr>
        <w:numPr>
          <w:ilvl w:val="0"/>
          <w:numId w:val="2"/>
        </w:num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</w:rPr>
        <w:t>Oferta powinna</w:t>
      </w:r>
      <w:r>
        <w:rPr>
          <w:rFonts w:ascii="Calibri" w:hAnsi="Calibri" w:cs="Calibri"/>
          <w:sz w:val="22"/>
          <w:szCs w:val="22"/>
        </w:rPr>
        <w:t xml:space="preserve"> zawierać Informację o łącznej wartości netto i brutto zamówienia: tj.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D195C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w okresie 12 miesięcy trwania umowy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976B34" w:rsidRDefault="00976B34" w:rsidP="002D195C">
      <w:pPr>
        <w:numPr>
          <w:ilvl w:val="0"/>
          <w:numId w:val="3"/>
        </w:numPr>
        <w:autoSpaceDE w:val="0"/>
        <w:ind w:left="1077" w:hanging="35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przeglądów, prac konserwacyjnych i kontroli stanu technicznego 4 razy w roku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oraz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bieżących napraw </w:t>
      </w:r>
    </w:p>
    <w:p w:rsidR="00976B34" w:rsidRDefault="00976B34" w:rsidP="002D195C">
      <w:pPr>
        <w:numPr>
          <w:ilvl w:val="0"/>
          <w:numId w:val="3"/>
        </w:numPr>
        <w:autoSpaceDE w:val="0"/>
        <w:ind w:left="1077" w:hanging="35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 xml:space="preserve">utylizacji zdemontowanych elementów </w:t>
      </w:r>
    </w:p>
    <w:p w:rsidR="00976B34" w:rsidRDefault="00976B34" w:rsidP="002D195C">
      <w:pPr>
        <w:numPr>
          <w:ilvl w:val="0"/>
          <w:numId w:val="2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976B34" w:rsidRDefault="00976B34" w:rsidP="002D195C">
      <w:pPr>
        <w:numPr>
          <w:ilvl w:val="0"/>
          <w:numId w:val="2"/>
        </w:numPr>
        <w:autoSpaceDE w:val="0"/>
        <w:jc w:val="both"/>
        <w:rPr>
          <w:rFonts w:ascii="Calibri" w:hAnsi="Calibri" w:cs="Calibri"/>
          <w:i/>
          <w:iCs/>
          <w:color w:val="0000FF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>Oferty należy przesyłać elektronicznie w postaci zeskanowanej oferty oryginalnej pocztą elektroniczną na adres</w:t>
      </w:r>
      <w:r>
        <w:rPr>
          <w:rFonts w:ascii="Calibri" w:hAnsi="Calibri" w:cs="Calibri"/>
          <w:color w:val="0000FF"/>
          <w:sz w:val="22"/>
          <w:szCs w:val="22"/>
        </w:rPr>
        <w:t xml:space="preserve">:  </w:t>
      </w:r>
      <w:r>
        <w:rPr>
          <w:rFonts w:ascii="Calibri" w:hAnsi="Calibri" w:cs="Calibri"/>
          <w:i/>
          <w:iCs/>
          <w:color w:val="0000FF"/>
          <w:sz w:val="26"/>
          <w:szCs w:val="26"/>
        </w:rPr>
        <w:t>w.zarudzki@nencki.gov.pl.</w:t>
      </w:r>
    </w:p>
    <w:p w:rsidR="00976B34" w:rsidRDefault="00976B34" w:rsidP="002D195C">
      <w:pPr>
        <w:numPr>
          <w:ilvl w:val="0"/>
          <w:numId w:val="2"/>
        </w:numPr>
        <w:autoSpaceDE w:val="0"/>
        <w:jc w:val="both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>Prosimy oznaczyć ofertę w tytule wiadomości:</w:t>
      </w:r>
      <w:r>
        <w:rPr>
          <w:rFonts w:ascii="Calibri" w:hAnsi="Calibri" w:cs="Calibri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i/>
          <w:iCs/>
          <w:sz w:val="26"/>
          <w:szCs w:val="26"/>
        </w:rPr>
        <w:t>Konserwacja systemów UPS Astrid</w:t>
      </w:r>
    </w:p>
    <w:p w:rsidR="00976B34" w:rsidRDefault="00976B34" w:rsidP="002D195C">
      <w:pPr>
        <w:numPr>
          <w:ilvl w:val="0"/>
          <w:numId w:val="2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976B34" w:rsidRDefault="00976B34" w:rsidP="002D195C">
      <w:pPr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kryterium ceny  (waga kryterium 100%) przy spełnieniu (tak/nie) wymogów </w:t>
      </w:r>
    </w:p>
    <w:p w:rsidR="00976B34" w:rsidRDefault="00976B34" w:rsidP="002D195C">
      <w:pPr>
        <w:autoSpaceDE w:val="0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III. Dodatkowe informacje: </w:t>
      </w:r>
    </w:p>
    <w:p w:rsidR="00976B34" w:rsidRPr="0028797C" w:rsidRDefault="00976B34" w:rsidP="002D195C">
      <w:pPr>
        <w:pStyle w:val="Akapitzlist"/>
        <w:numPr>
          <w:ilvl w:val="0"/>
          <w:numId w:val="6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28797C">
        <w:rPr>
          <w:rFonts w:ascii="Calibri" w:hAnsi="Calibri" w:cs="Calibri"/>
          <w:bCs/>
          <w:sz w:val="22"/>
          <w:szCs w:val="22"/>
        </w:rPr>
        <w:t>W</w:t>
      </w:r>
      <w:r w:rsidRPr="002879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797C">
        <w:rPr>
          <w:rFonts w:ascii="Calibri" w:hAnsi="Calibri" w:cs="Calibri"/>
          <w:sz w:val="22"/>
          <w:szCs w:val="22"/>
        </w:rPr>
        <w:t>celu realizacji zamówienia z wybranym Wykonawcą zostanie podpisana umowa</w:t>
      </w:r>
      <w:r w:rsidR="000B2603">
        <w:rPr>
          <w:rFonts w:ascii="Calibri" w:hAnsi="Calibri" w:cs="Calibri"/>
          <w:sz w:val="22"/>
          <w:szCs w:val="22"/>
        </w:rPr>
        <w:t xml:space="preserve"> na 24 miesiące</w:t>
      </w:r>
      <w:r w:rsidRPr="0028797C">
        <w:rPr>
          <w:rFonts w:ascii="Calibri" w:hAnsi="Calibri" w:cs="Calibri"/>
          <w:sz w:val="22"/>
          <w:szCs w:val="22"/>
        </w:rPr>
        <w:t>.</w:t>
      </w:r>
    </w:p>
    <w:p w:rsidR="00976B34" w:rsidRDefault="00976B34" w:rsidP="002D195C">
      <w:pPr>
        <w:numPr>
          <w:ilvl w:val="0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976B34" w:rsidRDefault="00976B34" w:rsidP="002D195C">
      <w:pPr>
        <w:numPr>
          <w:ilvl w:val="0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</w:t>
      </w:r>
      <w:r w:rsidR="002D195C">
        <w:rPr>
          <w:rFonts w:ascii="Calibri" w:hAnsi="Calibri" w:cs="Calibri"/>
          <w:sz w:val="22"/>
          <w:szCs w:val="22"/>
        </w:rPr>
        <w:t xml:space="preserve">rawo do nie wybierania żadnego </w:t>
      </w:r>
      <w:r>
        <w:rPr>
          <w:rFonts w:ascii="Calibri" w:hAnsi="Calibri" w:cs="Calibri"/>
          <w:sz w:val="22"/>
          <w:szCs w:val="22"/>
        </w:rPr>
        <w:t>z Wykonawców.</w:t>
      </w:r>
    </w:p>
    <w:p w:rsidR="00976B34" w:rsidRDefault="00976B34" w:rsidP="002D195C">
      <w:pPr>
        <w:numPr>
          <w:ilvl w:val="0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976B34" w:rsidRDefault="00976B34" w:rsidP="002D195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976B34" w:rsidRDefault="00976B34" w:rsidP="002D195C">
      <w:pPr>
        <w:autoSpaceDE w:val="0"/>
        <w:spacing w:after="200" w:line="276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1: Wzór formularza oferty</w:t>
      </w:r>
    </w:p>
    <w:p w:rsidR="00976B34" w:rsidRDefault="00976B34" w:rsidP="002D195C">
      <w:pPr>
        <w:autoSpaceDE w:val="0"/>
        <w:spacing w:after="20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Wykonawcy:……………………………………………………</w:t>
      </w:r>
    </w:p>
    <w:p w:rsidR="00976B34" w:rsidRDefault="00976B34" w:rsidP="002D195C">
      <w:pPr>
        <w:autoSpaceDE w:val="0"/>
        <w:spacing w:after="20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do kontaktu………………………………………………………………..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4259"/>
        <w:gridCol w:w="1728"/>
        <w:gridCol w:w="1791"/>
      </w:tblGrid>
      <w:tr w:rsidR="00976B34" w:rsidTr="00C313FE">
        <w:trPr>
          <w:trHeight w:val="23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76B34" w:rsidRDefault="00976B34" w:rsidP="002D195C">
            <w:pPr>
              <w:autoSpaceDE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76B34" w:rsidRDefault="00976B34" w:rsidP="002D195C">
            <w:pPr>
              <w:autoSpaceDE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OPIS  parametrów i wymagań</w:t>
            </w:r>
          </w:p>
          <w:p w:rsidR="00976B34" w:rsidRDefault="00976B34" w:rsidP="002D195C">
            <w:pPr>
              <w:autoSpaceDE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Spełnienie wymogu </w:t>
            </w:r>
          </w:p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76B34" w:rsidRDefault="00976B34" w:rsidP="002D195C">
            <w:pPr>
              <w:autoSpaceDE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UWAGI/punktacja</w:t>
            </w:r>
          </w:p>
        </w:tc>
      </w:tr>
      <w:tr w:rsidR="00976B34" w:rsidTr="00C313FE">
        <w:trPr>
          <w:trHeight w:val="616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B34" w:rsidRDefault="00976B34" w:rsidP="002D195C">
            <w:pPr>
              <w:pStyle w:val="Tekstpodstawowy"/>
              <w:autoSpaceDE w:val="0"/>
              <w:snapToGrid w:val="0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Kwartalne przeglądy,  prace konserwacyjne  oraz bieżące usuwanie awarii i usterek wraz kosztami utylizacji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6B34" w:rsidTr="00C313FE">
        <w:trPr>
          <w:trHeight w:val="23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pStyle w:val="Tekstpodstawowy"/>
              <w:autoSpaceDE w:val="0"/>
              <w:snapToGrid w:val="0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Czas reakcji w przypadku awarii (rozumiany jako gotowość do podjęcia naprawy) do 2 godzin od zgłoszenia przez Zamawiającego e-mailem lub telefonicznie.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6B34" w:rsidTr="00C313FE">
        <w:trPr>
          <w:trHeight w:val="23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Utrzymywanie stale aktywnego numeru telefonu zgłoszeniowego lub poczty e-mail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6B34" w:rsidTr="00C313FE">
        <w:trPr>
          <w:trHeight w:val="605"/>
        </w:trPr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Bieżąca dostępność do niezbędnych do napraw i sprawnego działania systemów części zamiennych i elementów eksploatacyjnych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34" w:rsidRDefault="00976B34" w:rsidP="002D195C">
            <w:pPr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976B34" w:rsidRDefault="00976B34" w:rsidP="002D195C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Cena netto…………………………………………………………………………….PLN, </w:t>
      </w:r>
    </w:p>
    <w:p w:rsidR="00976B34" w:rsidRDefault="00976B34" w:rsidP="002D195C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………..%VAT…………………………………………………..PLN</w:t>
      </w:r>
    </w:p>
    <w:p w:rsidR="00976B34" w:rsidRDefault="00976B34" w:rsidP="002D195C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Cena brutto……………………………………………………………………………PLN                               </w:t>
      </w:r>
    </w:p>
    <w:p w:rsidR="00976B34" w:rsidRDefault="00976B34" w:rsidP="002D195C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</w:t>
      </w:r>
    </w:p>
    <w:p w:rsidR="00976B34" w:rsidRDefault="00976B34" w:rsidP="002D195C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Miejscowość, data                                                                      Podpis i pieczęć</w:t>
      </w:r>
      <w:r>
        <w:rPr>
          <w:rFonts w:ascii="Verdana" w:hAnsi="Verdana"/>
          <w:color w:val="000000"/>
          <w:sz w:val="22"/>
          <w:szCs w:val="22"/>
        </w:rPr>
        <w:t xml:space="preserve"> Wykonawcy</w:t>
      </w:r>
    </w:p>
    <w:sectPr w:rsidR="0097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756AD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C795603"/>
    <w:multiLevelType w:val="hybridMultilevel"/>
    <w:tmpl w:val="046886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32BCA"/>
    <w:multiLevelType w:val="hybridMultilevel"/>
    <w:tmpl w:val="38009F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E28176A"/>
    <w:multiLevelType w:val="hybridMultilevel"/>
    <w:tmpl w:val="04126400"/>
    <w:lvl w:ilvl="0" w:tplc="0415000F">
      <w:start w:val="1"/>
      <w:numFmt w:val="decimal"/>
      <w:lvlText w:val="%1."/>
      <w:lvlJc w:val="left"/>
      <w:pPr>
        <w:ind w:left="13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4"/>
    <w:rsid w:val="000B2603"/>
    <w:rsid w:val="0028797C"/>
    <w:rsid w:val="002D195C"/>
    <w:rsid w:val="00976B34"/>
    <w:rsid w:val="009C6E72"/>
    <w:rsid w:val="00AD5E98"/>
    <w:rsid w:val="00B84464"/>
    <w:rsid w:val="00B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5B0C"/>
  <w15:docId w15:val="{6B6D499F-A6F5-4CAC-AEAE-406BDB96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76B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76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76B34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9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7C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zarudzki@nenck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Władysław Zarudzki</dc:creator>
  <cp:lastModifiedBy>Elżbieta Stefaniuk</cp:lastModifiedBy>
  <cp:revision>5</cp:revision>
  <dcterms:created xsi:type="dcterms:W3CDTF">2019-05-09T08:17:00Z</dcterms:created>
  <dcterms:modified xsi:type="dcterms:W3CDTF">2019-05-09T09:14:00Z</dcterms:modified>
</cp:coreProperties>
</file>