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9DD9AB3" wp14:editId="35847E5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BB01CD">
        <w:rPr>
          <w:rFonts w:cstheme="minorHAnsi"/>
          <w:sz w:val="20"/>
          <w:szCs w:val="20"/>
        </w:rPr>
        <w:t>2</w:t>
      </w:r>
      <w:r w:rsidR="00BE6158">
        <w:rPr>
          <w:rFonts w:cstheme="minorHAnsi"/>
          <w:sz w:val="20"/>
          <w:szCs w:val="20"/>
        </w:rPr>
        <w:t>3.</w:t>
      </w:r>
      <w:r w:rsidR="00F24277">
        <w:rPr>
          <w:rFonts w:cstheme="minorHAnsi"/>
          <w:sz w:val="20"/>
          <w:szCs w:val="20"/>
        </w:rPr>
        <w:t>0</w:t>
      </w:r>
      <w:r w:rsidR="00370D3D">
        <w:rPr>
          <w:rFonts w:cstheme="minorHAnsi"/>
          <w:sz w:val="20"/>
          <w:szCs w:val="20"/>
        </w:rPr>
        <w:t>2</w:t>
      </w:r>
      <w:r w:rsidR="00BE6158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554FF">
        <w:rPr>
          <w:rFonts w:cstheme="minorHAnsi"/>
          <w:b/>
          <w:bCs/>
          <w:caps/>
          <w:sz w:val="20"/>
          <w:szCs w:val="20"/>
        </w:rPr>
        <w:t>15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370D3D">
        <w:rPr>
          <w:rFonts w:cstheme="minorHAnsi"/>
          <w:sz w:val="20"/>
          <w:szCs w:val="20"/>
        </w:rPr>
        <w:t>usługę</w:t>
      </w:r>
    </w:p>
    <w:p w:rsidR="00C570F9" w:rsidRDefault="0048539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opracowania i przeprowadzenia </w:t>
      </w:r>
      <w:r w:rsidR="00370D3D">
        <w:rPr>
          <w:rFonts w:cstheme="minorHAnsi"/>
          <w:b/>
          <w:sz w:val="20"/>
          <w:szCs w:val="20"/>
        </w:rPr>
        <w:t xml:space="preserve">kursu </w:t>
      </w:r>
      <w:r w:rsidR="00F67774">
        <w:rPr>
          <w:rFonts w:cstheme="minorHAnsi"/>
          <w:b/>
          <w:sz w:val="20"/>
          <w:szCs w:val="20"/>
        </w:rPr>
        <w:t xml:space="preserve">nauki </w:t>
      </w:r>
      <w:r w:rsidR="00370D3D">
        <w:rPr>
          <w:rFonts w:cstheme="minorHAnsi"/>
          <w:b/>
          <w:sz w:val="20"/>
          <w:szCs w:val="20"/>
        </w:rPr>
        <w:t>gry na instrumencie klawiszowym</w:t>
      </w:r>
    </w:p>
    <w:p w:rsidR="00092BB7" w:rsidRPr="002329A0" w:rsidRDefault="0048539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dla </w:t>
      </w:r>
      <w:r w:rsidR="00092BB7" w:rsidRPr="002329A0">
        <w:rPr>
          <w:rFonts w:cstheme="minorHAnsi"/>
          <w:sz w:val="20"/>
          <w:szCs w:val="20"/>
        </w:rPr>
        <w:t>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70D3D">
        <w:rPr>
          <w:rFonts w:cstheme="minorHAnsi"/>
          <w:sz w:val="20"/>
          <w:szCs w:val="20"/>
        </w:rPr>
        <w:t>Alicja Olszewska</w:t>
      </w:r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370D3D">
        <w:rPr>
          <w:rFonts w:cstheme="minorHAnsi"/>
          <w:sz w:val="20"/>
          <w:szCs w:val="20"/>
          <w:lang w:val="en-US"/>
        </w:rPr>
        <w:t>a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370D3D">
        <w:rPr>
          <w:rFonts w:cstheme="minorHAnsi"/>
          <w:sz w:val="20"/>
          <w:szCs w:val="20"/>
          <w:lang w:val="en-US"/>
        </w:rPr>
        <w:t>olszewska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87634">
        <w:rPr>
          <w:rFonts w:cstheme="minorHAnsi"/>
          <w:b/>
          <w:bCs/>
          <w:sz w:val="20"/>
          <w:szCs w:val="20"/>
        </w:rPr>
        <w:t>08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191802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70D3D" w:rsidRPr="00370D3D" w:rsidRDefault="00370D3D" w:rsidP="003024D9">
      <w:pPr>
        <w:numPr>
          <w:ilvl w:val="0"/>
          <w:numId w:val="39"/>
        </w:numPr>
        <w:spacing w:after="0" w:line="276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Przedmiotem zamówienia jest </w:t>
      </w:r>
      <w:r w:rsidRPr="00BB5901">
        <w:rPr>
          <w:rFonts w:ascii="Calibri" w:hAnsi="Calibri"/>
          <w:b/>
          <w:sz w:val="20"/>
          <w:szCs w:val="20"/>
        </w:rPr>
        <w:t>opracowanie i przeprowadzenie</w:t>
      </w:r>
      <w:r w:rsidRPr="00370D3D">
        <w:rPr>
          <w:rFonts w:ascii="Calibri" w:hAnsi="Calibri"/>
          <w:sz w:val="20"/>
          <w:szCs w:val="20"/>
        </w:rPr>
        <w:t xml:space="preserve"> </w:t>
      </w:r>
      <w:r w:rsidRPr="00370D3D">
        <w:rPr>
          <w:rFonts w:ascii="Calibri" w:hAnsi="Calibri"/>
          <w:b/>
          <w:sz w:val="20"/>
          <w:szCs w:val="20"/>
        </w:rPr>
        <w:t>kursu gry na instrumencie klawiszowym</w:t>
      </w:r>
      <w:r w:rsidRPr="00370D3D">
        <w:rPr>
          <w:rFonts w:ascii="Calibri" w:hAnsi="Calibri"/>
          <w:sz w:val="20"/>
          <w:szCs w:val="20"/>
        </w:rPr>
        <w:t xml:space="preserve"> na potrzeby grantu finansowanego przez Narodowe Centrum Nauki nr 2018/30/E/HS6/00206 </w:t>
      </w:r>
      <w:r w:rsidRPr="00370D3D">
        <w:rPr>
          <w:rFonts w:ascii="Calibri" w:hAnsi="Calibri"/>
          <w:i/>
          <w:sz w:val="20"/>
          <w:szCs w:val="20"/>
        </w:rPr>
        <w:t xml:space="preserve">“Dynamika plastyczności ludzkiego mózgu w procesie uczenia się - badania podłużne z użyciem technik </w:t>
      </w:r>
      <w:proofErr w:type="spellStart"/>
      <w:r w:rsidRPr="00370D3D">
        <w:rPr>
          <w:rFonts w:ascii="Calibri" w:hAnsi="Calibri"/>
          <w:i/>
          <w:sz w:val="20"/>
          <w:szCs w:val="20"/>
        </w:rPr>
        <w:t>neuroobrazowania</w:t>
      </w:r>
      <w:proofErr w:type="spellEnd"/>
      <w:r w:rsidRPr="00370D3D">
        <w:rPr>
          <w:rFonts w:ascii="Calibri" w:hAnsi="Calibri"/>
          <w:i/>
          <w:sz w:val="20"/>
          <w:szCs w:val="20"/>
        </w:rPr>
        <w:t>”</w:t>
      </w:r>
      <w:r w:rsidRPr="00370D3D">
        <w:rPr>
          <w:rFonts w:ascii="Calibri" w:hAnsi="Calibri"/>
          <w:sz w:val="20"/>
          <w:szCs w:val="20"/>
        </w:rPr>
        <w:t>.</w:t>
      </w:r>
    </w:p>
    <w:p w:rsidR="00370D3D" w:rsidRPr="00370D3D" w:rsidRDefault="00370D3D" w:rsidP="003024D9">
      <w:pPr>
        <w:ind w:left="426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Projekt opiera się na prześledzeniu zmian w funkcjonowaniu mózgu w czasie nauki gry na instrumencie klawiszowym. W tym celu 24 uczestniczki badania będą uczyły się gry na instrumencie klawiszowym, a funkcjonowanie ich mózgów będzie  obrazowane za pomocą skanera rezonansu magnetycznego (MRI). Badania będą prowadzone w ustalonych odstępach czasowych:  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przed rozpoczęciem nauki 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po tygodniu nauki 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po 6 tygodniach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po 3 miesiącach 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po 6 miesiącach </w:t>
      </w:r>
    </w:p>
    <w:p w:rsidR="00370D3D" w:rsidRPr="00370D3D" w:rsidRDefault="00370D3D" w:rsidP="00370D3D">
      <w:pPr>
        <w:numPr>
          <w:ilvl w:val="0"/>
          <w:numId w:val="37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6 miesięcy po zakończeniu nauki</w:t>
      </w:r>
    </w:p>
    <w:p w:rsidR="00370D3D" w:rsidRPr="00370D3D" w:rsidRDefault="00370D3D" w:rsidP="003024D9">
      <w:pPr>
        <w:numPr>
          <w:ilvl w:val="0"/>
          <w:numId w:val="39"/>
        </w:numPr>
        <w:spacing w:after="0" w:line="276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W kursie wezmą udział 24 uczestniczki, które będą połączone w pary (po 2 os/lekcję z nauczycielem). Uczestniczkami będą studentki w wieku 19-25 lat, które nie będą miały wykształcenia muzycznego poza obowiązkowymi zajęciami w szkole i nie będą miały doświadczenia gry na żadnym instrumencie. Rekrutacja osób do kursu i badania leży po stronie Zamawiającego. Dodatkowo, Zamawiający podpisuje z uczestniczkami kursu umowę regulującą wynagrodzenie oraz uczestnictwo w kursie. W przypadku opuszczania zajęć przez uczestniczkę Zamawiający ma możliwość rozwiązania umowy z uczestniczką kursu. </w:t>
      </w:r>
    </w:p>
    <w:p w:rsidR="00370D3D" w:rsidRPr="00370D3D" w:rsidRDefault="00370D3D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Czas trwania kursu wynosi 6 miesięcy (26 tygodni) i będzie realizowany od października 2021 do maja 2022 w dwóch turach:</w:t>
      </w:r>
    </w:p>
    <w:p w:rsidR="00370D3D" w:rsidRPr="00370D3D" w:rsidRDefault="00370D3D" w:rsidP="00370D3D">
      <w:pPr>
        <w:numPr>
          <w:ilvl w:val="0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tura pierwsza, planowane rozpoczęcie kursu: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Ia</w:t>
      </w:r>
      <w:proofErr w:type="spellEnd"/>
      <w:r w:rsidRPr="00370D3D">
        <w:rPr>
          <w:rFonts w:ascii="Calibri" w:hAnsi="Calibri"/>
          <w:sz w:val="20"/>
          <w:szCs w:val="20"/>
        </w:rPr>
        <w:t xml:space="preserve"> 20.10.2021 (4 osoby)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IIa</w:t>
      </w:r>
      <w:proofErr w:type="spellEnd"/>
      <w:r w:rsidRPr="00370D3D">
        <w:rPr>
          <w:rFonts w:ascii="Calibri" w:hAnsi="Calibri"/>
          <w:sz w:val="20"/>
          <w:szCs w:val="20"/>
        </w:rPr>
        <w:t xml:space="preserve"> 21.10.2021 (4 osoby)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IIIa</w:t>
      </w:r>
      <w:proofErr w:type="spellEnd"/>
      <w:r w:rsidRPr="00370D3D">
        <w:rPr>
          <w:rFonts w:ascii="Calibri" w:hAnsi="Calibri"/>
          <w:sz w:val="20"/>
          <w:szCs w:val="20"/>
        </w:rPr>
        <w:t xml:space="preserve"> 22.10.2021 (4 osoby)</w:t>
      </w:r>
    </w:p>
    <w:p w:rsidR="00370D3D" w:rsidRPr="00370D3D" w:rsidRDefault="00370D3D" w:rsidP="00370D3D">
      <w:pPr>
        <w:numPr>
          <w:ilvl w:val="0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tura druga, planowane rozpoczęcie kursu: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Ib</w:t>
      </w:r>
      <w:proofErr w:type="spellEnd"/>
      <w:r w:rsidRPr="00370D3D">
        <w:rPr>
          <w:rFonts w:ascii="Calibri" w:hAnsi="Calibri"/>
          <w:sz w:val="20"/>
          <w:szCs w:val="20"/>
        </w:rPr>
        <w:t xml:space="preserve"> 06.11. 2021 (4 osoby)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IIb</w:t>
      </w:r>
      <w:proofErr w:type="spellEnd"/>
      <w:r w:rsidRPr="00370D3D">
        <w:rPr>
          <w:rFonts w:ascii="Calibri" w:hAnsi="Calibri"/>
          <w:sz w:val="20"/>
          <w:szCs w:val="20"/>
        </w:rPr>
        <w:t xml:space="preserve"> 09.11.2021 (4 osoby)</w:t>
      </w:r>
    </w:p>
    <w:p w:rsidR="00370D3D" w:rsidRPr="00370D3D" w:rsidRDefault="00370D3D" w:rsidP="00370D3D">
      <w:pPr>
        <w:numPr>
          <w:ilvl w:val="1"/>
          <w:numId w:val="38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lastRenderedPageBreak/>
        <w:t xml:space="preserve">grupa </w:t>
      </w:r>
      <w:proofErr w:type="spellStart"/>
      <w:r w:rsidRPr="00370D3D">
        <w:rPr>
          <w:rFonts w:ascii="Calibri" w:hAnsi="Calibri"/>
          <w:sz w:val="20"/>
          <w:szCs w:val="20"/>
        </w:rPr>
        <w:t>IIIb</w:t>
      </w:r>
      <w:proofErr w:type="spellEnd"/>
      <w:r w:rsidRPr="00370D3D">
        <w:rPr>
          <w:rFonts w:ascii="Calibri" w:hAnsi="Calibri"/>
          <w:sz w:val="20"/>
          <w:szCs w:val="20"/>
        </w:rPr>
        <w:t xml:space="preserve"> 10.11.2021 (4 osoby)</w:t>
      </w:r>
    </w:p>
    <w:p w:rsidR="00370D3D" w:rsidRPr="00370D3D" w:rsidRDefault="00370D3D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Kurs ma składać się z trzech elementów (całkowite obciążenie godzinowe uczestników kursu  4h/tydzień na uczestnika, w tym):</w:t>
      </w:r>
    </w:p>
    <w:p w:rsidR="00370D3D" w:rsidRPr="00370D3D" w:rsidRDefault="00370D3D" w:rsidP="00370D3D">
      <w:pPr>
        <w:numPr>
          <w:ilvl w:val="1"/>
          <w:numId w:val="39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14 spotkań z nauczycielem (45 min raz na 2 tygodnie). Spotkania z nauczycielem powinny odbywać się między godzinami 17-21 od pon. do sob. w siedzibie IBD PAN lub, jeśli z przyczyn epidemiologicznych lub innych niezależnych nie będzie to możliwe, w całości online na platformie Google </w:t>
      </w:r>
      <w:proofErr w:type="spellStart"/>
      <w:r w:rsidRPr="00370D3D">
        <w:rPr>
          <w:rFonts w:ascii="Calibri" w:hAnsi="Calibri"/>
          <w:sz w:val="20"/>
          <w:szCs w:val="20"/>
        </w:rPr>
        <w:t>Meets</w:t>
      </w:r>
      <w:proofErr w:type="spellEnd"/>
      <w:r w:rsidRPr="00370D3D">
        <w:rPr>
          <w:rFonts w:ascii="Calibri" w:hAnsi="Calibri"/>
          <w:sz w:val="20"/>
          <w:szCs w:val="20"/>
        </w:rPr>
        <w:t xml:space="preserve"> lub Zoom. </w:t>
      </w:r>
    </w:p>
    <w:p w:rsidR="00370D3D" w:rsidRPr="00370D3D" w:rsidRDefault="00370D3D" w:rsidP="00370D3D">
      <w:pPr>
        <w:numPr>
          <w:ilvl w:val="1"/>
          <w:numId w:val="39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  <w:highlight w:val="white"/>
        </w:rPr>
        <w:t xml:space="preserve">samodzielnej nauki uczniów </w:t>
      </w:r>
    </w:p>
    <w:p w:rsidR="00370D3D" w:rsidRDefault="00370D3D" w:rsidP="00370D3D">
      <w:pPr>
        <w:numPr>
          <w:ilvl w:val="1"/>
          <w:numId w:val="39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 xml:space="preserve">okresowej oceny osiągniętych umiejętności w ramach spotkań z nauczycielem, zgodnie z  harmonogramu kursu. </w:t>
      </w:r>
    </w:p>
    <w:p w:rsidR="00370D3D" w:rsidRPr="00370D3D" w:rsidRDefault="00370D3D" w:rsidP="00370D3D">
      <w:pPr>
        <w:spacing w:after="0" w:line="276" w:lineRule="auto"/>
        <w:ind w:left="1440"/>
        <w:jc w:val="both"/>
        <w:rPr>
          <w:rFonts w:ascii="Calibri" w:hAnsi="Calibri"/>
          <w:sz w:val="20"/>
          <w:szCs w:val="20"/>
        </w:rPr>
      </w:pPr>
    </w:p>
    <w:p w:rsidR="00370D3D" w:rsidRPr="00370D3D" w:rsidRDefault="00370D3D" w:rsidP="003024D9">
      <w:pPr>
        <w:jc w:val="both"/>
        <w:rPr>
          <w:rFonts w:ascii="Calibri" w:hAnsi="Calibri"/>
          <w:sz w:val="20"/>
          <w:szCs w:val="20"/>
        </w:rPr>
      </w:pPr>
      <w:r w:rsidRPr="00370D3D">
        <w:rPr>
          <w:rFonts w:ascii="Calibri" w:hAnsi="Calibri"/>
          <w:sz w:val="20"/>
          <w:szCs w:val="20"/>
        </w:rPr>
        <w:t>Łączny czas lekcji: średnio 21 godzin miesięcznie (28 spotkań), łączny czas wszystkich lekcji wynosi 126 godzin (168 spotkań).</w:t>
      </w:r>
    </w:p>
    <w:p w:rsidR="00370D3D" w:rsidRDefault="00370D3D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024D9" w:rsidRPr="003024D9" w:rsidRDefault="003024D9" w:rsidP="003024D9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3024D9">
        <w:rPr>
          <w:rFonts w:ascii="Calibri" w:hAnsi="Calibri"/>
          <w:b/>
          <w:sz w:val="20"/>
          <w:szCs w:val="20"/>
          <w:u w:val="single"/>
        </w:rPr>
        <w:t>Harmonogram kursu:</w:t>
      </w:r>
    </w:p>
    <w:tbl>
      <w:tblPr>
        <w:tblW w:w="828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46"/>
        <w:gridCol w:w="915"/>
        <w:gridCol w:w="885"/>
        <w:gridCol w:w="915"/>
        <w:gridCol w:w="855"/>
        <w:gridCol w:w="1455"/>
      </w:tblGrid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Tydzień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Tura I</w:t>
            </w:r>
          </w:p>
        </w:tc>
        <w:tc>
          <w:tcPr>
            <w:tcW w:w="17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Tura II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3024D9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Liczba</w:t>
            </w:r>
            <w:r>
              <w:rPr>
                <w:rFonts w:ascii="Calibri" w:eastAsia="Alegreya Sans" w:hAnsi="Calibri" w:cs="Alegreya Sans"/>
                <w:sz w:val="20"/>
                <w:szCs w:val="20"/>
              </w:rPr>
              <w:t xml:space="preserve"> </w:t>
            </w: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godzin</w:t>
            </w:r>
            <w:r>
              <w:rPr>
                <w:rFonts w:ascii="Calibri" w:eastAsia="Alegreya Sans" w:hAnsi="Calibri" w:cs="Alegreya Sans"/>
                <w:sz w:val="20"/>
                <w:szCs w:val="20"/>
              </w:rPr>
              <w:t xml:space="preserve"> </w:t>
            </w: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zajęć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POCZĄTEK KURSU TURA 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-bez kursu-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4,5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-bez kursu-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4,5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POCZĄTEK KURSU TURA II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4,5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7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23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PRZERWA ŚWIĄTECZNA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11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14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17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19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20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21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22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23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24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x6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25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26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ZAKOŃCZENIE KURSU TURA 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9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27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-bez kursu-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28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ZAKOŃCZENIE KURSU TURA II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-bez kursu-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LEKCJA 6x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SKAN MRI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4,5</w:t>
            </w:r>
          </w:p>
        </w:tc>
      </w:tr>
      <w:tr w:rsidR="003024D9" w:rsidRPr="003024D9" w:rsidTr="003024D9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Sum.</w:t>
            </w:r>
          </w:p>
        </w:tc>
        <w:tc>
          <w:tcPr>
            <w:tcW w:w="2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Lekcji</w:t>
            </w:r>
          </w:p>
        </w:tc>
        <w:tc>
          <w:tcPr>
            <w:tcW w:w="27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spacing w:line="240" w:lineRule="auto"/>
              <w:jc w:val="center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168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spacing w:line="240" w:lineRule="auto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godzin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4D9" w:rsidRPr="003024D9" w:rsidRDefault="003024D9" w:rsidP="00B73A38">
            <w:pPr>
              <w:widowControl w:val="0"/>
              <w:jc w:val="both"/>
              <w:rPr>
                <w:rFonts w:ascii="Calibri" w:eastAsia="Alegreya Sans" w:hAnsi="Calibri" w:cs="Alegreya Sans"/>
                <w:sz w:val="20"/>
                <w:szCs w:val="20"/>
              </w:rPr>
            </w:pPr>
            <w:r w:rsidRPr="003024D9">
              <w:rPr>
                <w:rFonts w:ascii="Calibri" w:eastAsia="Alegreya Sans" w:hAnsi="Calibri" w:cs="Alegreya Sans"/>
                <w:sz w:val="20"/>
                <w:szCs w:val="20"/>
              </w:rPr>
              <w:t>126</w:t>
            </w:r>
          </w:p>
        </w:tc>
      </w:tr>
    </w:tbl>
    <w:p w:rsidR="003024D9" w:rsidRPr="003024D9" w:rsidRDefault="003024D9" w:rsidP="003024D9">
      <w:pPr>
        <w:jc w:val="both"/>
        <w:rPr>
          <w:rFonts w:ascii="Calibri" w:hAnsi="Calibri"/>
          <w:sz w:val="20"/>
          <w:szCs w:val="20"/>
        </w:rPr>
      </w:pPr>
    </w:p>
    <w:p w:rsidR="003024D9" w:rsidRP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 xml:space="preserve">Kurs będzie prowadzony na instrumentach typu CASIO CT-S300/Yamaha PSR E 360 lub kompatybilnych, o następujących parametrach: 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61 klawiszy (5 oktaw)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pełnowymiarowe klawisze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dynamiczna klawiatura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głośniki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port USB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brzmienie “grand piano”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wyjście słuchawkowe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metronom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wymagana jest polska dystrybucja instrumentu</w:t>
      </w:r>
    </w:p>
    <w:p w:rsidR="003024D9" w:rsidRPr="003024D9" w:rsidRDefault="003024D9" w:rsidP="003024D9">
      <w:pPr>
        <w:numPr>
          <w:ilvl w:val="0"/>
          <w:numId w:val="40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możliwość zamontowania na statywie</w:t>
      </w:r>
    </w:p>
    <w:p w:rsidR="003024D9" w:rsidRPr="003024D9" w:rsidRDefault="003024D9" w:rsidP="003024D9">
      <w:pPr>
        <w:ind w:left="720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 xml:space="preserve">Instrumenty wraz ze statywami dostarcza uczestniczkom wykonawca, a następnie przekazuje na własność uczestniczkom 6 miesięcy po zakończeniu kursu. </w:t>
      </w:r>
    </w:p>
    <w:p w:rsidR="003024D9" w:rsidRPr="003024D9" w:rsidRDefault="003024D9" w:rsidP="003024D9">
      <w:pPr>
        <w:ind w:left="720"/>
        <w:jc w:val="both"/>
        <w:rPr>
          <w:rFonts w:ascii="Calibri" w:hAnsi="Calibri"/>
          <w:sz w:val="20"/>
          <w:szCs w:val="20"/>
          <w:u w:val="single"/>
        </w:rPr>
      </w:pPr>
      <w:r w:rsidRPr="003024D9">
        <w:rPr>
          <w:rFonts w:ascii="Calibri" w:hAnsi="Calibri"/>
          <w:sz w:val="20"/>
          <w:szCs w:val="20"/>
          <w:u w:val="single"/>
        </w:rPr>
        <w:t xml:space="preserve">Koszt instrumentów powinien być wliczony w ofertę. </w:t>
      </w:r>
    </w:p>
    <w:p w:rsid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 xml:space="preserve">Uczestniczki kursu będą uczyć się poprawnej techniki grania (postawa ciała, ułożenie dłoni) oraz grania utworów muzycznych </w:t>
      </w:r>
      <w:r w:rsidRPr="003024D9">
        <w:rPr>
          <w:rFonts w:ascii="Calibri" w:hAnsi="Calibri"/>
          <w:b/>
          <w:sz w:val="20"/>
          <w:szCs w:val="20"/>
        </w:rPr>
        <w:t>metodą beznutową</w:t>
      </w:r>
      <w:r w:rsidRPr="003024D9">
        <w:rPr>
          <w:rFonts w:ascii="Calibri" w:hAnsi="Calibri"/>
          <w:sz w:val="20"/>
          <w:szCs w:val="20"/>
        </w:rPr>
        <w:t xml:space="preserve">. Uczestniczki nie będą uczyć się używania pedałów. </w:t>
      </w:r>
    </w:p>
    <w:p w:rsidR="003024D9" w:rsidRDefault="003024D9" w:rsidP="003024D9">
      <w:pPr>
        <w:spacing w:after="0" w:line="276" w:lineRule="auto"/>
        <w:ind w:left="426"/>
        <w:jc w:val="both"/>
        <w:rPr>
          <w:rFonts w:ascii="Calibri" w:hAnsi="Calibri"/>
          <w:sz w:val="20"/>
          <w:szCs w:val="20"/>
        </w:rPr>
      </w:pPr>
    </w:p>
    <w:p w:rsidR="003024D9" w:rsidRPr="003024D9" w:rsidRDefault="003024D9" w:rsidP="003024D9">
      <w:pPr>
        <w:spacing w:after="0" w:line="276" w:lineRule="auto"/>
        <w:ind w:left="426"/>
        <w:jc w:val="both"/>
        <w:rPr>
          <w:rFonts w:ascii="Calibri" w:hAnsi="Calibri"/>
          <w:sz w:val="20"/>
          <w:szCs w:val="20"/>
        </w:rPr>
      </w:pPr>
    </w:p>
    <w:p w:rsidR="003024D9" w:rsidRP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lastRenderedPageBreak/>
        <w:t xml:space="preserve">Program kursu pozwoli uczestniczkom na przyswojenie następujących umiejętności:  </w:t>
      </w:r>
    </w:p>
    <w:p w:rsidR="003024D9" w:rsidRPr="003024D9" w:rsidRDefault="003024D9" w:rsidP="003024D9">
      <w:pPr>
        <w:numPr>
          <w:ilvl w:val="0"/>
          <w:numId w:val="41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 xml:space="preserve">po tygodniu uczenia się - 2 proste krótkie (ok 5s) melodie </w:t>
      </w:r>
    </w:p>
    <w:p w:rsidR="003024D9" w:rsidRPr="003024D9" w:rsidRDefault="003024D9" w:rsidP="003024D9">
      <w:pPr>
        <w:numPr>
          <w:ilvl w:val="0"/>
          <w:numId w:val="41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po 6 tygodniach - m.in. akordy C, E, Am, G, F</w:t>
      </w:r>
    </w:p>
    <w:p w:rsidR="003024D9" w:rsidRPr="003024D9" w:rsidRDefault="003024D9" w:rsidP="003024D9">
      <w:pPr>
        <w:numPr>
          <w:ilvl w:val="0"/>
          <w:numId w:val="41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po 3 miesiącach i 6 miesiącach - umiejętności adekwatne dla danego czasu trwania nauki</w:t>
      </w:r>
    </w:p>
    <w:p w:rsidR="00A7626A" w:rsidRDefault="00A7626A" w:rsidP="00A7626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3024D9" w:rsidRPr="003024D9" w:rsidRDefault="003024D9" w:rsidP="003024D9">
      <w:pPr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Jako, że uczestnicy nie będą widzieć swoich rąk podczas grania w skanerze Rezonansu Magnetycznego, wymagane jest trenowanie grania części melodii z zasłoniętymi lub zamkniętymi oczami.</w:t>
      </w:r>
    </w:p>
    <w:p w:rsid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W przypadku zdarzeń losowych, jak np. choroba uczestniczki, możliwość przeprowadzenia dodatkowych zajęć uzupełniających płatnych dodatkowo wedle zadeklarowanej stawki godzinowej w wymiarze 1 godzina tygodniowo.</w:t>
      </w:r>
    </w:p>
    <w:p w:rsid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>W maju 2021 przeprowadzony zostanie miesięczny kurs pilotażowy dla dwóch osób (3 spotkania / 2 godz. 15 min)).</w:t>
      </w:r>
    </w:p>
    <w:p w:rsidR="003024D9" w:rsidRPr="003024D9" w:rsidRDefault="003024D9" w:rsidP="003024D9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3024D9">
        <w:rPr>
          <w:rFonts w:ascii="Calibri" w:hAnsi="Calibri"/>
          <w:sz w:val="20"/>
          <w:szCs w:val="20"/>
        </w:rPr>
        <w:t xml:space="preserve">Informacje o wykonawcy zostaną umieszczone w publikacjach wyników badań projektu: “Dynamika plastyczności ludzkiego mózgu w procesie uczenia się - badania podłużne z użyciem technik </w:t>
      </w:r>
      <w:proofErr w:type="spellStart"/>
      <w:r w:rsidRPr="003024D9">
        <w:rPr>
          <w:rFonts w:ascii="Calibri" w:hAnsi="Calibri"/>
          <w:sz w:val="20"/>
          <w:szCs w:val="20"/>
        </w:rPr>
        <w:t>neuroobrazowania</w:t>
      </w:r>
      <w:proofErr w:type="spellEnd"/>
      <w:r w:rsidRPr="003024D9">
        <w:rPr>
          <w:rFonts w:ascii="Calibri" w:hAnsi="Calibri"/>
          <w:sz w:val="20"/>
          <w:szCs w:val="20"/>
        </w:rPr>
        <w:t>”</w:t>
      </w:r>
    </w:p>
    <w:p w:rsidR="005E4FD7" w:rsidRDefault="005E4FD7" w:rsidP="005E4FD7">
      <w:pPr>
        <w:pStyle w:val="Default"/>
        <w:rPr>
          <w:rFonts w:ascii="Calibri" w:hAnsi="Calibri"/>
          <w:sz w:val="20"/>
          <w:szCs w:val="20"/>
        </w:rPr>
      </w:pPr>
    </w:p>
    <w:p w:rsidR="00370D3D" w:rsidRPr="00A37E84" w:rsidRDefault="00370D3D" w:rsidP="005E4FD7">
      <w:pPr>
        <w:pStyle w:val="Default"/>
        <w:rPr>
          <w:rFonts w:ascii="Calibri" w:hAnsi="Calibri"/>
          <w:b/>
          <w:sz w:val="20"/>
          <w:szCs w:val="20"/>
          <w:u w:val="single"/>
        </w:rPr>
      </w:pPr>
    </w:p>
    <w:p w:rsidR="003024D9" w:rsidRPr="00A37E84" w:rsidRDefault="003024D9" w:rsidP="00A37E84">
      <w:pPr>
        <w:spacing w:after="0" w:line="276" w:lineRule="auto"/>
        <w:jc w:val="both"/>
        <w:rPr>
          <w:rFonts w:ascii="Calibri" w:hAnsi="Calibri"/>
          <w:b/>
          <w:sz w:val="20"/>
          <w:szCs w:val="20"/>
          <w:u w:val="single"/>
        </w:rPr>
      </w:pPr>
      <w:r w:rsidRPr="00A37E84">
        <w:rPr>
          <w:rFonts w:ascii="Calibri" w:hAnsi="Calibri"/>
          <w:b/>
          <w:sz w:val="20"/>
          <w:szCs w:val="20"/>
          <w:u w:val="single"/>
        </w:rPr>
        <w:t>O udzielenie zamówienia mogą się ubiegać Wykonawcy, którzy spełniają postawione warunki dotyczące:</w:t>
      </w:r>
    </w:p>
    <w:p w:rsidR="003024D9" w:rsidRPr="00A37E84" w:rsidRDefault="003024D9" w:rsidP="00A37E84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 xml:space="preserve">Minimum 3 lata udokumentowanej działalności dydaktycznej w zakresie nauczania na instrumentach klawiszowych. </w:t>
      </w:r>
    </w:p>
    <w:p w:rsidR="003024D9" w:rsidRPr="00A37E84" w:rsidRDefault="003024D9" w:rsidP="00A37E84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Ukończenie szkoły muzycznej II stopnia (sekcja fortepian/organy/rytmika)</w:t>
      </w:r>
    </w:p>
    <w:p w:rsidR="003024D9" w:rsidRPr="00A37E84" w:rsidRDefault="003024D9" w:rsidP="00A37E84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Możliwość przeprowadzenia kursu zgodnie z harmonogramem (pkt 4.)</w:t>
      </w:r>
    </w:p>
    <w:p w:rsidR="003024D9" w:rsidRPr="00A37E84" w:rsidRDefault="003024D9" w:rsidP="00A37E84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Plan kursu zgodny z pkt 6 i 7.</w:t>
      </w:r>
    </w:p>
    <w:p w:rsidR="003024D9" w:rsidRPr="00752A86" w:rsidRDefault="003024D9" w:rsidP="00A37E84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 xml:space="preserve">Możliwość przeprowadzenia zajęć uzupełniających zgodnie z </w:t>
      </w:r>
      <w:r w:rsidRPr="00191802">
        <w:rPr>
          <w:rFonts w:ascii="Calibri" w:hAnsi="Calibri"/>
          <w:sz w:val="20"/>
          <w:szCs w:val="20"/>
        </w:rPr>
        <w:t xml:space="preserve">pkt. </w:t>
      </w:r>
      <w:r w:rsidR="00A37E84" w:rsidRPr="00191802">
        <w:rPr>
          <w:rFonts w:ascii="Calibri" w:hAnsi="Calibri"/>
          <w:sz w:val="20"/>
          <w:szCs w:val="20"/>
        </w:rPr>
        <w:t>8</w:t>
      </w:r>
      <w:r w:rsidRPr="00191802">
        <w:rPr>
          <w:rFonts w:ascii="Calibri" w:hAnsi="Calibri"/>
          <w:sz w:val="20"/>
          <w:szCs w:val="20"/>
        </w:rPr>
        <w:t>.</w:t>
      </w:r>
    </w:p>
    <w:p w:rsidR="00752A86" w:rsidRDefault="00752A86" w:rsidP="00752A86">
      <w:pPr>
        <w:spacing w:after="0" w:line="276" w:lineRule="auto"/>
        <w:jc w:val="both"/>
        <w:rPr>
          <w:rFonts w:ascii="Calibri" w:hAnsi="Calibri"/>
          <w:color w:val="FF0000"/>
          <w:sz w:val="20"/>
          <w:szCs w:val="20"/>
        </w:rPr>
      </w:pPr>
    </w:p>
    <w:p w:rsidR="00752A86" w:rsidRPr="00752A86" w:rsidRDefault="00752A86" w:rsidP="00752A86">
      <w:p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752A86">
        <w:rPr>
          <w:rFonts w:ascii="Calibri" w:hAnsi="Calibri"/>
          <w:b/>
          <w:sz w:val="20"/>
          <w:szCs w:val="20"/>
          <w:u w:val="single"/>
        </w:rPr>
        <w:t>Termin realizacji zamówienia:</w:t>
      </w:r>
      <w:r w:rsidRPr="00752A8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od </w:t>
      </w:r>
      <w:r w:rsidRPr="00752A86">
        <w:rPr>
          <w:rFonts w:ascii="Calibri" w:hAnsi="Calibri"/>
          <w:sz w:val="20"/>
          <w:szCs w:val="20"/>
        </w:rPr>
        <w:t>15.04.2021 r. do 30.09.2022 r.</w:t>
      </w:r>
    </w:p>
    <w:p w:rsidR="00370D3D" w:rsidRDefault="00370D3D" w:rsidP="005E4FD7">
      <w:pPr>
        <w:pStyle w:val="Default"/>
        <w:rPr>
          <w:rFonts w:ascii="Calibri" w:hAnsi="Calibr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</w:t>
      </w:r>
      <w:r w:rsidR="0089481B">
        <w:rPr>
          <w:rFonts w:cstheme="minorHAnsi"/>
          <w:sz w:val="20"/>
        </w:rPr>
        <w:t xml:space="preserve"> wg poniższego </w:t>
      </w:r>
      <w:r w:rsidRPr="00F154B3">
        <w:rPr>
          <w:rFonts w:cstheme="minorHAnsi"/>
          <w:sz w:val="20"/>
        </w:rPr>
        <w:t>kryterium ceny</w:t>
      </w:r>
      <w:r w:rsidR="00A37E84">
        <w:rPr>
          <w:rFonts w:cstheme="minorHAnsi"/>
          <w:sz w:val="20"/>
        </w:rPr>
        <w:t xml:space="preserve"> </w:t>
      </w:r>
      <w:r w:rsidRPr="00F154B3">
        <w:rPr>
          <w:rFonts w:cstheme="minorHAnsi"/>
          <w:sz w:val="20"/>
        </w:rPr>
        <w:t>przy spełnieniu warunków określonych w Opisie Przedmiotu Zamówienia.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Cena z pr</w:t>
      </w:r>
      <w:r w:rsidR="006F34A9">
        <w:rPr>
          <w:rFonts w:ascii="Calibri" w:hAnsi="Calibri"/>
          <w:sz w:val="20"/>
          <w:szCs w:val="20"/>
        </w:rPr>
        <w:t>zygotowania</w:t>
      </w:r>
      <w:r w:rsidRPr="00A37E84">
        <w:rPr>
          <w:rFonts w:ascii="Calibri" w:hAnsi="Calibri"/>
          <w:sz w:val="20"/>
          <w:szCs w:val="20"/>
        </w:rPr>
        <w:t xml:space="preserve"> kursu: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Cena za lekcję (45 min, 2 uczestników) x 168: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Cena za instrument i statyw x 24: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Doświadczenie Wykonawcy: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Liczba osób prowadzących kurs: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Wykształcenie osób prowadzących kurs</w:t>
      </w:r>
    </w:p>
    <w:p w:rsidR="00A37E84" w:rsidRPr="00A37E84" w:rsidRDefault="00A37E84" w:rsidP="00A37E84">
      <w:pPr>
        <w:numPr>
          <w:ilvl w:val="0"/>
          <w:numId w:val="45"/>
        </w:numPr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Rozmowa weryfikacyjna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89481B">
        <w:rPr>
          <w:rFonts w:ascii="Calibri" w:hAnsi="Calibri"/>
          <w:b/>
          <w:sz w:val="20"/>
          <w:szCs w:val="20"/>
          <w:u w:val="single"/>
        </w:rPr>
        <w:t>Kryterium Cena (50%)</w:t>
      </w:r>
      <w:r w:rsidR="00000085">
        <w:rPr>
          <w:rFonts w:ascii="Calibri" w:hAnsi="Calibri"/>
          <w:b/>
          <w:sz w:val="20"/>
          <w:szCs w:val="20"/>
          <w:u w:val="single"/>
        </w:rPr>
        <w:t xml:space="preserve"> – dot. lit. a, b, c</w:t>
      </w:r>
      <w:r w:rsidRPr="00A37E84">
        <w:rPr>
          <w:rFonts w:ascii="Calibri" w:hAnsi="Calibri"/>
          <w:sz w:val="20"/>
          <w:szCs w:val="20"/>
        </w:rPr>
        <w:t xml:space="preserve"> – w zakresie tego kryterium oceniane będzie zaoferowanie jak najniższej ceny w ofercie. Ocena następować będzie w odniesieniu do najkorzystniejszej ceny, spośród oferowanych przez Wykonawców, będącej sumą ceny za przygotowanie kursu (wliczając miesięczny kurs pilotażowy zgodnie </w:t>
      </w:r>
      <w:r w:rsidRPr="00191802">
        <w:rPr>
          <w:rFonts w:ascii="Calibri" w:hAnsi="Calibri"/>
          <w:sz w:val="20"/>
          <w:szCs w:val="20"/>
        </w:rPr>
        <w:t xml:space="preserve">z pkt. </w:t>
      </w:r>
      <w:r w:rsidR="0089481B" w:rsidRPr="00191802">
        <w:rPr>
          <w:rFonts w:ascii="Calibri" w:hAnsi="Calibri"/>
          <w:sz w:val="20"/>
          <w:szCs w:val="20"/>
        </w:rPr>
        <w:t>9</w:t>
      </w:r>
      <w:r w:rsidRPr="00191802">
        <w:rPr>
          <w:rFonts w:ascii="Calibri" w:hAnsi="Calibri"/>
          <w:sz w:val="20"/>
          <w:szCs w:val="20"/>
        </w:rPr>
        <w:t xml:space="preserve">), </w:t>
      </w:r>
      <w:r w:rsidRPr="00A37E84">
        <w:rPr>
          <w:rFonts w:ascii="Calibri" w:hAnsi="Calibri"/>
          <w:sz w:val="20"/>
          <w:szCs w:val="20"/>
        </w:rPr>
        <w:t>ceny za przeprowadzenie 168 lekcji dla uczestników kursu oraz ceny zakupu 24 instrumentów wraz ze statywami, zgodnie ze wzorem oferty cenowej w załączniku 1. Kryterium, liczone wg wzoru: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ab/>
        <w:t>Ocena oferty rozpatrywanej = (cena najniższa : cena rozpatrywana) x 50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89481B">
        <w:rPr>
          <w:rFonts w:ascii="Calibri" w:hAnsi="Calibri"/>
          <w:b/>
          <w:sz w:val="20"/>
          <w:szCs w:val="20"/>
          <w:u w:val="single"/>
        </w:rPr>
        <w:t>Kryterium doświadczenie (10%)</w:t>
      </w:r>
      <w:r w:rsidRPr="00A37E84">
        <w:rPr>
          <w:rFonts w:ascii="Calibri" w:hAnsi="Calibri"/>
          <w:sz w:val="20"/>
          <w:szCs w:val="20"/>
        </w:rPr>
        <w:t xml:space="preserve"> - w zakresie tego kryterium oceniane będzie udokumentowane doświadczenie osób prowadzących spotkania z uczestniczkami kur</w:t>
      </w:r>
      <w:bookmarkStart w:id="0" w:name="_GoBack"/>
      <w:bookmarkEnd w:id="0"/>
      <w:r w:rsidRPr="00A37E84">
        <w:rPr>
          <w:rFonts w:ascii="Calibri" w:hAnsi="Calibri"/>
          <w:sz w:val="20"/>
          <w:szCs w:val="20"/>
        </w:rPr>
        <w:t>su wedle wzoru w załączniku</w:t>
      </w:r>
      <w:r w:rsidR="00E14F9C">
        <w:rPr>
          <w:rFonts w:ascii="Calibri" w:hAnsi="Calibri"/>
          <w:sz w:val="20"/>
          <w:szCs w:val="20"/>
        </w:rPr>
        <w:t xml:space="preserve"> nr 1a</w:t>
      </w:r>
      <w:r w:rsidRPr="00A37E84">
        <w:rPr>
          <w:rFonts w:ascii="Calibri" w:hAnsi="Calibri"/>
          <w:sz w:val="20"/>
          <w:szCs w:val="20"/>
        </w:rPr>
        <w:t>. W przypadku zgłoszenia przez wykonawcę więcej niż jednej osoby do prowadzenia kursu oceniane będzie najniższe doświadczenie spośród zgłoszonych osób. Punktowanie nastąpi wg. zasad:</w:t>
      </w:r>
    </w:p>
    <w:p w:rsidR="0089481B" w:rsidRDefault="00A37E84" w:rsidP="0089481B">
      <w:pPr>
        <w:tabs>
          <w:tab w:val="left" w:pos="709"/>
        </w:tabs>
        <w:spacing w:after="0" w:line="240" w:lineRule="auto"/>
        <w:ind w:left="708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więcej niż 7 lat nauczania gry na instrumencie klawiszowym - 10 pkt.</w:t>
      </w:r>
    </w:p>
    <w:p w:rsidR="00A37E84" w:rsidRPr="00A37E84" w:rsidRDefault="00A37E84" w:rsidP="0089481B">
      <w:pPr>
        <w:tabs>
          <w:tab w:val="left" w:pos="709"/>
        </w:tabs>
        <w:spacing w:after="0" w:line="240" w:lineRule="auto"/>
        <w:ind w:left="708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mniej niż 7, ale więcej niż 5 lat nauczania gry na instrumencie klawiszowym - 5 pkt.</w:t>
      </w:r>
    </w:p>
    <w:p w:rsidR="00A37E84" w:rsidRDefault="00A37E84" w:rsidP="0089481B">
      <w:pPr>
        <w:tabs>
          <w:tab w:val="left" w:pos="709"/>
        </w:tabs>
        <w:spacing w:after="0" w:line="240" w:lineRule="auto"/>
        <w:ind w:left="708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mniej niż 5, ale więcej niż 3 lata nauczania gry na instrumencie klawiszowym - 0 pkt.</w:t>
      </w:r>
    </w:p>
    <w:p w:rsidR="0089481B" w:rsidRPr="00A37E84" w:rsidRDefault="0089481B" w:rsidP="0089481B">
      <w:pPr>
        <w:tabs>
          <w:tab w:val="left" w:pos="709"/>
        </w:tabs>
        <w:spacing w:after="0" w:line="240" w:lineRule="auto"/>
        <w:ind w:left="708"/>
        <w:jc w:val="both"/>
        <w:rPr>
          <w:rFonts w:ascii="Calibri" w:hAnsi="Calibri"/>
          <w:sz w:val="20"/>
          <w:szCs w:val="20"/>
        </w:rPr>
      </w:pPr>
    </w:p>
    <w:p w:rsidR="00000085" w:rsidRPr="00A37E84" w:rsidRDefault="00000085" w:rsidP="00000085">
      <w:pPr>
        <w:jc w:val="both"/>
        <w:rPr>
          <w:rFonts w:ascii="Calibri" w:hAnsi="Calibri"/>
          <w:sz w:val="20"/>
          <w:szCs w:val="20"/>
        </w:rPr>
      </w:pPr>
      <w:r w:rsidRPr="0089481B">
        <w:rPr>
          <w:rFonts w:ascii="Calibri" w:hAnsi="Calibri"/>
          <w:b/>
          <w:sz w:val="20"/>
          <w:szCs w:val="20"/>
          <w:u w:val="single"/>
        </w:rPr>
        <w:t>Kryterium liczba osób prowadzących kurs (5</w:t>
      </w:r>
      <w:r w:rsidRPr="00A37E84">
        <w:rPr>
          <w:rFonts w:ascii="Calibri" w:hAnsi="Calibri"/>
          <w:sz w:val="20"/>
          <w:szCs w:val="20"/>
        </w:rPr>
        <w:t>%) - w zakresie tego kryterium oceniana będzie liczba osób prowadzących spotkania z uczestniczkami kursu. Punktowanie nastąpi wg. zasad:</w:t>
      </w:r>
    </w:p>
    <w:p w:rsidR="00000085" w:rsidRPr="00A37E84" w:rsidRDefault="00000085" w:rsidP="00000085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jedna osoba - 5 pkt.</w:t>
      </w:r>
    </w:p>
    <w:p w:rsidR="00000085" w:rsidRDefault="00000085" w:rsidP="00000085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więcej niż jedna osoba - 0 pkt.</w:t>
      </w:r>
    </w:p>
    <w:p w:rsidR="00000085" w:rsidRDefault="00000085" w:rsidP="00A37E84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89481B">
        <w:rPr>
          <w:rFonts w:ascii="Calibri" w:hAnsi="Calibri"/>
          <w:b/>
          <w:sz w:val="20"/>
          <w:szCs w:val="20"/>
          <w:u w:val="single"/>
        </w:rPr>
        <w:t>Kryterium wykształcenie (5%)</w:t>
      </w:r>
      <w:r w:rsidRPr="00A37E84">
        <w:rPr>
          <w:rFonts w:ascii="Calibri" w:hAnsi="Calibri"/>
          <w:sz w:val="20"/>
          <w:szCs w:val="20"/>
        </w:rPr>
        <w:t xml:space="preserve"> - w zakresie tego kryterium oceniane będzie wykształcenie osób prowadzących spotkania z uczestniczkami kursu wedle wzoru w załączniku </w:t>
      </w:r>
      <w:r w:rsidR="00E14F9C">
        <w:rPr>
          <w:rFonts w:ascii="Calibri" w:hAnsi="Calibri"/>
          <w:sz w:val="20"/>
          <w:szCs w:val="20"/>
        </w:rPr>
        <w:t>1a</w:t>
      </w:r>
      <w:r w:rsidRPr="00A37E84">
        <w:rPr>
          <w:rFonts w:ascii="Calibri" w:hAnsi="Calibri"/>
          <w:color w:val="980000"/>
          <w:sz w:val="20"/>
          <w:szCs w:val="20"/>
        </w:rPr>
        <w:t>.</w:t>
      </w:r>
      <w:r w:rsidRPr="00A37E84">
        <w:rPr>
          <w:rFonts w:ascii="Calibri" w:hAnsi="Calibri"/>
          <w:sz w:val="20"/>
          <w:szCs w:val="20"/>
        </w:rPr>
        <w:t xml:space="preserve"> W przypadku zgłoszenia przez wykonawcę więcej niż jednej osoby do prowadzenia kursu oceniany będzie najniższy poziom wykształcenia spośród zgłoszonych osób. Punktowanie nastąpi wg. zasad: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tytuł magistra sztuki - 5 pkt.</w:t>
      </w:r>
    </w:p>
    <w:p w:rsidR="00A37E84" w:rsidRPr="00A37E84" w:rsidRDefault="00A37E84" w:rsidP="008F565E">
      <w:pPr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ukończona szkoła muzyczna II stopnia - 0 pkt.</w:t>
      </w:r>
    </w:p>
    <w:p w:rsidR="008F565E" w:rsidRPr="00A37E84" w:rsidRDefault="008F565E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8F565E">
        <w:rPr>
          <w:rFonts w:ascii="Calibri" w:hAnsi="Calibri"/>
          <w:b/>
          <w:sz w:val="20"/>
          <w:szCs w:val="20"/>
          <w:u w:val="single"/>
        </w:rPr>
        <w:t>Rozmowa weryfikacyjna (30%)</w:t>
      </w:r>
      <w:r w:rsidRPr="00A37E84">
        <w:rPr>
          <w:rFonts w:ascii="Calibri" w:hAnsi="Calibri"/>
          <w:sz w:val="20"/>
          <w:szCs w:val="20"/>
        </w:rPr>
        <w:t xml:space="preserve"> - </w:t>
      </w:r>
      <w:r w:rsidR="00000085">
        <w:rPr>
          <w:rFonts w:ascii="Calibri" w:hAnsi="Calibri"/>
          <w:sz w:val="20"/>
          <w:szCs w:val="20"/>
        </w:rPr>
        <w:t>w</w:t>
      </w:r>
      <w:r w:rsidRPr="00A37E84">
        <w:rPr>
          <w:rFonts w:ascii="Calibri" w:hAnsi="Calibri"/>
          <w:sz w:val="20"/>
          <w:szCs w:val="20"/>
        </w:rPr>
        <w:t xml:space="preserve"> zakresie tego kryterium oceniane będzie program kursu oraz praktyczne umiejętności dydaktyczne (Czas trwania rozmowy - 1 godzina)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 xml:space="preserve">Każdy z wykonawców omówi na rozmowie przygotowany program kursu uwzględniający wymagania pkt. 6. </w:t>
      </w:r>
      <w:r w:rsidR="00000085">
        <w:rPr>
          <w:rFonts w:ascii="Calibri" w:hAnsi="Calibri"/>
          <w:sz w:val="20"/>
          <w:szCs w:val="20"/>
        </w:rPr>
        <w:br/>
      </w:r>
      <w:r w:rsidRPr="00A37E84">
        <w:rPr>
          <w:rFonts w:ascii="Calibri" w:hAnsi="Calibri"/>
          <w:sz w:val="20"/>
          <w:szCs w:val="20"/>
        </w:rPr>
        <w:t xml:space="preserve">i 7., oczekiwane efekty kształcenia, proponuje też rozwiązania mające utrzymać motywację do nauki  uczestniczek i ewentualne postępowanie w przypadku spadku motywacji (20 min). 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Praktyczne umiejętności będą ocenione na podstawie 40 min. lekcji pokazowej podzielonej na 2 części: odpowiadające pierwszemu spotkaniu z uczestniczką oraz spotkaniu po 2 miesiącach nauki.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Punktowanie nastąpi wg zasad: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Programu kursu: 0-10 pkt.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Sposoby motywacji uczestniczek: 0-5 pkt.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Lekcja pokazowa odpowiadającą pierwszemu spotkaniu: 0-5 pkt.</w:t>
      </w:r>
    </w:p>
    <w:p w:rsidR="00A37E84" w:rsidRPr="00A37E84" w:rsidRDefault="00A37E84" w:rsidP="008F565E">
      <w:pPr>
        <w:spacing w:after="0" w:line="240" w:lineRule="auto"/>
        <w:ind w:left="709"/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>Lekcja pokazowa odpowiadającą spotkaniu po 2 mc. nauki : 0-10 pkt.</w:t>
      </w: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</w:p>
    <w:p w:rsidR="00A37E84" w:rsidRPr="00A37E84" w:rsidRDefault="00A37E84" w:rsidP="00A37E84">
      <w:pPr>
        <w:jc w:val="both"/>
        <w:rPr>
          <w:rFonts w:ascii="Calibri" w:hAnsi="Calibri"/>
          <w:sz w:val="20"/>
          <w:szCs w:val="20"/>
        </w:rPr>
      </w:pPr>
      <w:r w:rsidRPr="00A37E84">
        <w:rPr>
          <w:rFonts w:ascii="Calibri" w:hAnsi="Calibri"/>
          <w:sz w:val="20"/>
          <w:szCs w:val="20"/>
        </w:rPr>
        <w:t xml:space="preserve">Za ofertę najkorzystniejszą uznana zostanie oferta, która uzyska najwyższą liczbę punktów po zsumowaniu </w:t>
      </w:r>
      <w:r w:rsidR="00F67774">
        <w:rPr>
          <w:rFonts w:ascii="Calibri" w:hAnsi="Calibri"/>
          <w:sz w:val="20"/>
          <w:szCs w:val="20"/>
        </w:rPr>
        <w:br/>
      </w:r>
      <w:r w:rsidRPr="00A37E84">
        <w:rPr>
          <w:rFonts w:ascii="Calibri" w:hAnsi="Calibri"/>
          <w:sz w:val="20"/>
          <w:szCs w:val="20"/>
        </w:rPr>
        <w:t>w poszczególnych kryteriach (Cena + Doświadczenie + Wykształcenie + Liczba osób prowadzących kurs + Rozmowa weryfikacyjna), pozostałe oferty zostaną sklasyfikowane zgodnie z ilością uzyskanych punktów.</w:t>
      </w:r>
    </w:p>
    <w:p w:rsidR="00A37E84" w:rsidRPr="00F67774" w:rsidRDefault="00A37E84" w:rsidP="00A37E84">
      <w:pPr>
        <w:jc w:val="both"/>
        <w:rPr>
          <w:rFonts w:ascii="Calibri" w:hAnsi="Calibri"/>
          <w:sz w:val="20"/>
          <w:szCs w:val="20"/>
          <w:u w:val="single"/>
        </w:rPr>
      </w:pPr>
      <w:r w:rsidRPr="00F67774">
        <w:rPr>
          <w:rFonts w:ascii="Calibri" w:hAnsi="Calibri"/>
          <w:sz w:val="20"/>
          <w:szCs w:val="20"/>
          <w:u w:val="single"/>
        </w:rPr>
        <w:t xml:space="preserve">Wykonawca, którego oferta zostanie uznana za najkorzystniejszą </w:t>
      </w:r>
      <w:r w:rsidR="00F67774">
        <w:rPr>
          <w:rFonts w:ascii="Calibri" w:hAnsi="Calibri"/>
          <w:sz w:val="20"/>
          <w:szCs w:val="20"/>
          <w:u w:val="single"/>
        </w:rPr>
        <w:t xml:space="preserve">jest zobowiązany </w:t>
      </w:r>
      <w:r w:rsidRPr="00F67774">
        <w:rPr>
          <w:rFonts w:ascii="Calibri" w:hAnsi="Calibri"/>
          <w:sz w:val="20"/>
          <w:szCs w:val="20"/>
          <w:u w:val="single"/>
        </w:rPr>
        <w:t xml:space="preserve">w ciągu 14 dni od daty ogłoszenia wyników zapytania ofertowego dostarczyć dokumenty poświadczające posiadane doświadczenie </w:t>
      </w:r>
      <w:r w:rsidR="00F67774">
        <w:rPr>
          <w:rFonts w:ascii="Calibri" w:hAnsi="Calibri"/>
          <w:sz w:val="20"/>
          <w:szCs w:val="20"/>
          <w:u w:val="single"/>
        </w:rPr>
        <w:br/>
      </w:r>
      <w:r w:rsidRPr="00F67774">
        <w:rPr>
          <w:rFonts w:ascii="Calibri" w:hAnsi="Calibri"/>
          <w:sz w:val="20"/>
          <w:szCs w:val="20"/>
          <w:u w:val="single"/>
        </w:rPr>
        <w:t>w zakresie nauki gry na instrumencie klawiszowym oraz uzyskane wykształcenie.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</w:t>
      </w:r>
      <w:r w:rsidR="00E14F9C">
        <w:rPr>
          <w:rFonts w:cstheme="minorHAnsi"/>
          <w:sz w:val="20"/>
          <w:szCs w:val="20"/>
        </w:rPr>
        <w:t>ze nr 1 załączonym do Zapytania dołączając uzupełniony załącznik nr 1a.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67774">
        <w:rPr>
          <w:rFonts w:cstheme="minorHAnsi"/>
          <w:sz w:val="20"/>
          <w:szCs w:val="20"/>
        </w:rPr>
        <w:t>a</w:t>
      </w:r>
      <w:r w:rsidR="00125975" w:rsidRPr="00125975">
        <w:rPr>
          <w:rFonts w:cstheme="minorHAnsi"/>
          <w:sz w:val="20"/>
          <w:szCs w:val="20"/>
        </w:rPr>
        <w:t>.</w:t>
      </w:r>
      <w:r w:rsidR="00F67774">
        <w:rPr>
          <w:rFonts w:cstheme="minorHAnsi"/>
          <w:sz w:val="20"/>
          <w:szCs w:val="20"/>
        </w:rPr>
        <w:t>olszewska</w:t>
      </w:r>
      <w:r w:rsidR="00125975" w:rsidRPr="00125975">
        <w:rPr>
          <w:rFonts w:cstheme="minorHAnsi"/>
          <w:sz w:val="20"/>
          <w:szCs w:val="20"/>
        </w:rPr>
        <w:t>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67774">
        <w:rPr>
          <w:rFonts w:cstheme="minorHAnsi"/>
          <w:b/>
          <w:sz w:val="20"/>
          <w:szCs w:val="20"/>
        </w:rPr>
        <w:t>kurs nauki gry na instrumencie klawiszowym.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537E27" w:rsidRDefault="00537E2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092BB7" w:rsidRPr="002329A0">
        <w:rPr>
          <w:rFonts w:cstheme="minorHAnsi"/>
          <w:sz w:val="20"/>
          <w:szCs w:val="20"/>
        </w:rPr>
        <w:t xml:space="preserve">ermin realizacji </w:t>
      </w:r>
      <w:r w:rsidR="001C1619">
        <w:rPr>
          <w:rFonts w:cstheme="minorHAnsi"/>
          <w:sz w:val="20"/>
          <w:szCs w:val="20"/>
        </w:rPr>
        <w:t>zamówienia w ramach umowy</w:t>
      </w:r>
      <w:r>
        <w:rPr>
          <w:rFonts w:cstheme="minorHAnsi"/>
          <w:sz w:val="20"/>
          <w:szCs w:val="20"/>
        </w:rPr>
        <w:t xml:space="preserve">: </w:t>
      </w:r>
      <w:r w:rsidR="002305EB">
        <w:rPr>
          <w:rFonts w:cstheme="minorHAnsi"/>
          <w:sz w:val="20"/>
          <w:szCs w:val="20"/>
        </w:rPr>
        <w:t xml:space="preserve">od </w:t>
      </w:r>
      <w:r w:rsidRPr="00537E27">
        <w:rPr>
          <w:rFonts w:ascii="Calibri" w:hAnsi="Calibri"/>
          <w:sz w:val="20"/>
          <w:szCs w:val="20"/>
        </w:rPr>
        <w:t xml:space="preserve">15.04.2021 r. </w:t>
      </w:r>
      <w:r w:rsidR="002305EB">
        <w:rPr>
          <w:rFonts w:ascii="Calibri" w:hAnsi="Calibri"/>
          <w:sz w:val="20"/>
          <w:szCs w:val="20"/>
        </w:rPr>
        <w:t>do</w:t>
      </w:r>
      <w:r w:rsidRPr="00537E27">
        <w:rPr>
          <w:rFonts w:ascii="Calibri" w:hAnsi="Calibri"/>
          <w:sz w:val="20"/>
          <w:szCs w:val="20"/>
        </w:rPr>
        <w:t xml:space="preserve"> 30.09.2022 r.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305EB" w:rsidRDefault="002305E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8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egreya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9.5pt;visibility:visible" o:bullet="t">
        <v:imagedata r:id="rId1" o:title=""/>
      </v:shape>
    </w:pict>
  </w:numPicBullet>
  <w:numPicBullet w:numPicBulletId="1">
    <w:pict>
      <v:shape id="_x0000_i1029" type="#_x0000_t75" style="width:19.5pt;height:19.5pt;visibility:visible" o:bullet="t">
        <v:imagedata r:id="rId2" o:title=""/>
      </v:shape>
    </w:pict>
  </w:numPicBullet>
  <w:abstractNum w:abstractNumId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F3682"/>
    <w:multiLevelType w:val="multilevel"/>
    <w:tmpl w:val="AAF89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65E2"/>
    <w:multiLevelType w:val="multilevel"/>
    <w:tmpl w:val="CBEEDDE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73E01"/>
    <w:multiLevelType w:val="multilevel"/>
    <w:tmpl w:val="F4F88CE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22764AAE"/>
    <w:multiLevelType w:val="multilevel"/>
    <w:tmpl w:val="61961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4F049F2"/>
    <w:multiLevelType w:val="multilevel"/>
    <w:tmpl w:val="0CCC5D0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3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90A2C"/>
    <w:multiLevelType w:val="multilevel"/>
    <w:tmpl w:val="CD2499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44463"/>
    <w:multiLevelType w:val="multilevel"/>
    <w:tmpl w:val="A7B6A3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>
    <w:nsid w:val="7DE45779"/>
    <w:multiLevelType w:val="multilevel"/>
    <w:tmpl w:val="E5DA8D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1"/>
  </w:num>
  <w:num w:numId="5">
    <w:abstractNumId w:val="11"/>
  </w:num>
  <w:num w:numId="6">
    <w:abstractNumId w:val="40"/>
  </w:num>
  <w:num w:numId="7">
    <w:abstractNumId w:val="18"/>
  </w:num>
  <w:num w:numId="8">
    <w:abstractNumId w:val="41"/>
  </w:num>
  <w:num w:numId="9">
    <w:abstractNumId w:val="28"/>
  </w:num>
  <w:num w:numId="10">
    <w:abstractNumId w:val="1"/>
  </w:num>
  <w:num w:numId="11">
    <w:abstractNumId w:val="38"/>
  </w:num>
  <w:num w:numId="12">
    <w:abstractNumId w:val="19"/>
  </w:num>
  <w:num w:numId="13">
    <w:abstractNumId w:val="27"/>
  </w:num>
  <w:num w:numId="14">
    <w:abstractNumId w:val="39"/>
  </w:num>
  <w:num w:numId="15">
    <w:abstractNumId w:val="10"/>
  </w:num>
  <w:num w:numId="16">
    <w:abstractNumId w:val="29"/>
  </w:num>
  <w:num w:numId="17">
    <w:abstractNumId w:val="5"/>
  </w:num>
  <w:num w:numId="18">
    <w:abstractNumId w:val="24"/>
  </w:num>
  <w:num w:numId="19">
    <w:abstractNumId w:val="34"/>
  </w:num>
  <w:num w:numId="20">
    <w:abstractNumId w:val="4"/>
  </w:num>
  <w:num w:numId="21">
    <w:abstractNumId w:val="26"/>
  </w:num>
  <w:num w:numId="22">
    <w:abstractNumId w:val="20"/>
  </w:num>
  <w:num w:numId="23">
    <w:abstractNumId w:val="7"/>
  </w:num>
  <w:num w:numId="24">
    <w:abstractNumId w:val="8"/>
  </w:num>
  <w:num w:numId="25">
    <w:abstractNumId w:val="17"/>
  </w:num>
  <w:num w:numId="26">
    <w:abstractNumId w:val="35"/>
  </w:num>
  <w:num w:numId="27">
    <w:abstractNumId w:val="37"/>
  </w:num>
  <w:num w:numId="28">
    <w:abstractNumId w:val="16"/>
  </w:num>
  <w:num w:numId="29">
    <w:abstractNumId w:val="21"/>
  </w:num>
  <w:num w:numId="30">
    <w:abstractNumId w:val="23"/>
  </w:num>
  <w:num w:numId="31">
    <w:abstractNumId w:val="9"/>
  </w:num>
  <w:num w:numId="32">
    <w:abstractNumId w:val="32"/>
  </w:num>
  <w:num w:numId="33">
    <w:abstractNumId w:val="36"/>
  </w:num>
  <w:num w:numId="34">
    <w:abstractNumId w:val="33"/>
  </w:num>
  <w:num w:numId="35">
    <w:abstractNumId w:val="14"/>
  </w:num>
  <w:num w:numId="36">
    <w:abstractNumId w:val="22"/>
  </w:num>
  <w:num w:numId="37">
    <w:abstractNumId w:val="2"/>
  </w:num>
  <w:num w:numId="38">
    <w:abstractNumId w:val="15"/>
  </w:num>
  <w:num w:numId="39">
    <w:abstractNumId w:val="30"/>
  </w:num>
  <w:num w:numId="40">
    <w:abstractNumId w:val="25"/>
  </w:num>
  <w:num w:numId="41">
    <w:abstractNumId w:val="6"/>
  </w:num>
  <w:num w:numId="42">
    <w:abstractNumId w:val="42"/>
  </w:num>
  <w:num w:numId="43">
    <w:abstractNumId w:val="13"/>
  </w:num>
  <w:num w:numId="44">
    <w:abstractNumId w:val="1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0085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F202F"/>
    <w:rsid w:val="00125975"/>
    <w:rsid w:val="0016315A"/>
    <w:rsid w:val="0017773D"/>
    <w:rsid w:val="00191802"/>
    <w:rsid w:val="001B693D"/>
    <w:rsid w:val="001C1619"/>
    <w:rsid w:val="001C3114"/>
    <w:rsid w:val="001F4965"/>
    <w:rsid w:val="002305EB"/>
    <w:rsid w:val="002329A0"/>
    <w:rsid w:val="00233F6E"/>
    <w:rsid w:val="00272A66"/>
    <w:rsid w:val="00277B05"/>
    <w:rsid w:val="00287634"/>
    <w:rsid w:val="002B1283"/>
    <w:rsid w:val="002D4D06"/>
    <w:rsid w:val="002F36F0"/>
    <w:rsid w:val="002F4851"/>
    <w:rsid w:val="002F5B99"/>
    <w:rsid w:val="003024D9"/>
    <w:rsid w:val="0031188A"/>
    <w:rsid w:val="00334083"/>
    <w:rsid w:val="003411CA"/>
    <w:rsid w:val="00357E00"/>
    <w:rsid w:val="00370D3D"/>
    <w:rsid w:val="00376886"/>
    <w:rsid w:val="003769C9"/>
    <w:rsid w:val="003C7ACD"/>
    <w:rsid w:val="003D71D1"/>
    <w:rsid w:val="003E565E"/>
    <w:rsid w:val="004118B5"/>
    <w:rsid w:val="004131B4"/>
    <w:rsid w:val="0047345F"/>
    <w:rsid w:val="00473FBD"/>
    <w:rsid w:val="0048539A"/>
    <w:rsid w:val="004962BA"/>
    <w:rsid w:val="00537E27"/>
    <w:rsid w:val="005458A3"/>
    <w:rsid w:val="005523CA"/>
    <w:rsid w:val="00552DA1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6C247F"/>
    <w:rsid w:val="006F34A9"/>
    <w:rsid w:val="00715E5E"/>
    <w:rsid w:val="00724676"/>
    <w:rsid w:val="00737516"/>
    <w:rsid w:val="00745294"/>
    <w:rsid w:val="00752A86"/>
    <w:rsid w:val="007A4441"/>
    <w:rsid w:val="00813170"/>
    <w:rsid w:val="0089481B"/>
    <w:rsid w:val="008A2930"/>
    <w:rsid w:val="008B4672"/>
    <w:rsid w:val="008C0334"/>
    <w:rsid w:val="008F565E"/>
    <w:rsid w:val="00926F5C"/>
    <w:rsid w:val="00977D04"/>
    <w:rsid w:val="009B3C0E"/>
    <w:rsid w:val="009E1A18"/>
    <w:rsid w:val="00A35F56"/>
    <w:rsid w:val="00A37E84"/>
    <w:rsid w:val="00A67081"/>
    <w:rsid w:val="00A7626A"/>
    <w:rsid w:val="00AB1A6E"/>
    <w:rsid w:val="00AC02D6"/>
    <w:rsid w:val="00B00ACA"/>
    <w:rsid w:val="00BB01CD"/>
    <w:rsid w:val="00BB5901"/>
    <w:rsid w:val="00BD05FA"/>
    <w:rsid w:val="00BE6158"/>
    <w:rsid w:val="00C50385"/>
    <w:rsid w:val="00C55083"/>
    <w:rsid w:val="00C570F9"/>
    <w:rsid w:val="00C627A8"/>
    <w:rsid w:val="00CD57CE"/>
    <w:rsid w:val="00CF3025"/>
    <w:rsid w:val="00D307F4"/>
    <w:rsid w:val="00D30D79"/>
    <w:rsid w:val="00D74DA9"/>
    <w:rsid w:val="00D97CBD"/>
    <w:rsid w:val="00DA277C"/>
    <w:rsid w:val="00DC127E"/>
    <w:rsid w:val="00DC7A1A"/>
    <w:rsid w:val="00E14F9C"/>
    <w:rsid w:val="00E25399"/>
    <w:rsid w:val="00E809E8"/>
    <w:rsid w:val="00E97AF2"/>
    <w:rsid w:val="00EC3FD5"/>
    <w:rsid w:val="00ED75AD"/>
    <w:rsid w:val="00F24277"/>
    <w:rsid w:val="00F41F33"/>
    <w:rsid w:val="00F554FF"/>
    <w:rsid w:val="00F67774"/>
    <w:rsid w:val="00F85CD8"/>
    <w:rsid w:val="00F93098"/>
    <w:rsid w:val="00F97184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C518-7C53-41E9-8648-E16B404D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1808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6</cp:revision>
  <cp:lastPrinted>2019-09-18T14:25:00Z</cp:lastPrinted>
  <dcterms:created xsi:type="dcterms:W3CDTF">2021-02-23T08:40:00Z</dcterms:created>
  <dcterms:modified xsi:type="dcterms:W3CDTF">2021-02-23T09:57:00Z</dcterms:modified>
</cp:coreProperties>
</file>