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5752FE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5752FE">
        <w:rPr>
          <w:rFonts w:ascii="Calibri" w:hAnsi="Calibri" w:cstheme="minorHAnsi"/>
          <w:b/>
        </w:rPr>
        <w:t>Załącznik nr 1: Wzór formularza oferty</w:t>
      </w:r>
      <w:bookmarkStart w:id="0" w:name="_GoBack"/>
      <w:bookmarkEnd w:id="0"/>
    </w:p>
    <w:p w:rsidR="003E535A" w:rsidRPr="005752FE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5752F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5752FE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5752FE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5752FE">
        <w:rPr>
          <w:rFonts w:ascii="Calibri" w:hAnsi="Calibri" w:cstheme="minorHAnsi"/>
          <w:sz w:val="20"/>
          <w:szCs w:val="20"/>
        </w:rPr>
        <w:t>Osoba do kontaktu</w:t>
      </w:r>
      <w:r w:rsidR="00C37509" w:rsidRPr="005752FE">
        <w:rPr>
          <w:rFonts w:ascii="Calibri" w:hAnsi="Calibri" w:cstheme="minorHAnsi"/>
          <w:sz w:val="20"/>
          <w:szCs w:val="20"/>
        </w:rPr>
        <w:t xml:space="preserve">: </w:t>
      </w:r>
      <w:r w:rsidRPr="005752FE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5752FE">
        <w:rPr>
          <w:rFonts w:ascii="Calibri" w:hAnsi="Calibri" w:cstheme="minorHAnsi"/>
          <w:sz w:val="20"/>
          <w:szCs w:val="20"/>
        </w:rPr>
        <w:t>………………</w:t>
      </w:r>
      <w:r w:rsidRPr="005752FE">
        <w:rPr>
          <w:rFonts w:ascii="Calibri" w:hAnsi="Calibri" w:cstheme="minorHAnsi"/>
          <w:sz w:val="20"/>
          <w:szCs w:val="20"/>
        </w:rPr>
        <w:t>……………</w:t>
      </w:r>
    </w:p>
    <w:p w:rsidR="00022033" w:rsidRPr="005752FE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5752FE">
        <w:rPr>
          <w:rFonts w:ascii="Calibri" w:hAnsi="Calibri" w:cstheme="minorHAnsi"/>
          <w:sz w:val="20"/>
          <w:szCs w:val="20"/>
        </w:rPr>
        <w:t>tel. ……………..</w:t>
      </w:r>
      <w:r w:rsidR="00022033" w:rsidRPr="005752FE">
        <w:rPr>
          <w:rFonts w:ascii="Calibri" w:hAnsi="Calibri" w:cstheme="minorHAnsi"/>
          <w:sz w:val="20"/>
          <w:szCs w:val="20"/>
        </w:rPr>
        <w:t>………..</w:t>
      </w:r>
      <w:r w:rsidRPr="005752FE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5752FE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5752FE">
        <w:rPr>
          <w:rFonts w:ascii="Calibri" w:hAnsi="Calibri" w:cstheme="minorHAnsi"/>
          <w:sz w:val="20"/>
          <w:szCs w:val="20"/>
        </w:rPr>
        <w:t xml:space="preserve">Przedmiot zamówienia: </w:t>
      </w:r>
      <w:r w:rsidR="00255655" w:rsidRPr="005752FE">
        <w:rPr>
          <w:rFonts w:ascii="Calibri" w:hAnsi="Calibri" w:cstheme="minorHAnsi"/>
          <w:b/>
          <w:sz w:val="20"/>
          <w:szCs w:val="20"/>
        </w:rPr>
        <w:t>Platforma do pomiarów elektrofizjologicznych</w:t>
      </w:r>
    </w:p>
    <w:p w:rsidR="00E22385" w:rsidRPr="005752FE" w:rsidRDefault="00E22385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174"/>
        <w:gridCol w:w="1418"/>
        <w:gridCol w:w="2693"/>
        <w:gridCol w:w="1984"/>
      </w:tblGrid>
      <w:tr w:rsidR="00F67678" w:rsidRPr="005752FE" w:rsidTr="00F67678">
        <w:tc>
          <w:tcPr>
            <w:tcW w:w="440" w:type="dxa"/>
            <w:tcBorders>
              <w:bottom w:val="single" w:sz="4" w:space="0" w:color="auto"/>
            </w:tcBorders>
          </w:tcPr>
          <w:p w:rsidR="00F67678" w:rsidRPr="005752FE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5752FE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F67678" w:rsidRPr="005752F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5752F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5752FE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67678" w:rsidRPr="005752FE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7678" w:rsidRPr="005752FE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5752FE" w:rsidRDefault="00F67678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5752F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55655" w:rsidRPr="005752FE" w:rsidRDefault="00255655" w:rsidP="00255655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5752FE">
              <w:rPr>
                <w:rFonts w:ascii="Calibri" w:hAnsi="Calibri" w:cs="Tahoma"/>
                <w:b/>
                <w:sz w:val="20"/>
                <w:szCs w:val="20"/>
              </w:rPr>
              <w:t>Parametry charakteryzujące konkretne</w:t>
            </w:r>
            <w:r w:rsidRPr="005752F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5752FE">
              <w:rPr>
                <w:rFonts w:ascii="Calibri" w:hAnsi="Calibri" w:cs="Tahoma"/>
                <w:b/>
                <w:sz w:val="20"/>
                <w:szCs w:val="20"/>
              </w:rPr>
              <w:t>oferowane urządzenie -szczegółowy opis</w:t>
            </w:r>
            <w:r w:rsidRPr="005752FE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F67678" w:rsidRPr="005752FE" w:rsidRDefault="00255655" w:rsidP="0025565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52FE">
              <w:rPr>
                <w:rFonts w:ascii="Calibri" w:hAnsi="Calibri" w:cs="Tahoma"/>
                <w:b/>
                <w:sz w:val="20"/>
                <w:szCs w:val="20"/>
              </w:rPr>
              <w:t>(wypełnia Wykonawca)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67678" w:rsidRPr="005752FE" w:rsidRDefault="00F67678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752FE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67678" w:rsidRPr="005752FE" w:rsidTr="00F67678">
        <w:tc>
          <w:tcPr>
            <w:tcW w:w="440" w:type="dxa"/>
          </w:tcPr>
          <w:p w:rsidR="00F67678" w:rsidRPr="005752FE" w:rsidRDefault="00F67678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5752FE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3174" w:type="dxa"/>
          </w:tcPr>
          <w:p w:rsidR="00255655" w:rsidRPr="005752FE" w:rsidRDefault="00255655" w:rsidP="0025565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752F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Metalowej platformy montowanej wokół mikroskopu umożliwiającej montaż mikromanipulatorów do pomiarów elektrofizjologicznych przy komorze pomiarowej z następującymi parametrami:</w:t>
            </w:r>
          </w:p>
          <w:p w:rsidR="00255655" w:rsidRPr="005752FE" w:rsidRDefault="00255655" w:rsidP="00255655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752FE">
              <w:rPr>
                <w:rFonts w:ascii="Calibri" w:hAnsi="Calibri" w:cs="Tahoma"/>
                <w:color w:val="000000"/>
                <w:sz w:val="20"/>
                <w:szCs w:val="20"/>
              </w:rPr>
              <w:t>Platforma metalowa jest montowana na co najmniej 4 metalowych regulowanych wspornikach;</w:t>
            </w:r>
          </w:p>
          <w:p w:rsidR="00255655" w:rsidRPr="005752FE" w:rsidRDefault="00255655" w:rsidP="00255655">
            <w:pPr>
              <w:autoSpaceDE w:val="0"/>
              <w:autoSpaceDN w:val="0"/>
              <w:adjustRightInd w:val="0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752FE">
              <w:rPr>
                <w:rFonts w:ascii="Calibri" w:hAnsi="Calibri" w:cs="Tahoma"/>
                <w:color w:val="000000"/>
                <w:sz w:val="20"/>
                <w:szCs w:val="20"/>
              </w:rPr>
              <w:t>Płyta platformy jest odporna na korozję (w szczególności na działanie roztworów soli);</w:t>
            </w:r>
          </w:p>
          <w:p w:rsidR="00255655" w:rsidRPr="005752FE" w:rsidRDefault="00255655" w:rsidP="00255655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5752FE">
              <w:rPr>
                <w:rFonts w:ascii="Calibri" w:hAnsi="Calibri" w:cs="Tahoma"/>
                <w:color w:val="000000"/>
                <w:sz w:val="20"/>
                <w:szCs w:val="20"/>
              </w:rPr>
              <w:t>Platforma posiada sieć nagwintowanych gwintem metrycznym otworów umożliwiających montaż mikromanipulatorów i innych elementów osprzętu do elektrofizjologii.</w:t>
            </w:r>
          </w:p>
          <w:p w:rsidR="00F67678" w:rsidRPr="005752FE" w:rsidRDefault="00F67678" w:rsidP="00F676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7678" w:rsidRPr="005752FE" w:rsidRDefault="00F67678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5752F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5752F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5752F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55655" w:rsidRPr="005752FE" w:rsidRDefault="00255655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5752FE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5752FE" w:rsidRDefault="00F67678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752F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678" w:rsidRPr="005752FE" w:rsidRDefault="00F676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7678" w:rsidRPr="005752FE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</w:tcPr>
          <w:p w:rsidR="00F67678" w:rsidRPr="005752FE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7678" w:rsidRPr="005752FE" w:rsidTr="00F67678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5752FE" w:rsidRDefault="00F67678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752FE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5752FE" w:rsidRDefault="00F67678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5752FE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5752FE" w:rsidRDefault="00F67678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752FE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5752FE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752FE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5752FE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5752FE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752FE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5752FE">
        <w:rPr>
          <w:rFonts w:ascii="Calibri" w:hAnsi="Calibri" w:cstheme="minorHAnsi"/>
          <w:color w:val="000000"/>
          <w:sz w:val="20"/>
          <w:szCs w:val="20"/>
        </w:rPr>
        <w:t>….</w:t>
      </w:r>
      <w:r w:rsidRPr="005752FE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752FE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752FE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752FE">
        <w:rPr>
          <w:rFonts w:ascii="Calibri" w:hAnsi="Calibri" w:cstheme="minorHAnsi"/>
          <w:color w:val="000000"/>
          <w:sz w:val="20"/>
          <w:szCs w:val="20"/>
        </w:rPr>
        <w:t>…..</w:t>
      </w:r>
      <w:r w:rsidRPr="005752FE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752FE">
        <w:rPr>
          <w:rFonts w:ascii="Calibri" w:hAnsi="Calibri" w:cstheme="minorHAnsi"/>
          <w:color w:val="000000"/>
          <w:sz w:val="20"/>
          <w:szCs w:val="20"/>
        </w:rPr>
        <w:t>…</w:t>
      </w:r>
      <w:r w:rsidRPr="005752FE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5752FE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752FE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5752FE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5752FE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5752FE">
        <w:rPr>
          <w:rFonts w:ascii="Calibri" w:hAnsi="Calibri" w:cstheme="minorHAnsi"/>
          <w:color w:val="000000"/>
          <w:sz w:val="20"/>
          <w:szCs w:val="20"/>
        </w:rPr>
        <w:t>do 2 miesięcy</w:t>
      </w:r>
      <w:r w:rsidRPr="005752FE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5752FE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F67678" w:rsidRPr="005752FE">
        <w:rPr>
          <w:rFonts w:ascii="Calibri" w:hAnsi="Calibri"/>
          <w:sz w:val="20"/>
          <w:szCs w:val="20"/>
        </w:rPr>
        <w:t>(36 miesięcy i dłużej – 40 pkt., 24 miesiące – 20 pkt., 12 miesięcy – 0 pkt.)</w:t>
      </w: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5752FE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5752FE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5752FE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752FE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5752FE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5752FE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5752FE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5752FE">
        <w:rPr>
          <w:rFonts w:ascii="Calibri" w:hAnsi="Calibri" w:cstheme="minorHAnsi"/>
          <w:color w:val="000000"/>
          <w:sz w:val="20"/>
          <w:szCs w:val="20"/>
        </w:rPr>
        <w:tab/>
      </w:r>
      <w:r w:rsidRPr="005752FE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5752FE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5752FE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752FE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5752FE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Pr="005752FE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5752FE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5752FE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5752FE">
        <w:rPr>
          <w:rFonts w:ascii="Calibri" w:hAnsi="Calibri" w:cstheme="minorHAnsi"/>
          <w:color w:val="365F91"/>
        </w:rPr>
        <w:t>Pasteura 3, 02-093 Warszawa</w:t>
      </w:r>
      <w:r w:rsidRPr="005752FE">
        <w:rPr>
          <w:rFonts w:ascii="Calibri" w:hAnsi="Calibri" w:cstheme="minorHAnsi"/>
          <w:color w:val="365F91"/>
          <w:lang w:val="it-IT"/>
        </w:rPr>
        <w:t xml:space="preserve">; </w:t>
      </w:r>
      <w:r w:rsidR="00631EBF" w:rsidRPr="005752FE">
        <w:rPr>
          <w:rFonts w:ascii="Calibri" w:hAnsi="Calibri" w:cstheme="minorHAnsi"/>
          <w:color w:val="365F91"/>
          <w:lang w:val="it-IT"/>
        </w:rPr>
        <w:t xml:space="preserve">tel. 22 589 21 47, e-mail: </w:t>
      </w:r>
      <w:r w:rsidR="00F67678" w:rsidRPr="005752FE">
        <w:rPr>
          <w:rFonts w:ascii="Calibri" w:hAnsi="Calibri" w:cstheme="minorHAnsi"/>
          <w:color w:val="365F91"/>
          <w:lang w:val="it-IT"/>
        </w:rPr>
        <w:t>t</w:t>
      </w:r>
      <w:r w:rsidR="00AC62D8" w:rsidRPr="005752FE">
        <w:rPr>
          <w:rFonts w:ascii="Calibri" w:hAnsi="Calibri" w:cstheme="minorHAnsi"/>
          <w:color w:val="365F91"/>
          <w:lang w:val="it-IT"/>
        </w:rPr>
        <w:t>.</w:t>
      </w:r>
      <w:r w:rsidR="00F67678" w:rsidRPr="005752FE">
        <w:rPr>
          <w:rFonts w:ascii="Calibri" w:hAnsi="Calibri" w:cstheme="minorHAnsi"/>
          <w:color w:val="365F91"/>
          <w:lang w:val="it-IT"/>
        </w:rPr>
        <w:t>wojtowicz</w:t>
      </w:r>
      <w:r w:rsidR="00355CBF" w:rsidRPr="005752FE">
        <w:rPr>
          <w:rFonts w:ascii="Calibri" w:hAnsi="Calibri" w:cstheme="minorHAnsi"/>
          <w:color w:val="365F91"/>
          <w:lang w:val="it-IT"/>
        </w:rPr>
        <w:t>@nencki.edu.pl,</w:t>
      </w:r>
      <w:r w:rsidRPr="005752FE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5752FE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752FE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81" w:rsidRDefault="00082181" w:rsidP="002E6700">
      <w:pPr>
        <w:spacing w:after="0" w:line="240" w:lineRule="auto"/>
      </w:pPr>
      <w:r>
        <w:separator/>
      </w:r>
    </w:p>
  </w:endnote>
  <w:endnote w:type="continuationSeparator" w:id="0">
    <w:p w:rsidR="00082181" w:rsidRDefault="00082181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81" w:rsidRDefault="00082181" w:rsidP="002E6700">
      <w:pPr>
        <w:spacing w:after="0" w:line="240" w:lineRule="auto"/>
      </w:pPr>
      <w:r>
        <w:separator/>
      </w:r>
    </w:p>
  </w:footnote>
  <w:footnote w:type="continuationSeparator" w:id="0">
    <w:p w:rsidR="00082181" w:rsidRDefault="00082181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85852"/>
    <w:multiLevelType w:val="hybridMultilevel"/>
    <w:tmpl w:val="06042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855F20"/>
    <w:multiLevelType w:val="hybridMultilevel"/>
    <w:tmpl w:val="26FA96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9"/>
  </w:num>
  <w:num w:numId="6">
    <w:abstractNumId w:val="34"/>
  </w:num>
  <w:num w:numId="7">
    <w:abstractNumId w:val="2"/>
  </w:num>
  <w:num w:numId="8">
    <w:abstractNumId w:val="5"/>
  </w:num>
  <w:num w:numId="9">
    <w:abstractNumId w:val="31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0"/>
  </w:num>
  <w:num w:numId="15">
    <w:abstractNumId w:val="29"/>
  </w:num>
  <w:num w:numId="16">
    <w:abstractNumId w:val="23"/>
  </w:num>
  <w:num w:numId="17">
    <w:abstractNumId w:val="11"/>
  </w:num>
  <w:num w:numId="18">
    <w:abstractNumId w:val="22"/>
  </w:num>
  <w:num w:numId="19">
    <w:abstractNumId w:val="7"/>
  </w:num>
  <w:num w:numId="20">
    <w:abstractNumId w:val="27"/>
  </w:num>
  <w:num w:numId="21">
    <w:abstractNumId w:val="12"/>
  </w:num>
  <w:num w:numId="22">
    <w:abstractNumId w:val="4"/>
  </w:num>
  <w:num w:numId="23">
    <w:abstractNumId w:val="32"/>
  </w:num>
  <w:num w:numId="24">
    <w:abstractNumId w:val="10"/>
  </w:num>
  <w:num w:numId="25">
    <w:abstractNumId w:val="15"/>
  </w:num>
  <w:num w:numId="26">
    <w:abstractNumId w:val="0"/>
  </w:num>
  <w:num w:numId="27">
    <w:abstractNumId w:val="16"/>
  </w:num>
  <w:num w:numId="28">
    <w:abstractNumId w:val="26"/>
  </w:num>
  <w:num w:numId="29">
    <w:abstractNumId w:val="14"/>
  </w:num>
  <w:num w:numId="30">
    <w:abstractNumId w:val="17"/>
  </w:num>
  <w:num w:numId="31">
    <w:abstractNumId w:val="8"/>
  </w:num>
  <w:num w:numId="32">
    <w:abstractNumId w:val="35"/>
  </w:num>
  <w:num w:numId="33">
    <w:abstractNumId w:val="28"/>
  </w:num>
  <w:num w:numId="34">
    <w:abstractNumId w:val="25"/>
  </w:num>
  <w:num w:numId="35">
    <w:abstractNumId w:val="3"/>
  </w:num>
  <w:num w:numId="36">
    <w:abstractNumId w:val="33"/>
  </w:num>
  <w:num w:numId="37">
    <w:abstractNumId w:val="37"/>
  </w:num>
  <w:num w:numId="38">
    <w:abstractNumId w:val="1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82181"/>
    <w:rsid w:val="00092BB7"/>
    <w:rsid w:val="000C3332"/>
    <w:rsid w:val="000F7301"/>
    <w:rsid w:val="00106909"/>
    <w:rsid w:val="001104F4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55655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752FE"/>
    <w:rsid w:val="0059300A"/>
    <w:rsid w:val="005A0D9F"/>
    <w:rsid w:val="005D3DD4"/>
    <w:rsid w:val="0060465A"/>
    <w:rsid w:val="00606808"/>
    <w:rsid w:val="006172C7"/>
    <w:rsid w:val="00631EBF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8C3F2D"/>
    <w:rsid w:val="0090037B"/>
    <w:rsid w:val="00937E65"/>
    <w:rsid w:val="00961F66"/>
    <w:rsid w:val="00964FB4"/>
    <w:rsid w:val="0098249F"/>
    <w:rsid w:val="00A0592B"/>
    <w:rsid w:val="00A16D49"/>
    <w:rsid w:val="00A67081"/>
    <w:rsid w:val="00AC62D8"/>
    <w:rsid w:val="00B6357F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22385"/>
    <w:rsid w:val="00E97AF2"/>
    <w:rsid w:val="00EC67DB"/>
    <w:rsid w:val="00F35AB1"/>
    <w:rsid w:val="00F37A45"/>
    <w:rsid w:val="00F42D68"/>
    <w:rsid w:val="00F53C10"/>
    <w:rsid w:val="00F67678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2556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99"/>
    <w:rsid w:val="002556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32DB-1188-4B50-9058-E0F23830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26</cp:revision>
  <cp:lastPrinted>2019-09-18T14:25:00Z</cp:lastPrinted>
  <dcterms:created xsi:type="dcterms:W3CDTF">2020-09-22T10:29:00Z</dcterms:created>
  <dcterms:modified xsi:type="dcterms:W3CDTF">2021-03-11T07:39:00Z</dcterms:modified>
</cp:coreProperties>
</file>