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A140C4">
        <w:rPr>
          <w:rFonts w:asciiTheme="minorHAnsi" w:hAnsiTheme="minorHAnsi" w:cstheme="minorHAnsi"/>
          <w:sz w:val="20"/>
        </w:rPr>
        <w:t>Warszawa, dnia 15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EA1FBF">
        <w:rPr>
          <w:rFonts w:asciiTheme="minorHAnsi" w:hAnsiTheme="minorHAnsi" w:cstheme="minorHAnsi"/>
          <w:sz w:val="20"/>
        </w:rPr>
        <w:t>4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A140C4">
        <w:rPr>
          <w:rFonts w:asciiTheme="minorHAnsi" w:hAnsiTheme="minorHAnsi" w:cstheme="minorHAnsi"/>
          <w:b/>
          <w:bCs/>
          <w:caps/>
          <w:sz w:val="20"/>
        </w:rPr>
        <w:t>35</w:t>
      </w:r>
      <w:r w:rsidR="00D31809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EA1FBF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ANALIZATORA HEMATOLOGICZNEGO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C63992">
        <w:rPr>
          <w:rFonts w:asciiTheme="minorHAnsi" w:hAnsiTheme="minorHAnsi" w:cstheme="minorHAnsi"/>
          <w:sz w:val="20"/>
        </w:rPr>
        <w:t xml:space="preserve">Filip </w:t>
      </w:r>
      <w:proofErr w:type="spellStart"/>
      <w:r w:rsidR="00C63992">
        <w:rPr>
          <w:rFonts w:asciiTheme="minorHAnsi" w:hAnsiTheme="minorHAnsi" w:cstheme="minorHAnsi"/>
          <w:sz w:val="20"/>
        </w:rPr>
        <w:t>Dziaczkowski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C63992">
        <w:rPr>
          <w:rFonts w:asciiTheme="minorHAnsi" w:hAnsiTheme="minorHAnsi" w:cstheme="minorHAnsi"/>
          <w:sz w:val="20"/>
          <w:lang w:val="en-US"/>
        </w:rPr>
        <w:t>f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C63992">
        <w:rPr>
          <w:rFonts w:asciiTheme="minorHAnsi" w:hAnsiTheme="minorHAnsi" w:cstheme="minorHAnsi"/>
          <w:sz w:val="20"/>
          <w:lang w:val="en-US"/>
        </w:rPr>
        <w:t>dziaczkowski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A140C4">
        <w:rPr>
          <w:rFonts w:asciiTheme="minorHAnsi" w:hAnsiTheme="minorHAnsi" w:cstheme="minorHAnsi"/>
          <w:b/>
          <w:bCs/>
          <w:sz w:val="20"/>
        </w:rPr>
        <w:t>nie później niż do dnia 21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EA1FBF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EA1FBF" w:rsidRDefault="00EA1FBF" w:rsidP="00FD1F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Analizatora hematologicznego</w:t>
      </w:r>
      <w:r w:rsidR="00C63992">
        <w:rPr>
          <w:rFonts w:asciiTheme="minorHAnsi" w:hAnsiTheme="minorHAnsi" w:cstheme="minorHAnsi"/>
          <w:b/>
          <w:sz w:val="20"/>
          <w:szCs w:val="20"/>
        </w:rPr>
        <w:t xml:space="preserve"> zgodnie z następującymi </w:t>
      </w:r>
      <w:r>
        <w:rPr>
          <w:rFonts w:asciiTheme="minorHAnsi" w:hAnsiTheme="minorHAnsi" w:cstheme="minorHAnsi"/>
          <w:b/>
          <w:sz w:val="20"/>
          <w:szCs w:val="20"/>
        </w:rPr>
        <w:t xml:space="preserve">funkcjami i </w:t>
      </w:r>
      <w:r w:rsidR="00C63992">
        <w:rPr>
          <w:rFonts w:asciiTheme="minorHAnsi" w:hAnsiTheme="minorHAnsi" w:cstheme="minorHAnsi"/>
          <w:b/>
          <w:sz w:val="20"/>
          <w:szCs w:val="20"/>
        </w:rPr>
        <w:t>parametrami:</w:t>
      </w:r>
    </w:p>
    <w:p w:rsidR="00EA1FBF" w:rsidRPr="00EA1FBF" w:rsidRDefault="00EA1FBF" w:rsidP="00EA1FBF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z w:val="20"/>
        </w:rPr>
      </w:pPr>
    </w:p>
    <w:p w:rsidR="00EA1FBF" w:rsidRPr="00EA1FBF" w:rsidRDefault="00EA1FBF" w:rsidP="00EA1FBF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Analizator  fabrycznie nowy</w:t>
      </w:r>
      <w:r>
        <w:rPr>
          <w:rFonts w:asciiTheme="minorHAnsi" w:hAnsiTheme="minorHAnsi"/>
          <w:sz w:val="20"/>
        </w:rPr>
        <w:t xml:space="preserve"> </w:t>
      </w:r>
      <w:r w:rsidRPr="00EA1FBF">
        <w:rPr>
          <w:rFonts w:asciiTheme="minorHAnsi" w:hAnsiTheme="minorHAnsi"/>
          <w:sz w:val="20"/>
        </w:rPr>
        <w:t xml:space="preserve">- rok produkcji nie </w:t>
      </w:r>
      <w:r>
        <w:rPr>
          <w:rFonts w:asciiTheme="minorHAnsi" w:hAnsiTheme="minorHAnsi"/>
          <w:sz w:val="20"/>
        </w:rPr>
        <w:t>wcześniej niż 2018 rok;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Minimalna wydaj</w:t>
      </w:r>
      <w:r>
        <w:rPr>
          <w:rFonts w:asciiTheme="minorHAnsi" w:hAnsiTheme="minorHAnsi"/>
          <w:sz w:val="20"/>
        </w:rPr>
        <w:t>ność  60 analiz w ciągu godziny;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Przechowywanie do 50 000 </w:t>
      </w:r>
      <w:r>
        <w:rPr>
          <w:rFonts w:asciiTheme="minorHAnsi" w:hAnsiTheme="minorHAnsi"/>
          <w:sz w:val="20"/>
        </w:rPr>
        <w:t>wyników z pełnymi histogramami;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Ilość parametrów- 27 parametrów krwi z rozmazem 5-diff WBC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Parametry mierzone minimum: WBC, LYM, MON, EOS, BAS, NEU, LYM%, MON%, EOS%, BAS%, NEU%, HGB, RBC, HCT, MCV, RDW-CV, RDW-SD, MCH, MCHC, PLT, MPV, PCT, PDW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Parametry badawcze– ALY, ALY%, LIC, LIC%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Typ pomiaru– CBC, CBC + 5-diff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Metoda aspiracji– probówki w systemie otwartym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Metoda pomiaru– </w:t>
      </w:r>
      <w:proofErr w:type="spellStart"/>
      <w:r w:rsidRPr="00EA1FBF">
        <w:rPr>
          <w:rFonts w:asciiTheme="minorHAnsi" w:hAnsiTheme="minorHAnsi"/>
          <w:sz w:val="20"/>
        </w:rPr>
        <w:t>cytometria</w:t>
      </w:r>
      <w:proofErr w:type="spellEnd"/>
      <w:r w:rsidRPr="00EA1FBF">
        <w:rPr>
          <w:rFonts w:asciiTheme="minorHAnsi" w:hAnsiTheme="minorHAnsi"/>
          <w:sz w:val="20"/>
        </w:rPr>
        <w:t xml:space="preserve"> przepływowa, impedancja elektryczna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Ilość </w:t>
      </w:r>
      <w:proofErr w:type="spellStart"/>
      <w:r w:rsidRPr="00EA1FBF">
        <w:rPr>
          <w:rFonts w:asciiTheme="minorHAnsi" w:hAnsiTheme="minorHAnsi"/>
          <w:sz w:val="20"/>
        </w:rPr>
        <w:t>aspirowanej</w:t>
      </w:r>
      <w:proofErr w:type="spellEnd"/>
      <w:r w:rsidRPr="00EA1FBF">
        <w:rPr>
          <w:rFonts w:asciiTheme="minorHAnsi" w:hAnsiTheme="minorHAnsi"/>
          <w:sz w:val="20"/>
        </w:rPr>
        <w:t xml:space="preserve"> próbki– 15ul krwi pełnej oraz 15ul w trybie wstępnego rozcieńczenia</w:t>
      </w:r>
      <w:r w:rsidR="004E6ED5"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Maksymalnie 3 odczynniki </w:t>
      </w:r>
      <w:proofErr w:type="spellStart"/>
      <w:r w:rsidRPr="00EA1FBF">
        <w:rPr>
          <w:rFonts w:asciiTheme="minorHAnsi" w:hAnsiTheme="minorHAnsi"/>
          <w:sz w:val="20"/>
        </w:rPr>
        <w:t>bezcyjankowe</w:t>
      </w:r>
      <w:proofErr w:type="spellEnd"/>
      <w:r w:rsidR="004E6ED5"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Odczynniki od tego samego producenta</w:t>
      </w:r>
      <w:r w:rsidR="004E6ED5"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Okres stabilności odczynnika po </w:t>
      </w:r>
      <w:r w:rsidR="004E6ED5">
        <w:rPr>
          <w:rFonts w:asciiTheme="minorHAnsi" w:hAnsiTheme="minorHAnsi"/>
          <w:sz w:val="20"/>
        </w:rPr>
        <w:t>otwarciu nie krótszy niż 60 dni;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Fl</w:t>
      </w:r>
      <w:r w:rsidR="004E6ED5">
        <w:rPr>
          <w:rFonts w:asciiTheme="minorHAnsi" w:hAnsiTheme="minorHAnsi"/>
          <w:sz w:val="20"/>
        </w:rPr>
        <w:t>agowanie patologicznych wyników;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Wewnę</w:t>
      </w:r>
      <w:r w:rsidR="004E6ED5">
        <w:rPr>
          <w:rFonts w:asciiTheme="minorHAnsi" w:hAnsiTheme="minorHAnsi"/>
          <w:sz w:val="20"/>
        </w:rPr>
        <w:t>trzne funkcje usuwania skrzepów;</w:t>
      </w:r>
    </w:p>
    <w:p w:rsidR="004E6ED5" w:rsidRDefault="00EA1FBF" w:rsidP="004E6ED5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Zapas odczynników do analizatora na min. 6 miesięcy</w:t>
      </w:r>
      <w:r w:rsidR="004E6ED5">
        <w:rPr>
          <w:rFonts w:asciiTheme="minorHAnsi" w:hAnsiTheme="minorHAnsi"/>
          <w:sz w:val="20"/>
        </w:rPr>
        <w:t>.</w:t>
      </w:r>
    </w:p>
    <w:p w:rsidR="004E6ED5" w:rsidRPr="00507612" w:rsidRDefault="004E6ED5" w:rsidP="004E6ED5">
      <w:pPr>
        <w:rPr>
          <w:rFonts w:asciiTheme="minorHAnsi" w:hAnsiTheme="minorHAnsi"/>
          <w:sz w:val="20"/>
          <w:u w:val="single"/>
        </w:rPr>
      </w:pPr>
      <w:r w:rsidRPr="00507612">
        <w:rPr>
          <w:rFonts w:asciiTheme="minorHAnsi" w:hAnsiTheme="minorHAnsi"/>
          <w:sz w:val="20"/>
          <w:u w:val="single"/>
        </w:rPr>
        <w:t xml:space="preserve">Zamawiający przeznaczy na określony zakup </w:t>
      </w:r>
      <w:r w:rsidR="00507612" w:rsidRPr="00507612">
        <w:rPr>
          <w:rFonts w:asciiTheme="minorHAnsi" w:hAnsiTheme="minorHAnsi"/>
          <w:sz w:val="20"/>
          <w:u w:val="single"/>
        </w:rPr>
        <w:t>kwotę</w:t>
      </w:r>
      <w:r w:rsidR="000579FC">
        <w:rPr>
          <w:rFonts w:asciiTheme="minorHAnsi" w:hAnsiTheme="minorHAnsi"/>
          <w:sz w:val="20"/>
          <w:u w:val="single"/>
        </w:rPr>
        <w:t xml:space="preserve"> w wysokości</w:t>
      </w:r>
      <w:r w:rsidR="00507612" w:rsidRPr="00507612">
        <w:rPr>
          <w:rFonts w:asciiTheme="minorHAnsi" w:hAnsiTheme="minorHAnsi"/>
          <w:sz w:val="20"/>
          <w:u w:val="single"/>
        </w:rPr>
        <w:t xml:space="preserve"> </w:t>
      </w:r>
      <w:r w:rsidR="000579FC">
        <w:rPr>
          <w:rFonts w:asciiTheme="minorHAnsi" w:hAnsiTheme="minorHAnsi"/>
          <w:sz w:val="20"/>
          <w:u w:val="single"/>
        </w:rPr>
        <w:t>- do</w:t>
      </w:r>
      <w:r w:rsidR="00507612" w:rsidRPr="00507612">
        <w:rPr>
          <w:rFonts w:asciiTheme="minorHAnsi" w:hAnsiTheme="minorHAnsi"/>
          <w:sz w:val="20"/>
          <w:u w:val="single"/>
        </w:rPr>
        <w:t xml:space="preserve"> 42 641,76 zł brutto.</w:t>
      </w:r>
      <w:r w:rsidRPr="00507612">
        <w:rPr>
          <w:rFonts w:asciiTheme="minorHAnsi" w:hAnsiTheme="minorHAnsi"/>
          <w:sz w:val="20"/>
          <w:u w:val="single"/>
        </w:rPr>
        <w:t xml:space="preserve">  </w:t>
      </w:r>
    </w:p>
    <w:p w:rsidR="00EA1FBF" w:rsidRPr="00EA1FBF" w:rsidRDefault="00EA1FBF" w:rsidP="00EA1FBF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FD1FF6">
        <w:rPr>
          <w:rFonts w:asciiTheme="minorHAnsi" w:hAnsiTheme="minorHAnsi" w:cstheme="minorHAnsi"/>
          <w:sz w:val="20"/>
        </w:rPr>
        <w:t>24 miesiące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E6ED5">
        <w:rPr>
          <w:rFonts w:asciiTheme="minorHAnsi" w:hAnsiTheme="minorHAnsi" w:cstheme="minorHAnsi"/>
          <w:sz w:val="20"/>
        </w:rPr>
        <w:t>4</w:t>
      </w:r>
      <w:r w:rsidR="00DB03A7">
        <w:rPr>
          <w:rFonts w:asciiTheme="minorHAnsi" w:hAnsiTheme="minorHAnsi" w:cstheme="minorHAnsi"/>
          <w:sz w:val="20"/>
        </w:rPr>
        <w:t xml:space="preserve"> tygodni</w:t>
      </w:r>
      <w:r w:rsidR="00FD1FF6">
        <w:rPr>
          <w:rFonts w:asciiTheme="minorHAnsi" w:hAnsiTheme="minorHAnsi" w:cstheme="minorHAnsi"/>
          <w:sz w:val="20"/>
        </w:rPr>
        <w:t xml:space="preserve"> od daty zawarcia umowy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Pr="00F154B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lastRenderedPageBreak/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60A25">
        <w:rPr>
          <w:rFonts w:asciiTheme="minorHAnsi" w:hAnsiTheme="minorHAnsi" w:cstheme="minorHAnsi"/>
          <w:color w:val="000000"/>
          <w:sz w:val="20"/>
        </w:rPr>
        <w:t>f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160A25">
        <w:rPr>
          <w:rFonts w:asciiTheme="minorHAnsi" w:hAnsiTheme="minorHAnsi" w:cstheme="minorHAnsi"/>
          <w:color w:val="000000"/>
          <w:sz w:val="20"/>
        </w:rPr>
        <w:t>dziaczkowski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>Prosimy oznac</w:t>
      </w:r>
      <w:r w:rsidR="00507612">
        <w:rPr>
          <w:rFonts w:asciiTheme="minorHAnsi" w:hAnsiTheme="minorHAnsi" w:cstheme="minorHAnsi"/>
          <w:color w:val="000000"/>
          <w:sz w:val="20"/>
        </w:rPr>
        <w:t xml:space="preserve">zyć ofertę w tytule wiadomości: </w:t>
      </w:r>
      <w:r w:rsidR="00507612" w:rsidRPr="00507612">
        <w:rPr>
          <w:rFonts w:asciiTheme="minorHAnsi" w:hAnsiTheme="minorHAnsi" w:cstheme="minorHAnsi"/>
          <w:b/>
          <w:color w:val="000000"/>
          <w:sz w:val="20"/>
        </w:rPr>
        <w:t>Analizator hematologiczny.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507612">
        <w:rPr>
          <w:rFonts w:asciiTheme="minorHAnsi" w:hAnsiTheme="minorHAnsi" w:cstheme="minorHAnsi"/>
          <w:sz w:val="20"/>
        </w:rPr>
        <w:t>4</w:t>
      </w:r>
      <w:r w:rsidR="00160A25">
        <w:rPr>
          <w:rFonts w:asciiTheme="minorHAnsi" w:hAnsiTheme="minorHAnsi" w:cstheme="minorHAnsi"/>
          <w:sz w:val="20"/>
        </w:rPr>
        <w:t xml:space="preserve">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10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41" w:rsidRDefault="006F4F41" w:rsidP="008A6BB0">
      <w:r>
        <w:separator/>
      </w:r>
    </w:p>
  </w:endnote>
  <w:endnote w:type="continuationSeparator" w:id="0">
    <w:p w:rsidR="006F4F41" w:rsidRDefault="006F4F41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41" w:rsidRDefault="006F4F41" w:rsidP="008A6BB0">
      <w:r>
        <w:separator/>
      </w:r>
    </w:p>
  </w:footnote>
  <w:footnote w:type="continuationSeparator" w:id="0">
    <w:p w:rsidR="006F4F41" w:rsidRDefault="006F4F41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A463D"/>
    <w:multiLevelType w:val="hybridMultilevel"/>
    <w:tmpl w:val="BB9A8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331E1"/>
    <w:multiLevelType w:val="hybridMultilevel"/>
    <w:tmpl w:val="E814E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1"/>
  </w:num>
  <w:num w:numId="11">
    <w:abstractNumId w:val="19"/>
  </w:num>
  <w:num w:numId="12">
    <w:abstractNumId w:val="6"/>
  </w:num>
  <w:num w:numId="13">
    <w:abstractNumId w:val="23"/>
  </w:num>
  <w:num w:numId="14">
    <w:abstractNumId w:val="12"/>
  </w:num>
  <w:num w:numId="15">
    <w:abstractNumId w:val="4"/>
  </w:num>
  <w:num w:numId="16">
    <w:abstractNumId w:val="26"/>
  </w:num>
  <w:num w:numId="17">
    <w:abstractNumId w:val="9"/>
  </w:num>
  <w:num w:numId="18">
    <w:abstractNumId w:val="15"/>
  </w:num>
  <w:num w:numId="19">
    <w:abstractNumId w:val="0"/>
  </w:num>
  <w:num w:numId="20">
    <w:abstractNumId w:val="16"/>
  </w:num>
  <w:num w:numId="21">
    <w:abstractNumId w:val="22"/>
  </w:num>
  <w:num w:numId="22">
    <w:abstractNumId w:val="14"/>
  </w:num>
  <w:num w:numId="23">
    <w:abstractNumId w:val="17"/>
  </w:num>
  <w:num w:numId="24">
    <w:abstractNumId w:val="8"/>
  </w:num>
  <w:num w:numId="25">
    <w:abstractNumId w:val="29"/>
  </w:num>
  <w:num w:numId="26">
    <w:abstractNumId w:val="24"/>
  </w:num>
  <w:num w:numId="27">
    <w:abstractNumId w:val="21"/>
  </w:num>
  <w:num w:numId="28">
    <w:abstractNumId w:val="3"/>
  </w:num>
  <w:num w:numId="29">
    <w:abstractNumId w:val="27"/>
  </w:num>
  <w:num w:numId="30">
    <w:abstractNumId w:val="1"/>
  </w:num>
  <w:num w:numId="31">
    <w:abstractNumId w:val="30"/>
  </w:num>
  <w:num w:numId="32">
    <w:abstractNumId w:val="18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579FC"/>
    <w:rsid w:val="001179DA"/>
    <w:rsid w:val="00126BC7"/>
    <w:rsid w:val="00136E38"/>
    <w:rsid w:val="0015576D"/>
    <w:rsid w:val="00160A25"/>
    <w:rsid w:val="00195F98"/>
    <w:rsid w:val="0024380D"/>
    <w:rsid w:val="00291221"/>
    <w:rsid w:val="002B1223"/>
    <w:rsid w:val="002C279A"/>
    <w:rsid w:val="002C35BB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561FE"/>
    <w:rsid w:val="00466094"/>
    <w:rsid w:val="00494799"/>
    <w:rsid w:val="004D0EE5"/>
    <w:rsid w:val="004E6ED5"/>
    <w:rsid w:val="0050072B"/>
    <w:rsid w:val="00507612"/>
    <w:rsid w:val="005668E2"/>
    <w:rsid w:val="00574572"/>
    <w:rsid w:val="005E5D27"/>
    <w:rsid w:val="006208C9"/>
    <w:rsid w:val="0062597F"/>
    <w:rsid w:val="00650AC4"/>
    <w:rsid w:val="0066166A"/>
    <w:rsid w:val="006F4F41"/>
    <w:rsid w:val="006F7AC5"/>
    <w:rsid w:val="00730A8C"/>
    <w:rsid w:val="007668D0"/>
    <w:rsid w:val="00830282"/>
    <w:rsid w:val="00835E56"/>
    <w:rsid w:val="008500CC"/>
    <w:rsid w:val="008A6BB0"/>
    <w:rsid w:val="00970F03"/>
    <w:rsid w:val="009B2EC6"/>
    <w:rsid w:val="00A140C4"/>
    <w:rsid w:val="00A70B96"/>
    <w:rsid w:val="00AB7BA7"/>
    <w:rsid w:val="00AD2DB5"/>
    <w:rsid w:val="00AF30DF"/>
    <w:rsid w:val="00B17BB0"/>
    <w:rsid w:val="00B60D21"/>
    <w:rsid w:val="00B62E8D"/>
    <w:rsid w:val="00B87281"/>
    <w:rsid w:val="00BC1825"/>
    <w:rsid w:val="00BF2DC1"/>
    <w:rsid w:val="00C4733A"/>
    <w:rsid w:val="00C63992"/>
    <w:rsid w:val="00CF0383"/>
    <w:rsid w:val="00D31809"/>
    <w:rsid w:val="00D77DD3"/>
    <w:rsid w:val="00DA7FD1"/>
    <w:rsid w:val="00DB03A7"/>
    <w:rsid w:val="00DD7F09"/>
    <w:rsid w:val="00E22752"/>
    <w:rsid w:val="00E236C0"/>
    <w:rsid w:val="00E26617"/>
    <w:rsid w:val="00E3662C"/>
    <w:rsid w:val="00E537D9"/>
    <w:rsid w:val="00EA1FBF"/>
    <w:rsid w:val="00EB2BA7"/>
    <w:rsid w:val="00ED2D01"/>
    <w:rsid w:val="00ED6B74"/>
    <w:rsid w:val="00F154B3"/>
    <w:rsid w:val="00F5204D"/>
    <w:rsid w:val="00F817F6"/>
    <w:rsid w:val="00F90DD2"/>
    <w:rsid w:val="00F913ED"/>
    <w:rsid w:val="00FB24CC"/>
    <w:rsid w:val="00FD1FF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23</cp:revision>
  <cp:lastPrinted>2020-04-22T10:35:00Z</cp:lastPrinted>
  <dcterms:created xsi:type="dcterms:W3CDTF">2020-10-20T08:46:00Z</dcterms:created>
  <dcterms:modified xsi:type="dcterms:W3CDTF">2021-04-15T10:18:00Z</dcterms:modified>
</cp:coreProperties>
</file>