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B32709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B32709">
        <w:rPr>
          <w:rFonts w:cstheme="minorHAnsi"/>
          <w:b/>
          <w:sz w:val="20"/>
          <w:szCs w:val="20"/>
        </w:rPr>
        <w:t>Załącznik nr 1: Wzór formularza oferty</w:t>
      </w:r>
    </w:p>
    <w:p w:rsidR="003E535A" w:rsidRPr="00B32709" w:rsidRDefault="003E535A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B32709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32709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3C70BE" w:rsidRPr="00B32709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32709">
        <w:rPr>
          <w:rFonts w:cstheme="minorHAnsi"/>
          <w:sz w:val="20"/>
          <w:szCs w:val="20"/>
        </w:rPr>
        <w:t>Osoba do kontaktu</w:t>
      </w:r>
      <w:r w:rsidR="00C37509" w:rsidRPr="00B32709">
        <w:rPr>
          <w:rFonts w:cstheme="minorHAnsi"/>
          <w:sz w:val="20"/>
          <w:szCs w:val="20"/>
        </w:rPr>
        <w:t xml:space="preserve">: </w:t>
      </w:r>
      <w:r w:rsidRPr="00B32709">
        <w:rPr>
          <w:rFonts w:cstheme="minorHAnsi"/>
          <w:sz w:val="20"/>
          <w:szCs w:val="20"/>
        </w:rPr>
        <w:t>…………………………………………</w:t>
      </w:r>
      <w:r w:rsidR="003C70BE" w:rsidRPr="00B32709">
        <w:rPr>
          <w:rFonts w:cstheme="minorHAnsi"/>
          <w:sz w:val="20"/>
          <w:szCs w:val="20"/>
        </w:rPr>
        <w:t>………………</w:t>
      </w:r>
      <w:r w:rsidRPr="00B32709">
        <w:rPr>
          <w:rFonts w:cstheme="minorHAnsi"/>
          <w:sz w:val="20"/>
          <w:szCs w:val="20"/>
        </w:rPr>
        <w:t>……………</w:t>
      </w:r>
    </w:p>
    <w:p w:rsidR="00022033" w:rsidRPr="00B32709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32709">
        <w:rPr>
          <w:rFonts w:cstheme="minorHAnsi"/>
          <w:sz w:val="20"/>
          <w:szCs w:val="20"/>
        </w:rPr>
        <w:t>tel. ……………..</w:t>
      </w:r>
      <w:r w:rsidR="00022033" w:rsidRPr="00B32709">
        <w:rPr>
          <w:rFonts w:cstheme="minorHAnsi"/>
          <w:sz w:val="20"/>
          <w:szCs w:val="20"/>
        </w:rPr>
        <w:t>………..</w:t>
      </w:r>
      <w:r w:rsidRPr="00B32709">
        <w:rPr>
          <w:rFonts w:cstheme="minorHAnsi"/>
          <w:sz w:val="20"/>
          <w:szCs w:val="20"/>
        </w:rPr>
        <w:t>, e-mail: ……………………………………..</w:t>
      </w:r>
    </w:p>
    <w:p w:rsidR="0001216F" w:rsidRPr="00B32709" w:rsidRDefault="00022033" w:rsidP="00D10891">
      <w:pPr>
        <w:autoSpaceDE w:val="0"/>
        <w:autoSpaceDN w:val="0"/>
        <w:adjustRightInd w:val="0"/>
        <w:rPr>
          <w:rFonts w:cstheme="minorHAnsi"/>
          <w:b/>
          <w:sz w:val="20"/>
          <w:szCs w:val="20"/>
        </w:rPr>
      </w:pPr>
      <w:r w:rsidRPr="00B32709">
        <w:rPr>
          <w:rFonts w:cstheme="minorHAnsi"/>
          <w:sz w:val="20"/>
          <w:szCs w:val="20"/>
        </w:rPr>
        <w:t xml:space="preserve">Przedmiot zamówienia: </w:t>
      </w:r>
      <w:r w:rsidR="00D10891" w:rsidRPr="00D10891">
        <w:rPr>
          <w:rFonts w:cstheme="minorHAnsi"/>
          <w:b/>
          <w:sz w:val="20"/>
          <w:szCs w:val="20"/>
        </w:rPr>
        <w:t>Klatki bytowe do hodowli myszy laboratoryjnych, regałów na klatki bytowe</w:t>
      </w:r>
    </w:p>
    <w:p w:rsidR="00EC67DB" w:rsidRPr="00B32709" w:rsidRDefault="00EC67DB" w:rsidP="0001216F">
      <w:pPr>
        <w:autoSpaceDE w:val="0"/>
        <w:autoSpaceDN w:val="0"/>
        <w:adjustRightInd w:val="0"/>
        <w:spacing w:after="0" w:line="240" w:lineRule="auto"/>
        <w:rPr>
          <w:rFonts w:eastAsia="Batang" w:cstheme="minorHAnsi"/>
          <w:b/>
          <w:sz w:val="20"/>
          <w:szCs w:val="2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434"/>
        <w:gridCol w:w="1418"/>
        <w:gridCol w:w="1701"/>
      </w:tblGrid>
      <w:tr w:rsidR="00BF3C1C" w:rsidRPr="00B32709" w:rsidTr="00F26066">
        <w:tc>
          <w:tcPr>
            <w:tcW w:w="440" w:type="dxa"/>
            <w:tcBorders>
              <w:bottom w:val="single" w:sz="4" w:space="0" w:color="auto"/>
            </w:tcBorders>
          </w:tcPr>
          <w:p w:rsidR="00BF3C1C" w:rsidRPr="00B32709" w:rsidRDefault="00BF3C1C" w:rsidP="006B419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32709">
              <w:rPr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6434" w:type="dxa"/>
            <w:tcBorders>
              <w:bottom w:val="single" w:sz="4" w:space="0" w:color="auto"/>
            </w:tcBorders>
          </w:tcPr>
          <w:p w:rsidR="00BF3C1C" w:rsidRPr="00B32709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B32709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2709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B32709" w:rsidRDefault="00BF3C1C" w:rsidP="006B419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3C1C" w:rsidRPr="00B32709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B32709" w:rsidRDefault="00BF3C1C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2709">
              <w:rPr>
                <w:rFonts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Pr="00B32709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B32709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2709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C25A00" w:rsidRPr="00B32709" w:rsidTr="00F26066">
        <w:tc>
          <w:tcPr>
            <w:tcW w:w="440" w:type="dxa"/>
          </w:tcPr>
          <w:p w:rsidR="00C25A00" w:rsidRPr="00B32709" w:rsidRDefault="00C25A00" w:rsidP="00C25A00">
            <w:pPr>
              <w:jc w:val="right"/>
              <w:rPr>
                <w:sz w:val="20"/>
                <w:szCs w:val="20"/>
              </w:rPr>
            </w:pPr>
            <w:r w:rsidRPr="00B32709">
              <w:rPr>
                <w:sz w:val="20"/>
                <w:szCs w:val="20"/>
              </w:rPr>
              <w:t>1.</w:t>
            </w:r>
          </w:p>
        </w:tc>
        <w:tc>
          <w:tcPr>
            <w:tcW w:w="6434" w:type="dxa"/>
          </w:tcPr>
          <w:p w:rsidR="00EC67DB" w:rsidRPr="00B32709" w:rsidRDefault="00EC67DB" w:rsidP="00EC67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D10891" w:rsidRDefault="00D10891" w:rsidP="00D1089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10891">
              <w:rPr>
                <w:rFonts w:cstheme="minorHAnsi"/>
                <w:b/>
                <w:sz w:val="20"/>
                <w:szCs w:val="20"/>
              </w:rPr>
              <w:t>Dw</w:t>
            </w:r>
            <w:r>
              <w:rPr>
                <w:rFonts w:cstheme="minorHAnsi"/>
                <w:b/>
                <w:sz w:val="20"/>
                <w:szCs w:val="20"/>
              </w:rPr>
              <w:t>a regały</w:t>
            </w:r>
            <w:r w:rsidRPr="00D10891">
              <w:rPr>
                <w:rFonts w:cstheme="minorHAnsi"/>
                <w:b/>
                <w:sz w:val="20"/>
                <w:szCs w:val="20"/>
              </w:rPr>
              <w:t xml:space="preserve"> na klatki bytowe:</w:t>
            </w:r>
          </w:p>
          <w:p w:rsidR="00D10891" w:rsidRPr="00D10891" w:rsidRDefault="00D10891" w:rsidP="00D1089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0891" w:rsidRDefault="00D10891" w:rsidP="00D10891">
            <w:pPr>
              <w:spacing w:after="0" w:line="240" w:lineRule="auto"/>
              <w:rPr>
                <w:sz w:val="20"/>
              </w:rPr>
            </w:pPr>
            <w:r w:rsidRPr="00D10891">
              <w:rPr>
                <w:sz w:val="20"/>
              </w:rPr>
              <w:t>Dwa regały jednostronne na klatki bytowe konwencjonalne, łącznie na min. 160 klatek do hodowli myszy laboratoryjnych;</w:t>
            </w:r>
          </w:p>
          <w:p w:rsidR="00D10891" w:rsidRPr="00D10891" w:rsidRDefault="00D10891" w:rsidP="00D10891">
            <w:pPr>
              <w:spacing w:after="0" w:line="240" w:lineRule="auto"/>
              <w:rPr>
                <w:sz w:val="20"/>
              </w:rPr>
            </w:pPr>
          </w:p>
          <w:p w:rsidR="00D10891" w:rsidRPr="00D10891" w:rsidRDefault="00D10891" w:rsidP="00D10891">
            <w:pPr>
              <w:spacing w:after="0" w:line="240" w:lineRule="auto"/>
              <w:rPr>
                <w:sz w:val="20"/>
              </w:rPr>
            </w:pPr>
            <w:r w:rsidRPr="00D10891">
              <w:rPr>
                <w:sz w:val="20"/>
              </w:rPr>
              <w:t xml:space="preserve">Wymiary zewnętrzne </w:t>
            </w:r>
          </w:p>
          <w:p w:rsidR="00D10891" w:rsidRPr="003A0B82" w:rsidRDefault="00D10891" w:rsidP="00D10891">
            <w:pPr>
              <w:pStyle w:val="Akapitzlist"/>
              <w:numPr>
                <w:ilvl w:val="0"/>
                <w:numId w:val="41"/>
              </w:numPr>
              <w:ind w:left="1276"/>
              <w:rPr>
                <w:rFonts w:asciiTheme="minorHAnsi" w:hAnsiTheme="minorHAnsi"/>
                <w:sz w:val="20"/>
              </w:rPr>
            </w:pPr>
            <w:r w:rsidRPr="003A0B82">
              <w:rPr>
                <w:rFonts w:asciiTheme="minorHAnsi" w:hAnsiTheme="minorHAnsi"/>
                <w:sz w:val="20"/>
              </w:rPr>
              <w:t>Regał 1:</w:t>
            </w:r>
          </w:p>
          <w:p w:rsidR="00D10891" w:rsidRPr="003A0B82" w:rsidRDefault="00D10891" w:rsidP="00D10891">
            <w:pPr>
              <w:pStyle w:val="Akapitzlist"/>
              <w:numPr>
                <w:ilvl w:val="0"/>
                <w:numId w:val="41"/>
              </w:numPr>
              <w:ind w:left="1276"/>
              <w:rPr>
                <w:rFonts w:asciiTheme="minorHAnsi" w:hAnsiTheme="minorHAnsi"/>
                <w:sz w:val="20"/>
              </w:rPr>
            </w:pPr>
            <w:r w:rsidRPr="003A0B82">
              <w:rPr>
                <w:rFonts w:asciiTheme="minorHAnsi" w:hAnsiTheme="minorHAnsi"/>
                <w:sz w:val="20"/>
              </w:rPr>
              <w:t>nie większe niż 1950 x 500 x 2000 mm (</w:t>
            </w:r>
            <w:proofErr w:type="spellStart"/>
            <w:r w:rsidRPr="003A0B82">
              <w:rPr>
                <w:rFonts w:asciiTheme="minorHAnsi" w:hAnsiTheme="minorHAnsi"/>
                <w:sz w:val="20"/>
              </w:rPr>
              <w:t>SxGxW</w:t>
            </w:r>
            <w:proofErr w:type="spellEnd"/>
            <w:r w:rsidRPr="003A0B82">
              <w:rPr>
                <w:rFonts w:asciiTheme="minorHAnsi" w:hAnsiTheme="minorHAnsi"/>
                <w:sz w:val="20"/>
              </w:rPr>
              <w:t>) (Wysokość wraz z kołami)</w:t>
            </w:r>
          </w:p>
          <w:p w:rsidR="00D10891" w:rsidRPr="003A0B82" w:rsidRDefault="00D10891" w:rsidP="00D10891">
            <w:pPr>
              <w:pStyle w:val="Akapitzlist"/>
              <w:numPr>
                <w:ilvl w:val="0"/>
                <w:numId w:val="41"/>
              </w:numPr>
              <w:ind w:left="1276"/>
              <w:rPr>
                <w:rFonts w:asciiTheme="minorHAnsi" w:hAnsiTheme="minorHAnsi"/>
                <w:color w:val="000000"/>
                <w:spacing w:val="-2"/>
                <w:sz w:val="20"/>
              </w:rPr>
            </w:pPr>
            <w:r w:rsidRPr="003A0B82">
              <w:rPr>
                <w:rFonts w:asciiTheme="minorHAnsi" w:hAnsiTheme="minorHAnsi"/>
                <w:color w:val="000000"/>
                <w:spacing w:val="-2"/>
                <w:sz w:val="20"/>
              </w:rPr>
              <w:t>Regał 2:</w:t>
            </w:r>
          </w:p>
          <w:p w:rsidR="00D10891" w:rsidRDefault="00D10891" w:rsidP="00D10891">
            <w:pPr>
              <w:pStyle w:val="Akapitzlist"/>
              <w:numPr>
                <w:ilvl w:val="0"/>
                <w:numId w:val="41"/>
              </w:numPr>
              <w:ind w:left="1276"/>
              <w:rPr>
                <w:rFonts w:asciiTheme="minorHAnsi" w:hAnsiTheme="minorHAnsi"/>
                <w:sz w:val="20"/>
              </w:rPr>
            </w:pPr>
            <w:r w:rsidRPr="003A0B82">
              <w:rPr>
                <w:rFonts w:asciiTheme="minorHAnsi" w:hAnsiTheme="minorHAnsi"/>
                <w:sz w:val="20"/>
              </w:rPr>
              <w:t>nie większe niż 1950 x 500 x 2000 mm (</w:t>
            </w:r>
            <w:proofErr w:type="spellStart"/>
            <w:r w:rsidRPr="003A0B82">
              <w:rPr>
                <w:rFonts w:asciiTheme="minorHAnsi" w:hAnsiTheme="minorHAnsi"/>
                <w:sz w:val="20"/>
              </w:rPr>
              <w:t>SxGxW</w:t>
            </w:r>
            <w:proofErr w:type="spellEnd"/>
            <w:r w:rsidRPr="003A0B82">
              <w:rPr>
                <w:rFonts w:asciiTheme="minorHAnsi" w:hAnsiTheme="minorHAnsi"/>
                <w:sz w:val="20"/>
              </w:rPr>
              <w:t>) (Wysokość wraz z kołami)</w:t>
            </w:r>
          </w:p>
          <w:p w:rsidR="00D10891" w:rsidRDefault="00D10891" w:rsidP="00D10891">
            <w:pPr>
              <w:spacing w:after="0" w:line="240" w:lineRule="auto"/>
              <w:rPr>
                <w:sz w:val="20"/>
              </w:rPr>
            </w:pPr>
            <w:r w:rsidRPr="00D10891">
              <w:rPr>
                <w:sz w:val="20"/>
              </w:rPr>
              <w:t>Pojemność min. 160 klatek otwartych (po 80 na regał);</w:t>
            </w:r>
          </w:p>
          <w:p w:rsidR="00D10891" w:rsidRPr="00D10891" w:rsidRDefault="00D10891" w:rsidP="00D10891">
            <w:pPr>
              <w:spacing w:after="0" w:line="240" w:lineRule="auto"/>
              <w:rPr>
                <w:sz w:val="20"/>
              </w:rPr>
            </w:pPr>
          </w:p>
          <w:p w:rsidR="00D10891" w:rsidRDefault="00D10891" w:rsidP="00D10891">
            <w:pPr>
              <w:spacing w:after="0" w:line="240" w:lineRule="auto"/>
              <w:rPr>
                <w:sz w:val="20"/>
              </w:rPr>
            </w:pPr>
            <w:r w:rsidRPr="00D10891">
              <w:rPr>
                <w:sz w:val="20"/>
              </w:rPr>
              <w:t>Konstrukcja wykonana ze stali nierdzewnej minimum klasy AISI 304;</w:t>
            </w:r>
          </w:p>
          <w:p w:rsidR="00D10891" w:rsidRPr="00D10891" w:rsidRDefault="00D10891" w:rsidP="00D10891">
            <w:pPr>
              <w:spacing w:after="0" w:line="240" w:lineRule="auto"/>
              <w:rPr>
                <w:sz w:val="20"/>
              </w:rPr>
            </w:pPr>
          </w:p>
          <w:p w:rsidR="00D10891" w:rsidRDefault="00D10891" w:rsidP="00D10891">
            <w:pPr>
              <w:spacing w:after="0" w:line="240" w:lineRule="auto"/>
              <w:rPr>
                <w:sz w:val="20"/>
              </w:rPr>
            </w:pPr>
            <w:r w:rsidRPr="00D10891">
              <w:rPr>
                <w:sz w:val="20"/>
              </w:rPr>
              <w:t xml:space="preserve">Cztery </w:t>
            </w:r>
            <w:proofErr w:type="spellStart"/>
            <w:r w:rsidRPr="00D10891">
              <w:rPr>
                <w:sz w:val="20"/>
              </w:rPr>
              <w:t>autoklawowalne</w:t>
            </w:r>
            <w:proofErr w:type="spellEnd"/>
            <w:r w:rsidRPr="00D10891">
              <w:rPr>
                <w:sz w:val="20"/>
              </w:rPr>
              <w:t xml:space="preserve"> koła, w tym co najmniej dwa z hamulcem;</w:t>
            </w:r>
          </w:p>
          <w:p w:rsidR="00D10891" w:rsidRPr="00D10891" w:rsidRDefault="00D10891" w:rsidP="00D10891">
            <w:pPr>
              <w:spacing w:after="0" w:line="240" w:lineRule="auto"/>
              <w:rPr>
                <w:sz w:val="20"/>
              </w:rPr>
            </w:pPr>
          </w:p>
          <w:p w:rsidR="00D10891" w:rsidRDefault="00D10891" w:rsidP="00D10891">
            <w:pPr>
              <w:spacing w:after="0" w:line="240" w:lineRule="auto"/>
              <w:rPr>
                <w:sz w:val="20"/>
              </w:rPr>
            </w:pPr>
            <w:r w:rsidRPr="00D10891">
              <w:rPr>
                <w:sz w:val="20"/>
              </w:rPr>
              <w:t>Na ramie oznaczenia cyfrowo-literowe rzędów i kolumn, służące do lokalizacji klatek;</w:t>
            </w:r>
          </w:p>
          <w:p w:rsidR="00D10891" w:rsidRPr="00D10891" w:rsidRDefault="00D10891" w:rsidP="00D10891">
            <w:pPr>
              <w:spacing w:after="0" w:line="240" w:lineRule="auto"/>
              <w:rPr>
                <w:sz w:val="20"/>
              </w:rPr>
            </w:pPr>
          </w:p>
          <w:p w:rsidR="00D10891" w:rsidRDefault="00D10891" w:rsidP="00D10891">
            <w:pPr>
              <w:spacing w:after="0" w:line="240" w:lineRule="auto"/>
              <w:rPr>
                <w:sz w:val="20"/>
              </w:rPr>
            </w:pPr>
            <w:r w:rsidRPr="00D10891">
              <w:rPr>
                <w:sz w:val="20"/>
              </w:rPr>
              <w:t>Regały muszą pasować do klatek myszy laboratoryjnych wymienionych w zapotrzebowaniu;</w:t>
            </w:r>
          </w:p>
          <w:p w:rsidR="00D10891" w:rsidRPr="00D10891" w:rsidRDefault="00D10891" w:rsidP="00D10891">
            <w:pPr>
              <w:spacing w:after="0" w:line="240" w:lineRule="auto"/>
              <w:rPr>
                <w:sz w:val="20"/>
              </w:rPr>
            </w:pPr>
          </w:p>
          <w:p w:rsidR="00F26066" w:rsidRDefault="00D10891" w:rsidP="00D10891">
            <w:pPr>
              <w:spacing w:after="0" w:line="240" w:lineRule="auto"/>
              <w:rPr>
                <w:sz w:val="20"/>
              </w:rPr>
            </w:pPr>
            <w:r w:rsidRPr="00D10891">
              <w:rPr>
                <w:sz w:val="20"/>
              </w:rPr>
              <w:t>Górny poziom klatek osłonięty arkuszem ze stali nierdzewnej</w:t>
            </w:r>
          </w:p>
          <w:p w:rsidR="00D10891" w:rsidRPr="00F26066" w:rsidRDefault="00F26066" w:rsidP="00D10891">
            <w:pPr>
              <w:spacing w:after="0" w:line="240" w:lineRule="auto"/>
              <w:rPr>
                <w:color w:val="FF0000"/>
                <w:sz w:val="20"/>
              </w:rPr>
            </w:pPr>
            <w:r w:rsidRPr="00F26066">
              <w:rPr>
                <w:color w:val="FF0000"/>
                <w:sz w:val="20"/>
              </w:rPr>
              <w:t>(zapis dotyczy górnego poziomu klatek osłoniętego arkuszem ze stali nierdzewnej)</w:t>
            </w:r>
          </w:p>
          <w:p w:rsidR="00D10891" w:rsidRPr="00D10891" w:rsidRDefault="00D10891" w:rsidP="00D10891">
            <w:pPr>
              <w:spacing w:after="0" w:line="240" w:lineRule="auto"/>
              <w:rPr>
                <w:sz w:val="20"/>
              </w:rPr>
            </w:pPr>
          </w:p>
          <w:p w:rsidR="00D10891" w:rsidRDefault="00D10891" w:rsidP="00D10891">
            <w:pPr>
              <w:spacing w:after="0" w:line="240" w:lineRule="auto"/>
              <w:rPr>
                <w:sz w:val="20"/>
              </w:rPr>
            </w:pPr>
            <w:r w:rsidRPr="00D10891">
              <w:rPr>
                <w:sz w:val="20"/>
              </w:rPr>
              <w:t>Konstrukcja z pionowymi słupkami między kolumnami;</w:t>
            </w:r>
          </w:p>
          <w:p w:rsidR="00D10891" w:rsidRPr="00D10891" w:rsidRDefault="00D10891" w:rsidP="00D10891">
            <w:pPr>
              <w:spacing w:after="0" w:line="240" w:lineRule="auto"/>
              <w:rPr>
                <w:sz w:val="20"/>
              </w:rPr>
            </w:pPr>
          </w:p>
          <w:p w:rsidR="00D10891" w:rsidRDefault="00D10891" w:rsidP="00D10891">
            <w:pPr>
              <w:spacing w:after="0" w:line="240" w:lineRule="auto"/>
              <w:rPr>
                <w:sz w:val="20"/>
              </w:rPr>
            </w:pPr>
            <w:r w:rsidRPr="00D10891">
              <w:rPr>
                <w:sz w:val="20"/>
              </w:rPr>
              <w:t>Instalacja urządzenia wraz z wniesieniem;</w:t>
            </w:r>
          </w:p>
          <w:p w:rsidR="00D10891" w:rsidRPr="00D10891" w:rsidRDefault="00D10891" w:rsidP="00D10891">
            <w:pPr>
              <w:spacing w:after="0" w:line="240" w:lineRule="auto"/>
              <w:rPr>
                <w:sz w:val="20"/>
              </w:rPr>
            </w:pPr>
          </w:p>
          <w:p w:rsidR="00C25A00" w:rsidRDefault="00D10891" w:rsidP="00D10891">
            <w:pPr>
              <w:spacing w:after="0" w:line="240" w:lineRule="auto"/>
              <w:rPr>
                <w:sz w:val="20"/>
              </w:rPr>
            </w:pPr>
            <w:r w:rsidRPr="00D10891">
              <w:rPr>
                <w:sz w:val="20"/>
              </w:rPr>
              <w:t>Ochrona ze stali nierdzewnej</w:t>
            </w:r>
            <w:r w:rsidR="00F26066">
              <w:rPr>
                <w:sz w:val="20"/>
              </w:rPr>
              <w:t xml:space="preserve"> </w:t>
            </w:r>
            <w:r w:rsidR="00F26066" w:rsidRPr="00FE28A7">
              <w:rPr>
                <w:color w:val="FF0000"/>
                <w:sz w:val="20"/>
              </w:rPr>
              <w:t>(ruszt kompatybilny z klatką wykonany ze stali nierdzewnej)</w:t>
            </w:r>
          </w:p>
          <w:p w:rsidR="009919F8" w:rsidRDefault="009919F8" w:rsidP="00D10891">
            <w:pPr>
              <w:spacing w:after="0" w:line="240" w:lineRule="auto"/>
              <w:rPr>
                <w:sz w:val="20"/>
              </w:rPr>
            </w:pPr>
          </w:p>
          <w:p w:rsidR="009919F8" w:rsidRPr="00B32709" w:rsidRDefault="009919F8" w:rsidP="009919F8">
            <w:pPr>
              <w:rPr>
                <w:sz w:val="20"/>
                <w:szCs w:val="20"/>
              </w:rPr>
            </w:pPr>
            <w:r w:rsidRPr="003A0B82">
              <w:rPr>
                <w:sz w:val="20"/>
                <w:szCs w:val="20"/>
              </w:rPr>
              <w:t>Dokonywania napraw w siedzibie Zamawiającego a w przypadku zaistnienia konieczności naprawy w serwisie lub u producenta - do transportu urządzenia lub jego elementów na koszt własny Wykonawcy i stosowania w przypadku naprawy oryginalnych części zamiennych</w:t>
            </w:r>
            <w:r>
              <w:rPr>
                <w:sz w:val="20"/>
              </w:rPr>
              <w:t>.</w:t>
            </w:r>
          </w:p>
        </w:tc>
        <w:tc>
          <w:tcPr>
            <w:tcW w:w="1418" w:type="dxa"/>
          </w:tcPr>
          <w:p w:rsidR="0001216F" w:rsidRPr="00B32709" w:rsidRDefault="0001216F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1216F" w:rsidRDefault="0001216F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2709" w:rsidRDefault="00B3270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2709" w:rsidRDefault="00B3270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2709" w:rsidRDefault="00B3270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2709" w:rsidRDefault="00B3270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2709" w:rsidRDefault="00B3270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2709" w:rsidRDefault="00B3270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2709" w:rsidRDefault="00B3270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25A00" w:rsidRPr="00B32709" w:rsidRDefault="00D10891" w:rsidP="00C25A00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="00C25A00" w:rsidRPr="00B32709">
              <w:rPr>
                <w:rFonts w:cstheme="minorHAnsi"/>
                <w:sz w:val="20"/>
                <w:szCs w:val="20"/>
              </w:rPr>
              <w:t>TAK/NIE)</w:t>
            </w:r>
          </w:p>
          <w:p w:rsidR="00C25A00" w:rsidRPr="00B32709" w:rsidRDefault="00C25A00" w:rsidP="00EC67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5A00" w:rsidRPr="00B32709" w:rsidRDefault="00C25A00" w:rsidP="00C25A00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</w:p>
        </w:tc>
      </w:tr>
      <w:tr w:rsidR="00C25A00" w:rsidRPr="00B32709" w:rsidTr="00F26066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00" w:rsidRPr="00B32709" w:rsidRDefault="0001216F" w:rsidP="0001216F">
            <w:pPr>
              <w:jc w:val="center"/>
              <w:rPr>
                <w:sz w:val="20"/>
                <w:szCs w:val="20"/>
              </w:rPr>
            </w:pPr>
            <w:r w:rsidRPr="00B32709">
              <w:rPr>
                <w:sz w:val="20"/>
                <w:szCs w:val="20"/>
              </w:rPr>
              <w:t>2.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91" w:rsidRPr="00D10891" w:rsidRDefault="00D10891" w:rsidP="00D10891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</w:rPr>
            </w:pPr>
            <w:r w:rsidRPr="00D10891">
              <w:rPr>
                <w:b/>
                <w:sz w:val="20"/>
              </w:rPr>
              <w:t>120 klatek otwartych do hodowli myszy laboratoryjnych</w:t>
            </w:r>
            <w:r>
              <w:rPr>
                <w:b/>
                <w:sz w:val="20"/>
              </w:rPr>
              <w:t>:</w:t>
            </w:r>
          </w:p>
          <w:p w:rsidR="00D10891" w:rsidRPr="00D10891" w:rsidRDefault="00D10891" w:rsidP="00D10891">
            <w:r w:rsidRPr="00D10891">
              <w:rPr>
                <w:sz w:val="20"/>
              </w:rPr>
              <w:t>Wszystkie rogi podstawy muszą być zaokrąglone;</w:t>
            </w:r>
          </w:p>
          <w:p w:rsidR="00D10891" w:rsidRPr="00D10891" w:rsidRDefault="00D10891" w:rsidP="00D10891">
            <w:r w:rsidRPr="00D10891">
              <w:rPr>
                <w:sz w:val="20"/>
              </w:rPr>
              <w:t>Powierzchnia podłogi min.530cm2, nie więcej niż 600cm2;</w:t>
            </w:r>
          </w:p>
          <w:p w:rsidR="00D10891" w:rsidRPr="00D10891" w:rsidRDefault="00D10891" w:rsidP="00D10891">
            <w:r w:rsidRPr="00D10891">
              <w:rPr>
                <w:sz w:val="20"/>
              </w:rPr>
              <w:lastRenderedPageBreak/>
              <w:t>Klatki muszą być kompatybilne z regałami ;</w:t>
            </w:r>
          </w:p>
          <w:p w:rsidR="00D10891" w:rsidRPr="00D10891" w:rsidRDefault="00D10891" w:rsidP="00D10891">
            <w:r w:rsidRPr="00D10891">
              <w:rPr>
                <w:sz w:val="20"/>
              </w:rPr>
              <w:t>Klatki powinny spełniać wymagania Ustawy o ochronie zwierząt wykorzystywanych do celów naukowych lub edukacyjnych;</w:t>
            </w:r>
          </w:p>
          <w:p w:rsidR="00D10891" w:rsidRPr="00D10891" w:rsidRDefault="00D10891" w:rsidP="00D10891">
            <w:r w:rsidRPr="00D10891">
              <w:rPr>
                <w:sz w:val="20"/>
              </w:rPr>
              <w:t>Ruszt musi posiadać wgłębienie na paszę;</w:t>
            </w:r>
          </w:p>
          <w:p w:rsidR="00F26066" w:rsidRDefault="00D10891" w:rsidP="00D10891">
            <w:pPr>
              <w:rPr>
                <w:sz w:val="20"/>
              </w:rPr>
            </w:pPr>
            <w:r w:rsidRPr="00D10891">
              <w:rPr>
                <w:sz w:val="20"/>
              </w:rPr>
              <w:t xml:space="preserve">Wymiary zewnętrzne podstawy: </w:t>
            </w:r>
            <w:r w:rsidR="00F26066" w:rsidRPr="00CE0F31">
              <w:rPr>
                <w:color w:val="FF0000"/>
                <w:sz w:val="20"/>
              </w:rPr>
              <w:t xml:space="preserve">32,5-39 cm dł., 17-21 cm szer., 12-14 cm </w:t>
            </w:r>
            <w:proofErr w:type="spellStart"/>
            <w:r w:rsidR="00F26066" w:rsidRPr="00CE0F31">
              <w:rPr>
                <w:color w:val="FF0000"/>
                <w:sz w:val="20"/>
              </w:rPr>
              <w:t>wys</w:t>
            </w:r>
            <w:proofErr w:type="spellEnd"/>
            <w:r w:rsidR="00F26066" w:rsidRPr="00D10891">
              <w:rPr>
                <w:sz w:val="20"/>
              </w:rPr>
              <w:t xml:space="preserve"> </w:t>
            </w:r>
          </w:p>
          <w:p w:rsidR="00D10891" w:rsidRPr="00D10891" w:rsidRDefault="00D10891" w:rsidP="00D10891">
            <w:bookmarkStart w:id="0" w:name="_GoBack"/>
            <w:bookmarkEnd w:id="0"/>
            <w:r w:rsidRPr="00D10891">
              <w:rPr>
                <w:sz w:val="20"/>
              </w:rPr>
              <w:t xml:space="preserve">Podstawa wykonana z przezroczystego </w:t>
            </w:r>
            <w:proofErr w:type="spellStart"/>
            <w:r w:rsidRPr="00D10891">
              <w:rPr>
                <w:sz w:val="20"/>
              </w:rPr>
              <w:t>polisulfonu</w:t>
            </w:r>
            <w:proofErr w:type="spellEnd"/>
            <w:r w:rsidRPr="00D10891">
              <w:rPr>
                <w:sz w:val="20"/>
              </w:rPr>
              <w:t>;</w:t>
            </w:r>
          </w:p>
          <w:p w:rsidR="00D10891" w:rsidRPr="00D10891" w:rsidRDefault="00D10891" w:rsidP="00D10891">
            <w:r w:rsidRPr="00D10891">
              <w:rPr>
                <w:sz w:val="20"/>
              </w:rPr>
              <w:t>Podstawa musi posiadać zagłębienia w brzegach podstawy w celu umocowania w nich rusztu;</w:t>
            </w:r>
          </w:p>
          <w:p w:rsidR="00D10891" w:rsidRPr="00D10891" w:rsidRDefault="00D10891" w:rsidP="00D10891">
            <w:r w:rsidRPr="00D10891">
              <w:rPr>
                <w:sz w:val="20"/>
              </w:rPr>
              <w:t>Musi posiadać po obu dłuższych bokach prowadnice w celu zamocowania klatki w prowadnicach regału;</w:t>
            </w:r>
          </w:p>
          <w:p w:rsidR="00D10891" w:rsidRDefault="00D10891" w:rsidP="00D10891">
            <w:pPr>
              <w:rPr>
                <w:sz w:val="20"/>
              </w:rPr>
            </w:pPr>
            <w:r w:rsidRPr="00D10891">
              <w:rPr>
                <w:sz w:val="20"/>
              </w:rPr>
              <w:t xml:space="preserve">Podstawa i ruszt </w:t>
            </w:r>
            <w:proofErr w:type="spellStart"/>
            <w:r w:rsidRPr="00D10891">
              <w:rPr>
                <w:sz w:val="20"/>
              </w:rPr>
              <w:t>autoklawowalne</w:t>
            </w:r>
            <w:proofErr w:type="spellEnd"/>
            <w:r w:rsidRPr="00D10891">
              <w:rPr>
                <w:sz w:val="20"/>
              </w:rPr>
              <w:t xml:space="preserve"> w temp. min. 134°C.</w:t>
            </w:r>
          </w:p>
          <w:p w:rsidR="00C25A00" w:rsidRPr="00B32709" w:rsidRDefault="009919F8" w:rsidP="009919F8">
            <w:pPr>
              <w:rPr>
                <w:rFonts w:cstheme="minorHAnsi"/>
                <w:sz w:val="20"/>
                <w:szCs w:val="20"/>
              </w:rPr>
            </w:pPr>
            <w:r w:rsidRPr="004E0482">
              <w:rPr>
                <w:sz w:val="20"/>
                <w:szCs w:val="20"/>
              </w:rPr>
              <w:t>Dokonywania napraw w siedzibie Zamawiającego a w przypadku zaistnienia konieczności naprawy w serwisie lub u producenta - do transportu urządzenia lub jego elementów na koszt własny Wykonawcy i stosowania w przypadku naprawy oryginalnych części zamiennych</w:t>
            </w:r>
            <w:r>
              <w:rPr>
                <w:sz w:val="20"/>
                <w:szCs w:val="20"/>
              </w:rPr>
              <w:t xml:space="preserve">. </w:t>
            </w:r>
            <w:r w:rsidRPr="004E0482">
              <w:rPr>
                <w:sz w:val="20"/>
                <w:szCs w:val="20"/>
              </w:rPr>
              <w:t>Liczba napraw powodująca wymianę podzespołu na nowy: maksymalnie 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1" w:rsidRDefault="00D10891" w:rsidP="00C25A00">
            <w:pPr>
              <w:jc w:val="center"/>
              <w:rPr>
                <w:sz w:val="20"/>
                <w:szCs w:val="20"/>
              </w:rPr>
            </w:pPr>
          </w:p>
          <w:p w:rsidR="00D10891" w:rsidRDefault="00D10891" w:rsidP="00D10891">
            <w:pPr>
              <w:rPr>
                <w:sz w:val="20"/>
                <w:szCs w:val="20"/>
              </w:rPr>
            </w:pPr>
          </w:p>
          <w:p w:rsidR="00D10891" w:rsidRPr="00B32709" w:rsidRDefault="00D10891" w:rsidP="00D10891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Pr="00B32709">
              <w:rPr>
                <w:rFonts w:cstheme="minorHAnsi"/>
                <w:sz w:val="20"/>
                <w:szCs w:val="20"/>
              </w:rPr>
              <w:t>TAK/NIE)</w:t>
            </w:r>
          </w:p>
          <w:p w:rsidR="00D10891" w:rsidRDefault="00D10891" w:rsidP="00D108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10891" w:rsidRDefault="00D10891" w:rsidP="00D108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10891" w:rsidRDefault="00D10891" w:rsidP="00D108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10891" w:rsidRDefault="00D10891" w:rsidP="00D108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10891" w:rsidRDefault="00D10891" w:rsidP="00D108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919F8" w:rsidRDefault="009919F8" w:rsidP="00D108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919F8" w:rsidRDefault="009919F8" w:rsidP="00D108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919F8" w:rsidRDefault="009919F8" w:rsidP="00D108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10891" w:rsidRDefault="00D10891" w:rsidP="00D1089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D10891" w:rsidRPr="00B32709" w:rsidRDefault="00D10891" w:rsidP="00D10891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Pr="00B32709">
              <w:rPr>
                <w:rFonts w:cstheme="minorHAnsi"/>
                <w:sz w:val="20"/>
                <w:szCs w:val="20"/>
              </w:rPr>
              <w:t>TAK/NIE)</w:t>
            </w:r>
          </w:p>
          <w:p w:rsidR="00C25A00" w:rsidRPr="00D10891" w:rsidRDefault="00C25A00" w:rsidP="00D1089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00" w:rsidRPr="00B32709" w:rsidRDefault="00C25A00" w:rsidP="00C25A00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</w:p>
        </w:tc>
      </w:tr>
      <w:tr w:rsidR="00D10891" w:rsidRPr="00B32709" w:rsidTr="00F26066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91" w:rsidRPr="00B32709" w:rsidRDefault="00D10891" w:rsidP="00012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91" w:rsidRPr="00B32709" w:rsidRDefault="00D10891" w:rsidP="001517F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32709">
              <w:rPr>
                <w:rFonts w:cstheme="minorHAnsi"/>
                <w:sz w:val="20"/>
                <w:szCs w:val="20"/>
              </w:rPr>
              <w:t>Dostawa, wniesienie,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891" w:rsidRPr="00B32709" w:rsidRDefault="00D10891" w:rsidP="00D10891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Pr="00B32709">
              <w:rPr>
                <w:rFonts w:cstheme="minorHAnsi"/>
                <w:sz w:val="20"/>
                <w:szCs w:val="20"/>
              </w:rPr>
              <w:t>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91" w:rsidRPr="00B32709" w:rsidRDefault="00D10891" w:rsidP="00C25A00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01216F" w:rsidRPr="00B32709" w:rsidRDefault="0001216F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t>Cena netto ………………………</w:t>
      </w:r>
      <w:r w:rsidR="005561DF" w:rsidRPr="00B32709">
        <w:rPr>
          <w:rFonts w:cstheme="minorHAnsi"/>
          <w:color w:val="000000"/>
          <w:sz w:val="20"/>
          <w:szCs w:val="20"/>
        </w:rPr>
        <w:t>….</w:t>
      </w:r>
      <w:r w:rsidRPr="00B32709">
        <w:rPr>
          <w:rFonts w:cstheme="minorHAnsi"/>
          <w:color w:val="000000"/>
          <w:sz w:val="20"/>
          <w:szCs w:val="20"/>
        </w:rPr>
        <w:t>………… PLN,</w:t>
      </w: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t>Podatek  ……….. % VAT, tj. ………………………..PLN</w:t>
      </w: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t>Cena brutto ……………</w:t>
      </w:r>
      <w:r w:rsidR="005561DF" w:rsidRPr="00B32709">
        <w:rPr>
          <w:rFonts w:cstheme="minorHAnsi"/>
          <w:color w:val="000000"/>
          <w:sz w:val="20"/>
          <w:szCs w:val="20"/>
        </w:rPr>
        <w:t>…..</w:t>
      </w:r>
      <w:r w:rsidRPr="00B32709">
        <w:rPr>
          <w:rFonts w:cstheme="minorHAnsi"/>
          <w:color w:val="000000"/>
          <w:sz w:val="20"/>
          <w:szCs w:val="20"/>
        </w:rPr>
        <w:t>……</w:t>
      </w:r>
      <w:r w:rsidR="005561DF" w:rsidRPr="00B32709">
        <w:rPr>
          <w:rFonts w:cstheme="minorHAnsi"/>
          <w:color w:val="000000"/>
          <w:sz w:val="20"/>
          <w:szCs w:val="20"/>
        </w:rPr>
        <w:t>…</w:t>
      </w:r>
      <w:r w:rsidRPr="00B32709">
        <w:rPr>
          <w:rFonts w:cstheme="minorHAnsi"/>
          <w:color w:val="000000"/>
          <w:sz w:val="20"/>
          <w:szCs w:val="20"/>
        </w:rPr>
        <w:t>…… PLN</w:t>
      </w:r>
    </w:p>
    <w:p w:rsidR="0001216F" w:rsidRPr="00B32709" w:rsidRDefault="0001216F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t>Termin re</w:t>
      </w:r>
      <w:r w:rsidR="0098249F" w:rsidRPr="00B32709">
        <w:rPr>
          <w:rFonts w:cstheme="minorHAnsi"/>
          <w:color w:val="000000"/>
          <w:sz w:val="20"/>
          <w:szCs w:val="20"/>
        </w:rPr>
        <w:t>alizacji zamówienia …………..…… dni</w:t>
      </w:r>
      <w:r w:rsidRPr="00B32709">
        <w:rPr>
          <w:rFonts w:cstheme="minorHAnsi"/>
          <w:color w:val="000000"/>
          <w:sz w:val="20"/>
          <w:szCs w:val="20"/>
        </w:rPr>
        <w:t xml:space="preserve"> od daty zawarcia umowy (max. </w:t>
      </w:r>
      <w:r w:rsidR="00B32709" w:rsidRPr="00B32709">
        <w:rPr>
          <w:rFonts w:cstheme="minorHAnsi"/>
          <w:color w:val="000000"/>
          <w:sz w:val="20"/>
          <w:szCs w:val="20"/>
        </w:rPr>
        <w:t xml:space="preserve">do </w:t>
      </w:r>
      <w:r w:rsidR="00D10891">
        <w:rPr>
          <w:rFonts w:cstheme="minorHAnsi"/>
          <w:color w:val="000000"/>
          <w:sz w:val="20"/>
          <w:szCs w:val="20"/>
        </w:rPr>
        <w:t>4</w:t>
      </w:r>
      <w:r w:rsidR="00B32709" w:rsidRPr="00B32709">
        <w:rPr>
          <w:rFonts w:cstheme="minorHAnsi"/>
          <w:color w:val="000000"/>
          <w:sz w:val="20"/>
          <w:szCs w:val="20"/>
        </w:rPr>
        <w:t xml:space="preserve"> tygodni</w:t>
      </w:r>
      <w:r w:rsidRPr="00B32709">
        <w:rPr>
          <w:rFonts w:cstheme="minorHAnsi"/>
          <w:color w:val="000000"/>
          <w:sz w:val="20"/>
          <w:szCs w:val="20"/>
        </w:rPr>
        <w:t>).</w:t>
      </w:r>
    </w:p>
    <w:p w:rsidR="009919F8" w:rsidRDefault="009919F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9919F8" w:rsidRDefault="009919F8" w:rsidP="009919F8">
      <w:pPr>
        <w:rPr>
          <w:sz w:val="20"/>
        </w:rPr>
      </w:pPr>
      <w:r w:rsidRPr="009919F8">
        <w:rPr>
          <w:sz w:val="20"/>
        </w:rPr>
        <w:t>G</w:t>
      </w:r>
      <w:r w:rsidRPr="009919F8">
        <w:rPr>
          <w:sz w:val="20"/>
          <w:szCs w:val="20"/>
        </w:rPr>
        <w:t>warancj</w:t>
      </w:r>
      <w:r w:rsidRPr="009919F8">
        <w:rPr>
          <w:sz w:val="20"/>
        </w:rPr>
        <w:t>a</w:t>
      </w:r>
      <w:r w:rsidRPr="009919F8">
        <w:rPr>
          <w:sz w:val="20"/>
          <w:szCs w:val="20"/>
        </w:rPr>
        <w:t>:</w:t>
      </w:r>
      <w:r>
        <w:rPr>
          <w:b/>
          <w:sz w:val="20"/>
        </w:rPr>
        <w:t xml:space="preserve"> </w:t>
      </w:r>
      <w:r w:rsidRPr="009919F8">
        <w:rPr>
          <w:sz w:val="20"/>
        </w:rPr>
        <w:t>……………………..</w:t>
      </w:r>
      <w:r>
        <w:rPr>
          <w:sz w:val="20"/>
        </w:rPr>
        <w:t xml:space="preserve"> (</w:t>
      </w:r>
      <w:r w:rsidRPr="003A0B82">
        <w:rPr>
          <w:sz w:val="20"/>
        </w:rPr>
        <w:t xml:space="preserve">min. </w:t>
      </w:r>
      <w:r>
        <w:rPr>
          <w:sz w:val="20"/>
        </w:rPr>
        <w:t>36 miesięcy).</w:t>
      </w:r>
    </w:p>
    <w:p w:rsidR="009919F8" w:rsidRDefault="009919F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B32709">
        <w:rPr>
          <w:rFonts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Pr="00B32709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Pr="00B32709">
        <w:rPr>
          <w:rFonts w:cstheme="minorHAnsi"/>
          <w:color w:val="000000"/>
          <w:sz w:val="20"/>
          <w:szCs w:val="20"/>
        </w:rPr>
        <w:tab/>
      </w:r>
      <w:r w:rsidR="003C70BE" w:rsidRPr="00B32709">
        <w:rPr>
          <w:rFonts w:cstheme="minorHAnsi"/>
          <w:color w:val="000000"/>
          <w:sz w:val="20"/>
          <w:szCs w:val="20"/>
        </w:rPr>
        <w:t xml:space="preserve">      </w:t>
      </w:r>
      <w:r w:rsidR="003C70BE" w:rsidRPr="00B32709">
        <w:rPr>
          <w:rFonts w:cstheme="minorHAnsi"/>
          <w:color w:val="000000"/>
          <w:sz w:val="20"/>
          <w:szCs w:val="20"/>
        </w:rPr>
        <w:tab/>
      </w:r>
      <w:r w:rsidR="003C70BE" w:rsidRPr="00B32709">
        <w:rPr>
          <w:rFonts w:cstheme="minorHAnsi"/>
          <w:color w:val="000000"/>
          <w:sz w:val="20"/>
          <w:szCs w:val="20"/>
        </w:rPr>
        <w:tab/>
      </w:r>
      <w:r w:rsidRPr="00B32709">
        <w:rPr>
          <w:rFonts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B32709">
        <w:rPr>
          <w:rFonts w:cstheme="minorHAnsi"/>
          <w:color w:val="000000"/>
          <w:sz w:val="20"/>
          <w:szCs w:val="2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B32709">
        <w:rPr>
          <w:rFonts w:cstheme="minorHAnsi"/>
          <w:color w:val="000000"/>
          <w:sz w:val="20"/>
          <w:szCs w:val="20"/>
        </w:rPr>
        <w:tab/>
        <w:t>Podpis i pieczęć Wykonawcy</w:t>
      </w: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P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>Pasteura 3, 02-093 Warszawa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r>
        <w:rPr>
          <w:rFonts w:asciiTheme="minorHAnsi" w:hAnsiTheme="minorHAnsi" w:cstheme="minorHAnsi"/>
          <w:color w:val="365F91"/>
          <w:lang w:val="it-IT"/>
        </w:rPr>
        <w:t>tel. 22 589 2</w:t>
      </w:r>
      <w:r w:rsidR="00EC67DB">
        <w:rPr>
          <w:rFonts w:asciiTheme="minorHAnsi" w:hAnsiTheme="minorHAnsi" w:cstheme="minorHAnsi"/>
          <w:color w:val="365F91"/>
          <w:lang w:val="it-IT"/>
        </w:rPr>
        <w:t xml:space="preserve">1 </w:t>
      </w:r>
      <w:r w:rsidR="00B32709">
        <w:rPr>
          <w:rFonts w:asciiTheme="minorHAnsi" w:hAnsiTheme="minorHAnsi" w:cstheme="minorHAnsi"/>
          <w:color w:val="365F91"/>
          <w:lang w:val="it-IT"/>
        </w:rPr>
        <w:t>91, f</w:t>
      </w:r>
      <w:r w:rsidR="00355CBF">
        <w:rPr>
          <w:rFonts w:asciiTheme="minorHAnsi" w:hAnsiTheme="minorHAnsi" w:cstheme="minorHAnsi"/>
          <w:color w:val="365F91"/>
          <w:lang w:val="it-IT"/>
        </w:rPr>
        <w:t>.</w:t>
      </w:r>
      <w:r w:rsidR="00B32709">
        <w:rPr>
          <w:rFonts w:asciiTheme="minorHAnsi" w:hAnsiTheme="minorHAnsi" w:cstheme="minorHAnsi"/>
          <w:color w:val="365F91"/>
          <w:lang w:val="it-IT"/>
        </w:rPr>
        <w:t>dziaczkowski</w:t>
      </w:r>
      <w:r w:rsidR="00355CBF">
        <w:rPr>
          <w:rFonts w:asciiTheme="minorHAnsi" w:hAnsiTheme="minorHAnsi" w:cstheme="minorHAnsi"/>
          <w:color w:val="365F91"/>
          <w:lang w:val="it-IT"/>
        </w:rPr>
        <w:t>@nencki.edu.pl,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8" w:history="1">
        <w:r w:rsidR="0098249F" w:rsidRPr="00ED0542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2E6700">
      <w:pgSz w:w="11906" w:h="16838"/>
      <w:pgMar w:top="1276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13B" w:rsidRDefault="00C1413B" w:rsidP="002E6700">
      <w:pPr>
        <w:spacing w:after="0" w:line="240" w:lineRule="auto"/>
      </w:pPr>
      <w:r>
        <w:separator/>
      </w:r>
    </w:p>
  </w:endnote>
  <w:endnote w:type="continuationSeparator" w:id="0">
    <w:p w:rsidR="00C1413B" w:rsidRDefault="00C1413B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13B" w:rsidRDefault="00C1413B" w:rsidP="002E6700">
      <w:pPr>
        <w:spacing w:after="0" w:line="240" w:lineRule="auto"/>
      </w:pPr>
      <w:r>
        <w:separator/>
      </w:r>
    </w:p>
  </w:footnote>
  <w:footnote w:type="continuationSeparator" w:id="0">
    <w:p w:rsidR="00C1413B" w:rsidRDefault="00C1413B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.75pt;height:19.5pt;visibility:visible" o:bullet="t">
        <v:imagedata r:id="rId1" o:title=""/>
      </v:shape>
    </w:pict>
  </w:numPicBullet>
  <w:numPicBullet w:numPicBulletId="1">
    <w:pict>
      <v:shape id="_x0000_i1030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25C01"/>
    <w:multiLevelType w:val="hybridMultilevel"/>
    <w:tmpl w:val="C1F0B0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D24AA"/>
    <w:multiLevelType w:val="hybridMultilevel"/>
    <w:tmpl w:val="9992FA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013A5"/>
    <w:multiLevelType w:val="hybridMultilevel"/>
    <w:tmpl w:val="A0E62F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32AFE"/>
    <w:multiLevelType w:val="hybridMultilevel"/>
    <w:tmpl w:val="FD9C07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714D1"/>
    <w:multiLevelType w:val="hybridMultilevel"/>
    <w:tmpl w:val="82F21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66090"/>
    <w:multiLevelType w:val="hybridMultilevel"/>
    <w:tmpl w:val="65803B8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6"/>
  </w:num>
  <w:num w:numId="5">
    <w:abstractNumId w:val="11"/>
  </w:num>
  <w:num w:numId="6">
    <w:abstractNumId w:val="37"/>
  </w:num>
  <w:num w:numId="7">
    <w:abstractNumId w:val="2"/>
  </w:num>
  <w:num w:numId="8">
    <w:abstractNumId w:val="5"/>
  </w:num>
  <w:num w:numId="9">
    <w:abstractNumId w:val="34"/>
  </w:num>
  <w:num w:numId="10">
    <w:abstractNumId w:val="22"/>
  </w:num>
  <w:num w:numId="11">
    <w:abstractNumId w:val="19"/>
  </w:num>
  <w:num w:numId="12">
    <w:abstractNumId w:val="21"/>
  </w:num>
  <w:num w:numId="13">
    <w:abstractNumId w:val="23"/>
  </w:num>
  <w:num w:numId="14">
    <w:abstractNumId w:val="33"/>
  </w:num>
  <w:num w:numId="15">
    <w:abstractNumId w:val="32"/>
  </w:num>
  <w:num w:numId="16">
    <w:abstractNumId w:val="25"/>
  </w:num>
  <w:num w:numId="17">
    <w:abstractNumId w:val="13"/>
  </w:num>
  <w:num w:numId="18">
    <w:abstractNumId w:val="24"/>
  </w:num>
  <w:num w:numId="19">
    <w:abstractNumId w:val="8"/>
  </w:num>
  <w:num w:numId="20">
    <w:abstractNumId w:val="29"/>
  </w:num>
  <w:num w:numId="21">
    <w:abstractNumId w:val="14"/>
  </w:num>
  <w:num w:numId="22">
    <w:abstractNumId w:val="4"/>
  </w:num>
  <w:num w:numId="23">
    <w:abstractNumId w:val="35"/>
  </w:num>
  <w:num w:numId="24">
    <w:abstractNumId w:val="12"/>
  </w:num>
  <w:num w:numId="25">
    <w:abstractNumId w:val="16"/>
  </w:num>
  <w:num w:numId="26">
    <w:abstractNumId w:val="0"/>
  </w:num>
  <w:num w:numId="27">
    <w:abstractNumId w:val="17"/>
  </w:num>
  <w:num w:numId="28">
    <w:abstractNumId w:val="28"/>
  </w:num>
  <w:num w:numId="29">
    <w:abstractNumId w:val="15"/>
  </w:num>
  <w:num w:numId="30">
    <w:abstractNumId w:val="18"/>
  </w:num>
  <w:num w:numId="31">
    <w:abstractNumId w:val="9"/>
  </w:num>
  <w:num w:numId="32">
    <w:abstractNumId w:val="38"/>
  </w:num>
  <w:num w:numId="33">
    <w:abstractNumId w:val="31"/>
  </w:num>
  <w:num w:numId="34">
    <w:abstractNumId w:val="27"/>
  </w:num>
  <w:num w:numId="35">
    <w:abstractNumId w:val="3"/>
  </w:num>
  <w:num w:numId="36">
    <w:abstractNumId w:val="36"/>
  </w:num>
  <w:num w:numId="37">
    <w:abstractNumId w:val="41"/>
  </w:num>
  <w:num w:numId="38">
    <w:abstractNumId w:val="20"/>
  </w:num>
  <w:num w:numId="39">
    <w:abstractNumId w:val="6"/>
  </w:num>
  <w:num w:numId="40">
    <w:abstractNumId w:val="39"/>
  </w:num>
  <w:num w:numId="41">
    <w:abstractNumId w:val="40"/>
  </w:num>
  <w:num w:numId="42">
    <w:abstractNumId w:val="10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1216F"/>
    <w:rsid w:val="00022033"/>
    <w:rsid w:val="00025784"/>
    <w:rsid w:val="00026C84"/>
    <w:rsid w:val="00092BB7"/>
    <w:rsid w:val="000C3332"/>
    <w:rsid w:val="000F7301"/>
    <w:rsid w:val="001104F4"/>
    <w:rsid w:val="00192D5C"/>
    <w:rsid w:val="001B693D"/>
    <w:rsid w:val="001C1619"/>
    <w:rsid w:val="001C5725"/>
    <w:rsid w:val="001D5EBB"/>
    <w:rsid w:val="001F4965"/>
    <w:rsid w:val="002329A0"/>
    <w:rsid w:val="00246077"/>
    <w:rsid w:val="00263169"/>
    <w:rsid w:val="00277B05"/>
    <w:rsid w:val="002B1283"/>
    <w:rsid w:val="002C76B9"/>
    <w:rsid w:val="002E6700"/>
    <w:rsid w:val="002F36F0"/>
    <w:rsid w:val="002F5B99"/>
    <w:rsid w:val="00355CBF"/>
    <w:rsid w:val="00357E00"/>
    <w:rsid w:val="003C70BE"/>
    <w:rsid w:val="003E3BDE"/>
    <w:rsid w:val="003E535A"/>
    <w:rsid w:val="00434C74"/>
    <w:rsid w:val="004565BF"/>
    <w:rsid w:val="00473FBD"/>
    <w:rsid w:val="004962BA"/>
    <w:rsid w:val="004A5CBC"/>
    <w:rsid w:val="005114F7"/>
    <w:rsid w:val="00527B06"/>
    <w:rsid w:val="005355FF"/>
    <w:rsid w:val="005523CA"/>
    <w:rsid w:val="005561DF"/>
    <w:rsid w:val="0059300A"/>
    <w:rsid w:val="005A0D9F"/>
    <w:rsid w:val="005D3DD4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711C10"/>
    <w:rsid w:val="007536F8"/>
    <w:rsid w:val="007731D0"/>
    <w:rsid w:val="00793C45"/>
    <w:rsid w:val="007E05B7"/>
    <w:rsid w:val="0090037B"/>
    <w:rsid w:val="00937E65"/>
    <w:rsid w:val="00961F66"/>
    <w:rsid w:val="00964FB4"/>
    <w:rsid w:val="0098249F"/>
    <w:rsid w:val="009919F8"/>
    <w:rsid w:val="00A0592B"/>
    <w:rsid w:val="00A16D49"/>
    <w:rsid w:val="00A67081"/>
    <w:rsid w:val="00B32709"/>
    <w:rsid w:val="00B6357F"/>
    <w:rsid w:val="00B75853"/>
    <w:rsid w:val="00B837EF"/>
    <w:rsid w:val="00BF3C1C"/>
    <w:rsid w:val="00C1413B"/>
    <w:rsid w:val="00C25A00"/>
    <w:rsid w:val="00C33819"/>
    <w:rsid w:val="00C37509"/>
    <w:rsid w:val="00C40735"/>
    <w:rsid w:val="00C857BE"/>
    <w:rsid w:val="00CD57CE"/>
    <w:rsid w:val="00CE0F49"/>
    <w:rsid w:val="00D03898"/>
    <w:rsid w:val="00D10891"/>
    <w:rsid w:val="00D30D79"/>
    <w:rsid w:val="00D420D7"/>
    <w:rsid w:val="00D543FD"/>
    <w:rsid w:val="00D73C7A"/>
    <w:rsid w:val="00D74DA9"/>
    <w:rsid w:val="00D97CBD"/>
    <w:rsid w:val="00DC127E"/>
    <w:rsid w:val="00DC7A1A"/>
    <w:rsid w:val="00E66CA4"/>
    <w:rsid w:val="00E97AF2"/>
    <w:rsid w:val="00EC67DB"/>
    <w:rsid w:val="00F059E1"/>
    <w:rsid w:val="00F26066"/>
    <w:rsid w:val="00F37A45"/>
    <w:rsid w:val="00F42D68"/>
    <w:rsid w:val="00F53C10"/>
    <w:rsid w:val="00F71D5F"/>
    <w:rsid w:val="00FC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F942"/>
  <w15:docId w15:val="{B7EE4F46-2D12-45D8-9114-F3DA0A0E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BADE0-E98A-4F21-A52C-D8FF7F477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2021-05-05T09:06:00Z</dcterms:created>
  <dcterms:modified xsi:type="dcterms:W3CDTF">2021-05-05T09:06:00Z</dcterms:modified>
</cp:coreProperties>
</file>