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71499F">
        <w:rPr>
          <w:rFonts w:asciiTheme="minorHAnsi" w:hAnsiTheme="minorHAnsi" w:cstheme="minorHAnsi"/>
          <w:sz w:val="20"/>
        </w:rPr>
        <w:t xml:space="preserve">Warszawa, dnia </w:t>
      </w:r>
      <w:r w:rsidR="00D5544C">
        <w:rPr>
          <w:rFonts w:asciiTheme="minorHAnsi" w:hAnsiTheme="minorHAnsi" w:cstheme="minorHAnsi"/>
          <w:sz w:val="20"/>
        </w:rPr>
        <w:t>05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D5544C">
        <w:rPr>
          <w:rFonts w:asciiTheme="minorHAnsi" w:hAnsiTheme="minorHAnsi" w:cstheme="minorHAnsi"/>
          <w:sz w:val="20"/>
        </w:rPr>
        <w:t>5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>ZapytaniE ofertowe nr</w:t>
      </w:r>
      <w:r w:rsidR="0071499F">
        <w:rPr>
          <w:rFonts w:asciiTheme="minorHAnsi" w:hAnsiTheme="minorHAnsi" w:cstheme="minorHAnsi"/>
          <w:b/>
          <w:bCs/>
          <w:caps/>
          <w:sz w:val="20"/>
        </w:rPr>
        <w:t xml:space="preserve"> 42</w:t>
      </w:r>
      <w:r w:rsidR="00D31809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DD645D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71102507"/>
      <w:r>
        <w:rPr>
          <w:rFonts w:asciiTheme="minorHAnsi" w:hAnsiTheme="minorHAnsi" w:cstheme="minorHAnsi"/>
          <w:b/>
          <w:sz w:val="22"/>
          <w:szCs w:val="22"/>
        </w:rPr>
        <w:t>KLATEK BYTOWYCH DO HODOWLI MYSZY LABORATORYJNYCH, REGAŁÓW NA KLATKI BYTOWE</w:t>
      </w:r>
    </w:p>
    <w:bookmarkEnd w:id="0"/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D5544C" w:rsidRPr="00F154B3" w:rsidRDefault="00D5544C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(PO MODYFIKACJI W DNIU 5.05.2021 r.</w:t>
      </w:r>
      <w:r w:rsidR="001C3EF9">
        <w:rPr>
          <w:rFonts w:asciiTheme="minorHAnsi" w:hAnsiTheme="minorHAnsi" w:cstheme="minorHAnsi"/>
          <w:sz w:val="20"/>
        </w:rPr>
        <w:t xml:space="preserve"> – zmiany na czerwono</w:t>
      </w:r>
      <w:r>
        <w:rPr>
          <w:rFonts w:asciiTheme="minorHAnsi" w:hAnsiTheme="minorHAnsi" w:cstheme="minorHAnsi"/>
          <w:sz w:val="20"/>
        </w:rPr>
        <w:t>)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C63992">
        <w:rPr>
          <w:rFonts w:asciiTheme="minorHAnsi" w:hAnsiTheme="minorHAnsi" w:cstheme="minorHAnsi"/>
          <w:sz w:val="20"/>
        </w:rPr>
        <w:t xml:space="preserve">Filip </w:t>
      </w:r>
      <w:proofErr w:type="spellStart"/>
      <w:r w:rsidR="00C63992">
        <w:rPr>
          <w:rFonts w:asciiTheme="minorHAnsi" w:hAnsiTheme="minorHAnsi" w:cstheme="minorHAnsi"/>
          <w:sz w:val="20"/>
        </w:rPr>
        <w:t>Dziaczkowski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C63992">
        <w:rPr>
          <w:rFonts w:asciiTheme="minorHAnsi" w:hAnsiTheme="minorHAnsi" w:cstheme="minorHAnsi"/>
          <w:sz w:val="20"/>
          <w:lang w:val="en-US"/>
        </w:rPr>
        <w:t>f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C63992">
        <w:rPr>
          <w:rFonts w:asciiTheme="minorHAnsi" w:hAnsiTheme="minorHAnsi" w:cstheme="minorHAnsi"/>
          <w:sz w:val="20"/>
          <w:lang w:val="en-US"/>
        </w:rPr>
        <w:t>dziaczkowski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71499F">
        <w:rPr>
          <w:rFonts w:asciiTheme="minorHAnsi" w:hAnsiTheme="minorHAnsi" w:cstheme="minorHAnsi"/>
          <w:b/>
          <w:bCs/>
          <w:sz w:val="20"/>
        </w:rPr>
        <w:t>nie później niż do dnia</w:t>
      </w:r>
      <w:r w:rsidR="00D5544C">
        <w:rPr>
          <w:rFonts w:asciiTheme="minorHAnsi" w:hAnsiTheme="minorHAnsi" w:cstheme="minorHAnsi"/>
          <w:b/>
          <w:bCs/>
          <w:sz w:val="20"/>
        </w:rPr>
        <w:t xml:space="preserve"> </w:t>
      </w:r>
      <w:r w:rsidR="00D5544C" w:rsidRPr="00D5544C">
        <w:rPr>
          <w:rFonts w:asciiTheme="minorHAnsi" w:hAnsiTheme="minorHAnsi" w:cstheme="minorHAnsi"/>
          <w:b/>
          <w:bCs/>
          <w:color w:val="FF0000"/>
          <w:sz w:val="20"/>
        </w:rPr>
        <w:t>10</w:t>
      </w:r>
      <w:r w:rsidRPr="00D5544C">
        <w:rPr>
          <w:rFonts w:asciiTheme="minorHAnsi" w:hAnsiTheme="minorHAnsi" w:cstheme="minorHAnsi"/>
          <w:b/>
          <w:bCs/>
          <w:color w:val="FF0000"/>
          <w:sz w:val="20"/>
        </w:rPr>
        <w:t>.</w:t>
      </w:r>
      <w:r w:rsidR="009B2EC6" w:rsidRPr="00D5544C">
        <w:rPr>
          <w:rFonts w:asciiTheme="minorHAnsi" w:hAnsiTheme="minorHAnsi" w:cstheme="minorHAnsi"/>
          <w:b/>
          <w:bCs/>
          <w:color w:val="FF0000"/>
          <w:sz w:val="20"/>
        </w:rPr>
        <w:t>0</w:t>
      </w:r>
      <w:r w:rsidR="0071499F" w:rsidRPr="00D5544C">
        <w:rPr>
          <w:rFonts w:asciiTheme="minorHAnsi" w:hAnsiTheme="minorHAnsi" w:cstheme="minorHAnsi"/>
          <w:b/>
          <w:bCs/>
          <w:color w:val="FF0000"/>
          <w:sz w:val="20"/>
        </w:rPr>
        <w:t>5</w:t>
      </w:r>
      <w:r w:rsidRPr="00D5544C">
        <w:rPr>
          <w:rFonts w:asciiTheme="minorHAnsi" w:hAnsiTheme="minorHAnsi" w:cstheme="minorHAnsi"/>
          <w:b/>
          <w:bCs/>
          <w:color w:val="FF0000"/>
          <w:sz w:val="20"/>
        </w:rPr>
        <w:t>.202</w:t>
      </w:r>
      <w:r w:rsidR="009B2EC6" w:rsidRPr="00D5544C">
        <w:rPr>
          <w:rFonts w:asciiTheme="minorHAnsi" w:hAnsiTheme="minorHAnsi" w:cstheme="minorHAnsi"/>
          <w:b/>
          <w:bCs/>
          <w:color w:val="FF0000"/>
          <w:sz w:val="20"/>
        </w:rPr>
        <w:t>1</w:t>
      </w:r>
      <w:r w:rsidRPr="00D5544C">
        <w:rPr>
          <w:rFonts w:asciiTheme="minorHAnsi" w:hAnsiTheme="minorHAnsi" w:cstheme="minorHAnsi"/>
          <w:b/>
          <w:bCs/>
          <w:color w:val="FF0000"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3A0B82" w:rsidRPr="003A0B82" w:rsidRDefault="003A0B82" w:rsidP="00FD1F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3A0B82">
        <w:rPr>
          <w:rFonts w:asciiTheme="minorHAnsi" w:hAnsiTheme="minorHAnsi" w:cstheme="minorHAnsi"/>
          <w:b/>
          <w:sz w:val="20"/>
          <w:szCs w:val="20"/>
        </w:rPr>
        <w:t>Dwóch regałów na klatki bytowe:</w:t>
      </w:r>
    </w:p>
    <w:p w:rsidR="003A0B82" w:rsidRPr="003A0B82" w:rsidRDefault="003A0B82" w:rsidP="003A0B82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Dwa regały jednostronne na klatki bytowe konwencjonalne, łącznie na min. 160 klatek do hodowli myszy laboratoryjnych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 xml:space="preserve">Wymiary zewnętrzne 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Regał 1: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nie większe niż 1950 x 500 x 2000 mm (</w:t>
      </w:r>
      <w:proofErr w:type="spellStart"/>
      <w:r w:rsidRPr="003A0B82">
        <w:rPr>
          <w:rFonts w:asciiTheme="minorHAnsi" w:hAnsiTheme="minorHAnsi"/>
          <w:sz w:val="20"/>
        </w:rPr>
        <w:t>SxGxW</w:t>
      </w:r>
      <w:proofErr w:type="spellEnd"/>
      <w:r w:rsidRPr="003A0B82">
        <w:rPr>
          <w:rFonts w:asciiTheme="minorHAnsi" w:hAnsiTheme="minorHAnsi"/>
          <w:sz w:val="20"/>
        </w:rPr>
        <w:t>) (Wysokość wraz z kołami)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color w:val="000000"/>
          <w:spacing w:val="-2"/>
          <w:sz w:val="20"/>
        </w:rPr>
      </w:pPr>
      <w:r w:rsidRPr="003A0B82">
        <w:rPr>
          <w:rFonts w:asciiTheme="minorHAnsi" w:hAnsiTheme="minorHAnsi"/>
          <w:color w:val="000000"/>
          <w:spacing w:val="-2"/>
          <w:sz w:val="20"/>
        </w:rPr>
        <w:t>Regał 2:</w:t>
      </w:r>
    </w:p>
    <w:p w:rsidR="003A0B82" w:rsidRPr="003A0B82" w:rsidRDefault="003A0B82" w:rsidP="003A0B82">
      <w:pPr>
        <w:pStyle w:val="Akapitzlist"/>
        <w:numPr>
          <w:ilvl w:val="0"/>
          <w:numId w:val="35"/>
        </w:numPr>
        <w:ind w:left="1276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nie większe niż 1950 x 500 x 2000 mm (</w:t>
      </w:r>
      <w:proofErr w:type="spellStart"/>
      <w:r w:rsidRPr="003A0B82">
        <w:rPr>
          <w:rFonts w:asciiTheme="minorHAnsi" w:hAnsiTheme="minorHAnsi"/>
          <w:sz w:val="20"/>
        </w:rPr>
        <w:t>SxGxW</w:t>
      </w:r>
      <w:proofErr w:type="spellEnd"/>
      <w:r w:rsidRPr="003A0B82">
        <w:rPr>
          <w:rFonts w:asciiTheme="minorHAnsi" w:hAnsiTheme="minorHAnsi"/>
          <w:sz w:val="20"/>
        </w:rPr>
        <w:t>) (Wysokość wraz z kołami)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Pojemność min. 160 klatek otwartych (po 80 na regał)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Konstrukcja wykonana ze stali nierdzewnej minimum klasy AISI 304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 xml:space="preserve">Cztery </w:t>
      </w:r>
      <w:proofErr w:type="spellStart"/>
      <w:r w:rsidRPr="003A0B82">
        <w:rPr>
          <w:rFonts w:asciiTheme="minorHAnsi" w:hAnsiTheme="minorHAnsi"/>
          <w:sz w:val="20"/>
        </w:rPr>
        <w:t>autoklawowalne</w:t>
      </w:r>
      <w:proofErr w:type="spellEnd"/>
      <w:r w:rsidRPr="003A0B82">
        <w:rPr>
          <w:rFonts w:asciiTheme="minorHAnsi" w:hAnsiTheme="minorHAnsi"/>
          <w:sz w:val="20"/>
        </w:rPr>
        <w:t xml:space="preserve"> koła, w tym co najmniej dwa z hamulcem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Na ramie oznaczenia cyfrowo-literowe rzędów i kolumn, służące do lokalizacji klatek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Regały muszą pasować do klatek myszy laboratoryjnych wymienionych w zapotrzebowaniu</w:t>
      </w:r>
      <w:r w:rsidR="004E0482">
        <w:rPr>
          <w:rFonts w:asciiTheme="minorHAnsi" w:hAnsiTheme="minorHAnsi"/>
          <w:sz w:val="20"/>
        </w:rPr>
        <w:t>;</w:t>
      </w:r>
    </w:p>
    <w:p w:rsidR="003A0B82" w:rsidRPr="00D5544C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color w:val="FF0000"/>
          <w:sz w:val="20"/>
        </w:rPr>
      </w:pPr>
      <w:r w:rsidRPr="003A0B82">
        <w:rPr>
          <w:rFonts w:asciiTheme="minorHAnsi" w:hAnsiTheme="minorHAnsi"/>
          <w:sz w:val="20"/>
        </w:rPr>
        <w:t>Górny poziom klatek osłonięty arkuszem ze stali nierdzewnej</w:t>
      </w:r>
      <w:r w:rsidR="00D5544C" w:rsidRPr="00D5544C">
        <w:rPr>
          <w:rFonts w:asciiTheme="minorHAnsi" w:hAnsiTheme="minorHAnsi"/>
          <w:color w:val="FF0000"/>
          <w:sz w:val="20"/>
        </w:rPr>
        <w:t xml:space="preserve"> (zapis dotyczy górnego poziomu klatek osłoniętego arkuszem ze stali nierdzewnej)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Konstrukcja z pionowymi słupkami między kolumnami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3A0B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Instalacja urządzenia wraz z wniesieniem</w:t>
      </w:r>
      <w:r w:rsidR="004E0482">
        <w:rPr>
          <w:rFonts w:asciiTheme="minorHAnsi" w:hAnsiTheme="minorHAnsi"/>
          <w:sz w:val="20"/>
        </w:rPr>
        <w:t>;</w:t>
      </w:r>
    </w:p>
    <w:p w:rsidR="003A0B82" w:rsidRPr="003A0B82" w:rsidRDefault="004E0482" w:rsidP="003A0B82">
      <w:pPr>
        <w:pStyle w:val="Akapitzlist"/>
        <w:numPr>
          <w:ilvl w:val="0"/>
          <w:numId w:val="34"/>
        </w:numPr>
        <w:spacing w:after="0"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Ochrona ze stali nierdzewnej.</w:t>
      </w:r>
    </w:p>
    <w:p w:rsidR="003A0B82" w:rsidRPr="003A0B82" w:rsidRDefault="003A0B82" w:rsidP="003A0B82">
      <w:pPr>
        <w:rPr>
          <w:rFonts w:asciiTheme="minorHAnsi" w:hAnsiTheme="minorHAnsi"/>
          <w:b/>
          <w:sz w:val="20"/>
        </w:rPr>
      </w:pPr>
    </w:p>
    <w:p w:rsidR="003A0B82" w:rsidRPr="003A0B82" w:rsidRDefault="003A0B82" w:rsidP="003A0B82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20"/>
        </w:rPr>
        <w:t>G</w:t>
      </w:r>
      <w:r w:rsidRPr="003A0B82">
        <w:rPr>
          <w:rFonts w:asciiTheme="minorHAnsi" w:hAnsiTheme="minorHAnsi"/>
          <w:b/>
          <w:sz w:val="20"/>
        </w:rPr>
        <w:t>warancj</w:t>
      </w:r>
      <w:r>
        <w:rPr>
          <w:rFonts w:asciiTheme="minorHAnsi" w:hAnsiTheme="minorHAnsi"/>
          <w:b/>
          <w:sz w:val="20"/>
        </w:rPr>
        <w:t>a</w:t>
      </w:r>
      <w:r w:rsidRPr="003A0B82">
        <w:rPr>
          <w:rFonts w:asciiTheme="minorHAnsi" w:hAnsiTheme="minorHAnsi"/>
          <w:b/>
          <w:sz w:val="20"/>
        </w:rPr>
        <w:t>:</w:t>
      </w:r>
      <w:r>
        <w:rPr>
          <w:rFonts w:asciiTheme="minorHAnsi" w:hAnsiTheme="minorHAnsi"/>
          <w:b/>
          <w:sz w:val="20"/>
        </w:rPr>
        <w:t xml:space="preserve"> </w:t>
      </w:r>
      <w:r w:rsidRPr="003A0B82">
        <w:rPr>
          <w:rFonts w:asciiTheme="minorHAnsi" w:hAnsiTheme="minorHAnsi"/>
          <w:sz w:val="20"/>
        </w:rPr>
        <w:t>min. 3 lata</w:t>
      </w:r>
    </w:p>
    <w:p w:rsidR="003A0B82" w:rsidRPr="003A0B82" w:rsidRDefault="003A0B82" w:rsidP="003A0B82">
      <w:pPr>
        <w:rPr>
          <w:rFonts w:asciiTheme="minorHAnsi" w:hAnsiTheme="minorHAnsi"/>
          <w:sz w:val="20"/>
        </w:rPr>
      </w:pPr>
      <w:r w:rsidRPr="003A0B82">
        <w:rPr>
          <w:rFonts w:asciiTheme="minorHAnsi" w:hAnsiTheme="minorHAnsi"/>
          <w:sz w:val="20"/>
        </w:rPr>
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</w:r>
      <w:r w:rsidR="004E0482">
        <w:rPr>
          <w:rFonts w:asciiTheme="minorHAnsi" w:hAnsiTheme="minorHAnsi"/>
          <w:sz w:val="20"/>
        </w:rPr>
        <w:t>.</w:t>
      </w:r>
    </w:p>
    <w:p w:rsidR="003A0B82" w:rsidRDefault="003A0B82" w:rsidP="003A0B82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:rsidR="00DD645D" w:rsidRPr="004E0482" w:rsidRDefault="004E0482" w:rsidP="004E0482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4E0482">
        <w:rPr>
          <w:b/>
          <w:sz w:val="20"/>
        </w:rPr>
        <w:t>120 klatek otwartych do hodowli myszy laboratoryjnych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Wszystkie rogi podstawy muszą być zaokrąglone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Powierzchnia podłogi min.530cm2, nie więcej niż 600cm2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 xml:space="preserve">Klatki muszą być kompatybilne z regałami 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Klatki powinny spełniać wymagania Ustawy o ochronie zwierząt wykorzystywanych do celów naukowych lub edukacyjnych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Ruszt musi posiadać wgłębienie na paszę</w:t>
      </w:r>
      <w:r w:rsidR="001C3EF9">
        <w:rPr>
          <w:rFonts w:asciiTheme="minorHAnsi" w:hAnsiTheme="minorHAnsi"/>
          <w:sz w:val="20"/>
        </w:rPr>
        <w:t xml:space="preserve"> </w:t>
      </w:r>
      <w:r w:rsidR="001C3EF9" w:rsidRPr="00FE28A7">
        <w:rPr>
          <w:rFonts w:asciiTheme="minorHAnsi" w:hAnsiTheme="minorHAnsi"/>
          <w:color w:val="FF0000"/>
          <w:sz w:val="20"/>
        </w:rPr>
        <w:t>(</w:t>
      </w:r>
      <w:r w:rsidR="00F16759" w:rsidRPr="00FE28A7">
        <w:rPr>
          <w:rFonts w:asciiTheme="minorHAnsi" w:hAnsiTheme="minorHAnsi"/>
          <w:color w:val="FF0000"/>
          <w:sz w:val="20"/>
        </w:rPr>
        <w:t xml:space="preserve">ruszt </w:t>
      </w:r>
      <w:r w:rsidR="00FE28A7" w:rsidRPr="00FE28A7">
        <w:rPr>
          <w:rFonts w:asciiTheme="minorHAnsi" w:hAnsiTheme="minorHAnsi"/>
          <w:color w:val="FF0000"/>
          <w:sz w:val="20"/>
        </w:rPr>
        <w:t>kompatybilny</w:t>
      </w:r>
      <w:r w:rsidR="00F16759" w:rsidRPr="00FE28A7">
        <w:rPr>
          <w:rFonts w:asciiTheme="minorHAnsi" w:hAnsiTheme="minorHAnsi"/>
          <w:color w:val="FF0000"/>
          <w:sz w:val="20"/>
        </w:rPr>
        <w:t xml:space="preserve"> z </w:t>
      </w:r>
      <w:r w:rsidR="00FE28A7" w:rsidRPr="00FE28A7">
        <w:rPr>
          <w:rFonts w:asciiTheme="minorHAnsi" w:hAnsiTheme="minorHAnsi"/>
          <w:color w:val="FF0000"/>
          <w:sz w:val="20"/>
        </w:rPr>
        <w:t>klatką wykonany ze stali nierdzewnej)</w:t>
      </w:r>
    </w:p>
    <w:p w:rsidR="003740DB" w:rsidRPr="004E0482" w:rsidRDefault="003740DB" w:rsidP="004E0482">
      <w:pPr>
        <w:pStyle w:val="Akapitzlist"/>
        <w:numPr>
          <w:ilvl w:val="0"/>
          <w:numId w:val="36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lastRenderedPageBreak/>
        <w:t>Wymiary zewnętrzne podstawy:</w:t>
      </w:r>
      <w:r w:rsidRPr="00CE0F31">
        <w:rPr>
          <w:rFonts w:asciiTheme="minorHAnsi" w:hAnsiTheme="minorHAnsi"/>
          <w:color w:val="FF0000"/>
          <w:sz w:val="20"/>
        </w:rPr>
        <w:t xml:space="preserve"> </w:t>
      </w:r>
      <w:r w:rsidR="00F223B8" w:rsidRPr="00CE0F31">
        <w:rPr>
          <w:rFonts w:asciiTheme="minorHAnsi" w:hAnsiTheme="minorHAnsi"/>
          <w:color w:val="FF0000"/>
          <w:sz w:val="20"/>
        </w:rPr>
        <w:t>3</w:t>
      </w:r>
      <w:r w:rsidR="001C3EF9" w:rsidRPr="00CE0F31">
        <w:rPr>
          <w:rFonts w:asciiTheme="minorHAnsi" w:hAnsiTheme="minorHAnsi"/>
          <w:color w:val="FF0000"/>
          <w:sz w:val="20"/>
        </w:rPr>
        <w:t>2</w:t>
      </w:r>
      <w:r w:rsidR="00F223B8" w:rsidRPr="00CE0F31">
        <w:rPr>
          <w:rFonts w:asciiTheme="minorHAnsi" w:hAnsiTheme="minorHAnsi"/>
          <w:color w:val="FF0000"/>
          <w:sz w:val="20"/>
        </w:rPr>
        <w:t>,5</w:t>
      </w:r>
      <w:r w:rsidRPr="00CE0F31">
        <w:rPr>
          <w:rFonts w:asciiTheme="minorHAnsi" w:hAnsiTheme="minorHAnsi"/>
          <w:color w:val="FF0000"/>
          <w:sz w:val="20"/>
        </w:rPr>
        <w:t xml:space="preserve">-39 cm dł., </w:t>
      </w:r>
      <w:r w:rsidR="001C3EF9" w:rsidRPr="00CE0F31">
        <w:rPr>
          <w:rFonts w:asciiTheme="minorHAnsi" w:hAnsiTheme="minorHAnsi"/>
          <w:color w:val="FF0000"/>
          <w:sz w:val="20"/>
        </w:rPr>
        <w:t>17</w:t>
      </w:r>
      <w:r w:rsidRPr="00CE0F31">
        <w:rPr>
          <w:rFonts w:asciiTheme="minorHAnsi" w:hAnsiTheme="minorHAnsi"/>
          <w:color w:val="FF0000"/>
          <w:sz w:val="20"/>
        </w:rPr>
        <w:t>-21 cm szer., 12-14 cm wys</w:t>
      </w:r>
      <w:r w:rsidRPr="004E0482">
        <w:rPr>
          <w:rFonts w:asciiTheme="minorHAnsi" w:hAnsiTheme="minorHAnsi"/>
          <w:sz w:val="20"/>
        </w:rPr>
        <w:t>.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 xml:space="preserve">Podstawa wykonana z przezroczystego </w:t>
      </w:r>
      <w:proofErr w:type="spellStart"/>
      <w:r w:rsidRPr="004E0482">
        <w:rPr>
          <w:rFonts w:asciiTheme="minorHAnsi" w:hAnsiTheme="minorHAnsi"/>
          <w:sz w:val="20"/>
        </w:rPr>
        <w:t>polisulfonu</w:t>
      </w:r>
      <w:proofErr w:type="spellEnd"/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Podstawa musi posiadać zagłębienia w brzegach podstawy w celu umocowania w nich rusztu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Musi posiadać po obu dłuższych bokach prowadnice w celu zamocowania klatki w prowadnicach regału</w:t>
      </w:r>
      <w:r w:rsidR="004E0482">
        <w:rPr>
          <w:rFonts w:asciiTheme="minorHAnsi" w:hAnsiTheme="minorHAnsi"/>
          <w:sz w:val="20"/>
        </w:rPr>
        <w:t>;</w:t>
      </w:r>
    </w:p>
    <w:p w:rsidR="003740DB" w:rsidRPr="004E0482" w:rsidRDefault="003740DB" w:rsidP="004E0482">
      <w:pPr>
        <w:pStyle w:val="Akapitzlist"/>
        <w:numPr>
          <w:ilvl w:val="0"/>
          <w:numId w:val="37"/>
        </w:num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 xml:space="preserve">Podstawa i ruszt </w:t>
      </w:r>
      <w:proofErr w:type="spellStart"/>
      <w:r w:rsidRPr="004E0482">
        <w:rPr>
          <w:rFonts w:asciiTheme="minorHAnsi" w:hAnsiTheme="minorHAnsi"/>
          <w:sz w:val="20"/>
        </w:rPr>
        <w:t>autoklawowalne</w:t>
      </w:r>
      <w:proofErr w:type="spellEnd"/>
      <w:r w:rsidRPr="004E0482">
        <w:rPr>
          <w:rFonts w:asciiTheme="minorHAnsi" w:hAnsiTheme="minorHAnsi"/>
          <w:sz w:val="20"/>
        </w:rPr>
        <w:t xml:space="preserve"> </w:t>
      </w:r>
      <w:r w:rsidR="004E0482">
        <w:rPr>
          <w:rFonts w:asciiTheme="minorHAnsi" w:hAnsiTheme="minorHAnsi"/>
          <w:sz w:val="20"/>
        </w:rPr>
        <w:t>w temp. min. 134°C.</w:t>
      </w:r>
    </w:p>
    <w:p w:rsidR="003740DB" w:rsidRPr="004E0482" w:rsidRDefault="004E0482" w:rsidP="003740DB">
      <w:pPr>
        <w:rPr>
          <w:rFonts w:asciiTheme="minorHAnsi" w:hAnsiTheme="minorHAnsi"/>
        </w:rPr>
      </w:pPr>
      <w:r>
        <w:rPr>
          <w:rFonts w:asciiTheme="minorHAnsi" w:hAnsiTheme="minorHAnsi"/>
          <w:b/>
          <w:sz w:val="20"/>
        </w:rPr>
        <w:t xml:space="preserve">Gwarancja: </w:t>
      </w:r>
      <w:r w:rsidRPr="004E0482">
        <w:rPr>
          <w:rFonts w:asciiTheme="minorHAnsi" w:hAnsiTheme="minorHAnsi"/>
          <w:sz w:val="20"/>
        </w:rPr>
        <w:t>min. 3 lata</w:t>
      </w:r>
    </w:p>
    <w:p w:rsidR="003740DB" w:rsidRPr="004E0482" w:rsidRDefault="003740DB" w:rsidP="003740DB">
      <w:p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</w:r>
      <w:r w:rsidR="00BD5A74">
        <w:rPr>
          <w:rFonts w:asciiTheme="minorHAnsi" w:hAnsiTheme="minorHAnsi"/>
          <w:sz w:val="20"/>
        </w:rPr>
        <w:t>.</w:t>
      </w:r>
    </w:p>
    <w:p w:rsidR="003740DB" w:rsidRPr="004E0482" w:rsidRDefault="003740DB" w:rsidP="003740DB">
      <w:pPr>
        <w:rPr>
          <w:rFonts w:asciiTheme="minorHAnsi" w:hAnsiTheme="minorHAnsi"/>
        </w:rPr>
      </w:pPr>
      <w:r w:rsidRPr="004E0482">
        <w:rPr>
          <w:rFonts w:asciiTheme="minorHAnsi" w:hAnsiTheme="minorHAnsi"/>
          <w:sz w:val="20"/>
        </w:rPr>
        <w:t>Liczba napraw powodująca wymianę podzespołu na nowy: maksymalnie 3</w:t>
      </w:r>
    </w:p>
    <w:p w:rsidR="00DD645D" w:rsidRDefault="00DD645D" w:rsidP="00DD645D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361D49">
        <w:rPr>
          <w:rFonts w:asciiTheme="minorHAnsi" w:hAnsiTheme="minorHAnsi" w:cstheme="minorHAnsi"/>
          <w:sz w:val="20"/>
        </w:rPr>
        <w:t>4</w:t>
      </w:r>
      <w:r w:rsidR="00DB03A7">
        <w:rPr>
          <w:rFonts w:asciiTheme="minorHAnsi" w:hAnsiTheme="minorHAnsi" w:cstheme="minorHAnsi"/>
          <w:sz w:val="20"/>
        </w:rPr>
        <w:t xml:space="preserve"> tygodni</w:t>
      </w:r>
      <w:r w:rsidR="00FD1FF6">
        <w:rPr>
          <w:rFonts w:asciiTheme="minorHAnsi" w:hAnsiTheme="minorHAnsi" w:cstheme="minorHAnsi"/>
          <w:sz w:val="20"/>
        </w:rPr>
        <w:t xml:space="preserve"> od daty zawarcia umowy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D77DD3" w:rsidRPr="00F154B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</w:t>
      </w:r>
      <w:r w:rsidR="00361D49">
        <w:rPr>
          <w:rFonts w:asciiTheme="minorHAnsi" w:hAnsiTheme="minorHAnsi" w:cstheme="minorHAnsi"/>
          <w:sz w:val="20"/>
        </w:rPr>
        <w:t xml:space="preserve"> (100%)</w:t>
      </w:r>
      <w:r w:rsidRPr="00F154B3">
        <w:rPr>
          <w:rFonts w:asciiTheme="minorHAnsi" w:hAnsiTheme="minorHAnsi" w:cstheme="minorHAnsi"/>
          <w:sz w:val="20"/>
        </w:rPr>
        <w:t xml:space="preserve"> przy spełnieniu warunków określonych </w:t>
      </w:r>
      <w:r w:rsidR="00361D49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  <w:bookmarkStart w:id="1" w:name="_GoBack"/>
      <w:bookmarkEnd w:id="1"/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60A25">
        <w:rPr>
          <w:rFonts w:asciiTheme="minorHAnsi" w:hAnsiTheme="minorHAnsi" w:cstheme="minorHAnsi"/>
          <w:color w:val="000000"/>
          <w:sz w:val="20"/>
        </w:rPr>
        <w:t>f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160A25">
        <w:rPr>
          <w:rFonts w:asciiTheme="minorHAnsi" w:hAnsiTheme="minorHAnsi" w:cstheme="minorHAnsi"/>
          <w:color w:val="000000"/>
          <w:sz w:val="20"/>
        </w:rPr>
        <w:t>dziaczkowski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361D49">
        <w:rPr>
          <w:rFonts w:asciiTheme="minorHAnsi" w:hAnsiTheme="minorHAnsi" w:cstheme="minorHAnsi"/>
          <w:b/>
          <w:color w:val="000000"/>
          <w:sz w:val="20"/>
        </w:rPr>
        <w:t>Klatki bytowe i regały.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361D49">
        <w:rPr>
          <w:rFonts w:asciiTheme="minorHAnsi" w:hAnsiTheme="minorHAnsi" w:cstheme="minorHAnsi"/>
          <w:sz w:val="20"/>
        </w:rPr>
        <w:t>4</w:t>
      </w:r>
      <w:r w:rsidR="00160A25">
        <w:rPr>
          <w:rFonts w:asciiTheme="minorHAnsi" w:hAnsiTheme="minorHAnsi" w:cstheme="minorHAnsi"/>
          <w:sz w:val="20"/>
        </w:rPr>
        <w:t xml:space="preserve">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A70B96" w:rsidRPr="00F154B3" w:rsidRDefault="00F154B3" w:rsidP="00361D4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A70B96" w:rsidRPr="00F154B3" w:rsidSect="00D5544C">
      <w:headerReference w:type="default" r:id="rId9"/>
      <w:pgSz w:w="11906" w:h="16838"/>
      <w:pgMar w:top="709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734" w:rsidRDefault="00282734" w:rsidP="008A6BB0">
      <w:r>
        <w:separator/>
      </w:r>
    </w:p>
  </w:endnote>
  <w:endnote w:type="continuationSeparator" w:id="0">
    <w:p w:rsidR="00282734" w:rsidRDefault="00282734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734" w:rsidRDefault="00282734" w:rsidP="008A6BB0">
      <w:r>
        <w:separator/>
      </w:r>
    </w:p>
  </w:footnote>
  <w:footnote w:type="continuationSeparator" w:id="0">
    <w:p w:rsidR="00282734" w:rsidRDefault="00282734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C01"/>
    <w:multiLevelType w:val="hybridMultilevel"/>
    <w:tmpl w:val="C1F0B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D24AA"/>
    <w:multiLevelType w:val="hybridMultilevel"/>
    <w:tmpl w:val="9992FA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3D99"/>
    <w:multiLevelType w:val="hybridMultilevel"/>
    <w:tmpl w:val="F56A85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32AFE"/>
    <w:multiLevelType w:val="hybridMultilevel"/>
    <w:tmpl w:val="FD9C07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714D1"/>
    <w:multiLevelType w:val="hybridMultilevel"/>
    <w:tmpl w:val="82F21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66090"/>
    <w:multiLevelType w:val="hybridMultilevel"/>
    <w:tmpl w:val="65803B8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20"/>
  </w:num>
  <w:num w:numId="12">
    <w:abstractNumId w:val="6"/>
  </w:num>
  <w:num w:numId="13">
    <w:abstractNumId w:val="24"/>
  </w:num>
  <w:num w:numId="14">
    <w:abstractNumId w:val="13"/>
  </w:num>
  <w:num w:numId="15">
    <w:abstractNumId w:val="3"/>
  </w:num>
  <w:num w:numId="16">
    <w:abstractNumId w:val="28"/>
  </w:num>
  <w:num w:numId="17">
    <w:abstractNumId w:val="10"/>
  </w:num>
  <w:num w:numId="18">
    <w:abstractNumId w:val="16"/>
  </w:num>
  <w:num w:numId="19">
    <w:abstractNumId w:val="0"/>
  </w:num>
  <w:num w:numId="20">
    <w:abstractNumId w:val="17"/>
  </w:num>
  <w:num w:numId="21">
    <w:abstractNumId w:val="23"/>
  </w:num>
  <w:num w:numId="22">
    <w:abstractNumId w:val="15"/>
  </w:num>
  <w:num w:numId="23">
    <w:abstractNumId w:val="18"/>
  </w:num>
  <w:num w:numId="24">
    <w:abstractNumId w:val="8"/>
  </w:num>
  <w:num w:numId="25">
    <w:abstractNumId w:val="30"/>
  </w:num>
  <w:num w:numId="26">
    <w:abstractNumId w:val="26"/>
  </w:num>
  <w:num w:numId="27">
    <w:abstractNumId w:val="22"/>
  </w:num>
  <w:num w:numId="28">
    <w:abstractNumId w:val="2"/>
  </w:num>
  <w:num w:numId="29">
    <w:abstractNumId w:val="29"/>
  </w:num>
  <w:num w:numId="30">
    <w:abstractNumId w:val="1"/>
  </w:num>
  <w:num w:numId="31">
    <w:abstractNumId w:val="33"/>
  </w:num>
  <w:num w:numId="32">
    <w:abstractNumId w:val="19"/>
  </w:num>
  <w:num w:numId="33">
    <w:abstractNumId w:val="4"/>
  </w:num>
  <w:num w:numId="34">
    <w:abstractNumId w:val="31"/>
  </w:num>
  <w:num w:numId="35">
    <w:abstractNumId w:val="32"/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1179DA"/>
    <w:rsid w:val="00126BC7"/>
    <w:rsid w:val="00136E38"/>
    <w:rsid w:val="0015576D"/>
    <w:rsid w:val="00160A25"/>
    <w:rsid w:val="00195F98"/>
    <w:rsid w:val="001C3EF9"/>
    <w:rsid w:val="0024380D"/>
    <w:rsid w:val="00282734"/>
    <w:rsid w:val="002B1223"/>
    <w:rsid w:val="002C279A"/>
    <w:rsid w:val="002C35BB"/>
    <w:rsid w:val="002D41EA"/>
    <w:rsid w:val="002D7BB1"/>
    <w:rsid w:val="00361D49"/>
    <w:rsid w:val="003740DB"/>
    <w:rsid w:val="00381587"/>
    <w:rsid w:val="0039028F"/>
    <w:rsid w:val="003A0B82"/>
    <w:rsid w:val="003B69EE"/>
    <w:rsid w:val="003C624F"/>
    <w:rsid w:val="003E32A8"/>
    <w:rsid w:val="003F346E"/>
    <w:rsid w:val="00401CE2"/>
    <w:rsid w:val="004469FE"/>
    <w:rsid w:val="004520B0"/>
    <w:rsid w:val="004561FE"/>
    <w:rsid w:val="00466094"/>
    <w:rsid w:val="00494799"/>
    <w:rsid w:val="004D0EE5"/>
    <w:rsid w:val="004E0482"/>
    <w:rsid w:val="004E443E"/>
    <w:rsid w:val="0050072B"/>
    <w:rsid w:val="00541B3B"/>
    <w:rsid w:val="005668E2"/>
    <w:rsid w:val="00574572"/>
    <w:rsid w:val="005E5D27"/>
    <w:rsid w:val="006208C9"/>
    <w:rsid w:val="0062597F"/>
    <w:rsid w:val="00650AC4"/>
    <w:rsid w:val="0066166A"/>
    <w:rsid w:val="006F7AC5"/>
    <w:rsid w:val="0071499F"/>
    <w:rsid w:val="00730A8C"/>
    <w:rsid w:val="0075738D"/>
    <w:rsid w:val="007668D0"/>
    <w:rsid w:val="00830282"/>
    <w:rsid w:val="00835E56"/>
    <w:rsid w:val="008500CC"/>
    <w:rsid w:val="008A6BB0"/>
    <w:rsid w:val="00970F03"/>
    <w:rsid w:val="009B2EC6"/>
    <w:rsid w:val="00A70B96"/>
    <w:rsid w:val="00AB7BA7"/>
    <w:rsid w:val="00AD2DB5"/>
    <w:rsid w:val="00AF30DF"/>
    <w:rsid w:val="00B17BB0"/>
    <w:rsid w:val="00B60D21"/>
    <w:rsid w:val="00B62E8D"/>
    <w:rsid w:val="00B84147"/>
    <w:rsid w:val="00B87281"/>
    <w:rsid w:val="00BC1825"/>
    <w:rsid w:val="00BD5A74"/>
    <w:rsid w:val="00BF2DC1"/>
    <w:rsid w:val="00C4733A"/>
    <w:rsid w:val="00C5555A"/>
    <w:rsid w:val="00C63992"/>
    <w:rsid w:val="00CE0F31"/>
    <w:rsid w:val="00CF0383"/>
    <w:rsid w:val="00D31809"/>
    <w:rsid w:val="00D5544C"/>
    <w:rsid w:val="00D77DD3"/>
    <w:rsid w:val="00DA7FD1"/>
    <w:rsid w:val="00DB03A7"/>
    <w:rsid w:val="00DD645D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16759"/>
    <w:rsid w:val="00F223B8"/>
    <w:rsid w:val="00F5204D"/>
    <w:rsid w:val="00F817F6"/>
    <w:rsid w:val="00F913ED"/>
    <w:rsid w:val="00FB24CC"/>
    <w:rsid w:val="00FD1FF6"/>
    <w:rsid w:val="00FE28A7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F15B7"/>
  <w15:docId w15:val="{B7EE4F46-2D12-45D8-9114-F3DA0A0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2021-05-05T07:50:00Z</cp:lastPrinted>
  <dcterms:created xsi:type="dcterms:W3CDTF">2021-05-05T08:58:00Z</dcterms:created>
  <dcterms:modified xsi:type="dcterms:W3CDTF">2021-05-05T08:58:00Z</dcterms:modified>
</cp:coreProperties>
</file>