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662766">
        <w:rPr>
          <w:rFonts w:cstheme="minorHAnsi"/>
          <w:b/>
          <w:sz w:val="20"/>
          <w:szCs w:val="20"/>
        </w:rPr>
        <w:t>Komora laminarna</w:t>
      </w:r>
      <w:r w:rsidR="0031519F">
        <w:rPr>
          <w:rFonts w:cstheme="minorHAnsi"/>
          <w:b/>
          <w:sz w:val="20"/>
          <w:szCs w:val="20"/>
        </w:rPr>
        <w:t xml:space="preserve"> do hodowli komórkowych dla 2-ch osób (</w:t>
      </w:r>
      <w:r w:rsidR="00662766">
        <w:rPr>
          <w:rFonts w:cstheme="minorHAnsi"/>
          <w:b/>
          <w:sz w:val="20"/>
          <w:szCs w:val="20"/>
        </w:rPr>
        <w:t xml:space="preserve"> II klasy bezpieczeństwa mikrobiologicznego</w:t>
      </w:r>
      <w:r w:rsidR="0031519F">
        <w:rPr>
          <w:rFonts w:cstheme="minorHAnsi"/>
          <w:b/>
          <w:sz w:val="20"/>
          <w:szCs w:val="20"/>
        </w:rPr>
        <w:t>)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010"/>
        <w:gridCol w:w="2392"/>
      </w:tblGrid>
      <w:tr w:rsidR="00F95E30" w:rsidRPr="008778C7" w:rsidTr="00662766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662766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726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31519F" w:rsidRDefault="0031519F" w:rsidP="0031519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Komora</w:t>
            </w:r>
            <w:r w:rsidRPr="0031519F">
              <w:rPr>
                <w:rFonts w:cs="Calibri"/>
                <w:b/>
                <w:color w:val="000000"/>
                <w:sz w:val="20"/>
                <w:szCs w:val="20"/>
              </w:rPr>
              <w:t xml:space="preserve"> laminarn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a</w:t>
            </w:r>
            <w:r w:rsidRPr="0031519F">
              <w:rPr>
                <w:rFonts w:cs="Calibri"/>
                <w:b/>
                <w:color w:val="000000"/>
                <w:sz w:val="20"/>
                <w:szCs w:val="20"/>
              </w:rPr>
              <w:t xml:space="preserve"> do hodowli komórkowych dla 2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-ch</w:t>
            </w:r>
            <w:r w:rsidRPr="0031519F">
              <w:rPr>
                <w:rFonts w:cs="Calibri"/>
                <w:b/>
                <w:color w:val="000000"/>
                <w:sz w:val="20"/>
                <w:szCs w:val="20"/>
              </w:rPr>
              <w:t xml:space="preserve"> osób (II klasy bezpieczeństwa mikrobiologicznego) </w:t>
            </w:r>
            <w:r w:rsidRPr="0031519F">
              <w:rPr>
                <w:rFonts w:cs="Calibri"/>
                <w:color w:val="000000"/>
                <w:sz w:val="20"/>
                <w:szCs w:val="20"/>
              </w:rPr>
              <w:t>z następującymi funkcjami i asortymentem:</w:t>
            </w:r>
            <w:r w:rsidRPr="0031519F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31519F" w:rsidRPr="0031519F" w:rsidRDefault="0031519F" w:rsidP="003151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Szerokość całkowita </w:t>
            </w:r>
            <w:r w:rsidRPr="00CF1101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1800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</w:t>
            </w:r>
            <w:r w:rsidRPr="00CF1101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mm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+/- 10 mm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Szerkość</w:t>
            </w:r>
            <w:proofErr w:type="spellEnd"/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komory roboczej min. 1700 mm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filtry główny oraz wylotowy minimum klasy</w:t>
            </w:r>
            <w:bookmarkStart w:id="0" w:name="_GoBack"/>
            <w:bookmarkEnd w:id="0"/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H14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, zgodne z normą 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br/>
              <w:t>E</w:t>
            </w:r>
            <w:r w:rsidRPr="0079339C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N 1822-1.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4 wentylatory zapewniające optymalny przepływ powietrza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Minimum 2 gniazdka elektryczne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Zgodna z normą </w:t>
            </w:r>
            <w:r w:rsidRPr="0079339C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ЕN 12469:2000, NSF/ANSI 49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Natężenie hałasu w odległości 1m od komory nie przekraczające 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br/>
              <w:t xml:space="preserve">60 </w:t>
            </w:r>
            <w:proofErr w:type="spellStart"/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dB</w:t>
            </w:r>
            <w:proofErr w:type="spellEnd"/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.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Wyciągana lampa UV </w:t>
            </w:r>
          </w:p>
          <w:p w:rsidR="00662766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Powierzchnia robocza ze stali nierdzewnej dzielona na 3 części</w:t>
            </w:r>
          </w:p>
          <w:p w:rsidR="00662766" w:rsidRPr="00F46100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zabezpieczenie osoby pracującej - średnia prędkość przepływu powietrza skierowanego do wnętrza ≥ 0,4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7</w:t>
            </w: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m/s</w:t>
            </w:r>
          </w:p>
          <w:p w:rsidR="00662766" w:rsidRPr="00207BD4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</w:pP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zabezpieczenie produktu - średnia prędkość przepływu pionowego  ≥0,</w:t>
            </w:r>
            <w:r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>35</w:t>
            </w:r>
            <w:r w:rsidRPr="00F46100">
              <w:rPr>
                <w:rFonts w:asciiTheme="minorHAnsi" w:eastAsia="CIDFont+F1" w:hAnsiTheme="minorHAnsi" w:cs="Arial"/>
                <w:color w:val="231F20"/>
                <w:sz w:val="20"/>
                <w:szCs w:val="20"/>
              </w:rPr>
              <w:t xml:space="preserve"> m/s</w:t>
            </w:r>
          </w:p>
          <w:p w:rsidR="00662766" w:rsidRPr="00F46100" w:rsidRDefault="00662766" w:rsidP="0066276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69" w:hanging="269"/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z</w:t>
            </w: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agwarantowany serwis urządzenia w okresie gwarancyjnym</w:t>
            </w:r>
            <w:r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br/>
            </w:r>
            <w:r w:rsidRPr="00F46100"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 xml:space="preserve"> i pogwarancyjnym</w:t>
            </w:r>
            <w:r>
              <w:rPr>
                <w:rFonts w:asciiTheme="minorHAnsi" w:hAnsiTheme="minorHAnsi" w:cs="Arial"/>
                <w:color w:val="000000"/>
                <w:spacing w:val="1"/>
                <w:sz w:val="20"/>
                <w:szCs w:val="20"/>
              </w:rPr>
              <w:t>.</w:t>
            </w:r>
          </w:p>
          <w:p w:rsidR="00F33397" w:rsidRPr="007E4253" w:rsidRDefault="00F33397" w:rsidP="00662766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392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662766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662766">
              <w:rPr>
                <w:rFonts w:ascii="Calibri" w:hAnsi="Calibri" w:cstheme="minorHAnsi"/>
                <w:sz w:val="20"/>
                <w:szCs w:val="20"/>
              </w:rPr>
              <w:t>instalacja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62766" w:rsidRDefault="00662766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66276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6276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662766">
        <w:rPr>
          <w:rFonts w:ascii="Calibri" w:hAnsi="Calibri" w:cstheme="minorHAnsi"/>
          <w:color w:val="000000"/>
          <w:sz w:val="20"/>
          <w:szCs w:val="20"/>
        </w:rPr>
        <w:t>….</w:t>
      </w:r>
      <w:r w:rsidRPr="00662766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662766" w:rsidRDefault="00662766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662766">
        <w:rPr>
          <w:rFonts w:ascii="Calibri" w:hAnsi="Calibri" w:cstheme="minorHAnsi"/>
          <w:color w:val="000000"/>
          <w:sz w:val="20"/>
          <w:szCs w:val="20"/>
        </w:rPr>
        <w:t>alizacji zamówienia ……………...……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</w:t>
      </w:r>
      <w:r w:rsidR="00662766">
        <w:rPr>
          <w:rFonts w:cstheme="minorHAnsi"/>
          <w:sz w:val="20"/>
        </w:rPr>
        <w:t>3-4 tygodni – 0 pkt., do 2 tygodni – 30 pkt)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662766">
        <w:rPr>
          <w:rFonts w:cstheme="minorHAnsi"/>
          <w:sz w:val="20"/>
        </w:rPr>
        <w:t>24 miesi</w:t>
      </w:r>
      <w:r w:rsidR="00F64D96">
        <w:rPr>
          <w:rFonts w:cstheme="minorHAnsi"/>
          <w:sz w:val="20"/>
        </w:rPr>
        <w:t>ące</w:t>
      </w:r>
      <w:r w:rsidR="00662766">
        <w:rPr>
          <w:rFonts w:cstheme="minorHAnsi"/>
          <w:sz w:val="20"/>
        </w:rPr>
        <w:t xml:space="preserve"> – 0 pkt., powyżej 24 miesięcy – 10 pkt.,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62766" w:rsidRDefault="00662766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62766" w:rsidRDefault="00662766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lastRenderedPageBreak/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662766">
        <w:rPr>
          <w:rFonts w:ascii="Calibri" w:hAnsi="Calibri" w:cstheme="minorHAnsi"/>
          <w:color w:val="365F91"/>
          <w:lang w:val="it-IT"/>
        </w:rPr>
        <w:t>t.wypych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62766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10" w:rsidRDefault="00F54D10" w:rsidP="002E6700">
      <w:pPr>
        <w:spacing w:after="0" w:line="240" w:lineRule="auto"/>
      </w:pPr>
      <w:r>
        <w:separator/>
      </w:r>
    </w:p>
  </w:endnote>
  <w:endnote w:type="continuationSeparator" w:id="0">
    <w:p w:rsidR="00F54D10" w:rsidRDefault="00F54D10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10" w:rsidRDefault="00F54D10" w:rsidP="002E6700">
      <w:pPr>
        <w:spacing w:after="0" w:line="240" w:lineRule="auto"/>
      </w:pPr>
      <w:r>
        <w:separator/>
      </w:r>
    </w:p>
  </w:footnote>
  <w:footnote w:type="continuationSeparator" w:id="0">
    <w:p w:rsidR="00F54D10" w:rsidRDefault="00F54D10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0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20"/>
  </w:num>
  <w:num w:numId="12">
    <w:abstractNumId w:val="21"/>
  </w:num>
  <w:num w:numId="13">
    <w:abstractNumId w:val="23"/>
  </w:num>
  <w:num w:numId="14">
    <w:abstractNumId w:val="33"/>
  </w:num>
  <w:num w:numId="15">
    <w:abstractNumId w:val="31"/>
  </w:num>
  <w:num w:numId="16">
    <w:abstractNumId w:val="25"/>
  </w:num>
  <w:num w:numId="17">
    <w:abstractNumId w:val="12"/>
  </w:num>
  <w:num w:numId="18">
    <w:abstractNumId w:val="24"/>
  </w:num>
  <w:num w:numId="19">
    <w:abstractNumId w:val="7"/>
  </w:num>
  <w:num w:numId="20">
    <w:abstractNumId w:val="29"/>
  </w:num>
  <w:num w:numId="21">
    <w:abstractNumId w:val="13"/>
  </w:num>
  <w:num w:numId="22">
    <w:abstractNumId w:val="4"/>
  </w:num>
  <w:num w:numId="23">
    <w:abstractNumId w:val="35"/>
  </w:num>
  <w:num w:numId="24">
    <w:abstractNumId w:val="11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8"/>
  </w:num>
  <w:num w:numId="32">
    <w:abstractNumId w:val="38"/>
  </w:num>
  <w:num w:numId="33">
    <w:abstractNumId w:val="30"/>
  </w:num>
  <w:num w:numId="34">
    <w:abstractNumId w:val="27"/>
  </w:num>
  <w:num w:numId="35">
    <w:abstractNumId w:val="3"/>
  </w:num>
  <w:num w:numId="36">
    <w:abstractNumId w:val="36"/>
  </w:num>
  <w:num w:numId="37">
    <w:abstractNumId w:val="39"/>
  </w:num>
  <w:num w:numId="38">
    <w:abstractNumId w:val="14"/>
  </w:num>
  <w:num w:numId="39">
    <w:abstractNumId w:val="9"/>
  </w:num>
  <w:num w:numId="40">
    <w:abstractNumId w:val="19"/>
  </w:num>
  <w:num w:numId="41">
    <w:abstractNumId w:val="32"/>
  </w:num>
  <w:num w:numId="4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167E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1519F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62766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9943DC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54D10"/>
    <w:rsid w:val="00F64D96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C8C2-9FA9-4B74-B17C-D66FBDE6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46</cp:revision>
  <cp:lastPrinted>2019-09-18T14:25:00Z</cp:lastPrinted>
  <dcterms:created xsi:type="dcterms:W3CDTF">2020-09-22T10:29:00Z</dcterms:created>
  <dcterms:modified xsi:type="dcterms:W3CDTF">2021-06-28T13:21:00Z</dcterms:modified>
</cp:coreProperties>
</file>