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82419F">
      <w:pPr>
        <w:pStyle w:val="Tekstwstpniesformatowany"/>
        <w:tabs>
          <w:tab w:val="left" w:pos="765"/>
        </w:tabs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>
        <w:rPr>
          <w:noProof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7D7C13">
        <w:rPr>
          <w:rFonts w:cstheme="minorHAnsi"/>
          <w:sz w:val="20"/>
          <w:szCs w:val="20"/>
        </w:rPr>
        <w:t>2</w:t>
      </w:r>
      <w:r w:rsidR="001B316F">
        <w:rPr>
          <w:rFonts w:cstheme="minorHAnsi"/>
          <w:sz w:val="20"/>
          <w:szCs w:val="20"/>
        </w:rPr>
        <w:t>8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7D7C13">
        <w:rPr>
          <w:rFonts w:cstheme="minorHAnsi"/>
          <w:sz w:val="20"/>
          <w:szCs w:val="20"/>
        </w:rPr>
        <w:t>6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0C7DBC">
        <w:rPr>
          <w:rFonts w:cstheme="minorHAnsi"/>
          <w:b/>
          <w:bCs/>
          <w:caps/>
          <w:sz w:val="20"/>
          <w:szCs w:val="20"/>
        </w:rPr>
        <w:t>64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B843A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Termomiksera</w:t>
      </w:r>
      <w:proofErr w:type="spellEnd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1B316F" w:rsidRPr="001B316F" w:rsidRDefault="001B316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0"/>
          <w:szCs w:val="20"/>
        </w:rPr>
      </w:pPr>
      <w:r w:rsidRPr="001B316F">
        <w:rPr>
          <w:rFonts w:cstheme="minorHAnsi"/>
          <w:color w:val="FF0000"/>
          <w:sz w:val="20"/>
          <w:szCs w:val="20"/>
        </w:rPr>
        <w:t>(Po modyfikacji – zmiany na czerwono)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B843A0">
        <w:rPr>
          <w:rFonts w:cstheme="minorHAnsi"/>
          <w:sz w:val="20"/>
          <w:szCs w:val="20"/>
        </w:rPr>
        <w:t xml:space="preserve">Urszula </w:t>
      </w:r>
      <w:proofErr w:type="spellStart"/>
      <w:r w:rsidR="00B843A0">
        <w:rPr>
          <w:rFonts w:cstheme="minorHAnsi"/>
          <w:sz w:val="20"/>
          <w:szCs w:val="20"/>
        </w:rPr>
        <w:t>Szachowicz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B843A0">
        <w:rPr>
          <w:rFonts w:cstheme="minorHAnsi"/>
          <w:sz w:val="20"/>
          <w:szCs w:val="20"/>
          <w:lang w:val="en-US"/>
        </w:rPr>
        <w:t>u.szachowicz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B843A0">
        <w:rPr>
          <w:rFonts w:cstheme="minorHAnsi"/>
          <w:b/>
          <w:bCs/>
          <w:sz w:val="20"/>
          <w:szCs w:val="20"/>
        </w:rPr>
        <w:t>30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7D7C13">
        <w:rPr>
          <w:rFonts w:cstheme="minorHAnsi"/>
          <w:b/>
          <w:bCs/>
          <w:sz w:val="20"/>
          <w:szCs w:val="20"/>
        </w:rPr>
        <w:t>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7C13" w:rsidRDefault="00B843A0" w:rsidP="007D7C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Termomiksera</w:t>
      </w:r>
      <w:proofErr w:type="spellEnd"/>
      <w:r>
        <w:rPr>
          <w:b/>
          <w:bCs/>
          <w:sz w:val="20"/>
          <w:szCs w:val="20"/>
        </w:rPr>
        <w:t xml:space="preserve"> z blokiem grzejnym na 24 próbówki 1,5 ml </w:t>
      </w:r>
      <w:r>
        <w:rPr>
          <w:rFonts w:cstheme="minorHAnsi"/>
          <w:sz w:val="20"/>
          <w:szCs w:val="20"/>
        </w:rPr>
        <w:t>z następującymi</w:t>
      </w:r>
      <w:r w:rsidR="00FA1534">
        <w:rPr>
          <w:rFonts w:cstheme="minorHAnsi"/>
          <w:sz w:val="20"/>
          <w:szCs w:val="20"/>
        </w:rPr>
        <w:t xml:space="preserve"> parametrami </w:t>
      </w:r>
      <w:r w:rsidR="007D7C13">
        <w:rPr>
          <w:rFonts w:cstheme="minorHAnsi"/>
          <w:sz w:val="20"/>
          <w:szCs w:val="20"/>
        </w:rPr>
        <w:t>i funkcja</w:t>
      </w:r>
      <w:r w:rsidR="00FA1534">
        <w:rPr>
          <w:rFonts w:cstheme="minorHAnsi"/>
          <w:sz w:val="20"/>
          <w:szCs w:val="20"/>
        </w:rPr>
        <w:t>mi</w:t>
      </w:r>
      <w:r w:rsidR="007D7C13" w:rsidRPr="00CB47F6">
        <w:rPr>
          <w:rFonts w:cstheme="minorHAnsi"/>
          <w:sz w:val="20"/>
          <w:szCs w:val="20"/>
        </w:rPr>
        <w:t>:</w:t>
      </w:r>
    </w:p>
    <w:p w:rsidR="007D7C13" w:rsidRPr="00B843A0" w:rsidRDefault="00B843A0" w:rsidP="00B843A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Pr="00B843A0">
        <w:rPr>
          <w:rFonts w:eastAsia="Times New Roman" w:cstheme="minorHAnsi"/>
          <w:color w:val="000000"/>
          <w:sz w:val="20"/>
          <w:szCs w:val="20"/>
          <w:lang w:eastAsia="pl-PL"/>
        </w:rPr>
        <w:t>egulacja temperatury pracy w zakresie od 1˚C do 100˚C</w:t>
      </w:r>
      <w:r w:rsidR="00FA1534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</w:p>
    <w:p w:rsidR="007D7C13" w:rsidRPr="00B843A0" w:rsidRDefault="00B843A0" w:rsidP="00B843A0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w</w:t>
      </w:r>
      <w:r w:rsidRPr="00B843A0">
        <w:rPr>
          <w:rFonts w:eastAsia="Times New Roman" w:cstheme="minorHAnsi"/>
          <w:color w:val="222222"/>
          <w:sz w:val="20"/>
          <w:szCs w:val="20"/>
          <w:lang w:eastAsia="pl-PL"/>
        </w:rPr>
        <w:t>ymiary (szer. x gł. x wys.) zewnętrzne maksymalne 25 x 35 x 15 cm</w:t>
      </w:r>
      <w:r w:rsidR="00FA1534">
        <w:rPr>
          <w:rFonts w:eastAsia="Times New Roman" w:cstheme="minorHAnsi"/>
          <w:color w:val="222222"/>
          <w:sz w:val="20"/>
          <w:szCs w:val="20"/>
          <w:lang w:eastAsia="pl-PL"/>
        </w:rPr>
        <w:t>;</w:t>
      </w:r>
    </w:p>
    <w:p w:rsidR="00B843A0" w:rsidRPr="00B843A0" w:rsidRDefault="00B843A0" w:rsidP="00B843A0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m</w:t>
      </w:r>
      <w:r w:rsidRPr="00B843A0">
        <w:rPr>
          <w:rFonts w:eastAsia="Times New Roman" w:cstheme="minorHAnsi"/>
          <w:color w:val="222222"/>
          <w:sz w:val="20"/>
          <w:szCs w:val="20"/>
          <w:lang w:eastAsia="pl-PL"/>
        </w:rPr>
        <w:t>ożliwość dokupowania bloków wymiennych na różne probówki, wymiana bloku bez użycia narzędzi</w:t>
      </w:r>
      <w:r w:rsidR="00FA1534">
        <w:rPr>
          <w:rFonts w:eastAsia="Times New Roman" w:cstheme="minorHAnsi"/>
          <w:color w:val="222222"/>
          <w:sz w:val="20"/>
          <w:szCs w:val="20"/>
          <w:lang w:eastAsia="pl-PL"/>
        </w:rPr>
        <w:t>;</w:t>
      </w:r>
    </w:p>
    <w:p w:rsidR="00B843A0" w:rsidRPr="00B843A0" w:rsidRDefault="00B843A0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w</w:t>
      </w:r>
      <w:r w:rsidRPr="00B843A0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zestawie wymienny blok grzejny na 24 probówki 1,5 ml o maksymalnej temp. pracy 100</w:t>
      </w:r>
      <w:r w:rsidRPr="00B843A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˚</w:t>
      </w:r>
      <w:r w:rsidRPr="00B843A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 przy 2000 </w:t>
      </w:r>
      <w:proofErr w:type="spellStart"/>
      <w:r w:rsidRPr="00B843A0">
        <w:rPr>
          <w:rFonts w:eastAsia="Times New Roman" w:cstheme="minorHAnsi"/>
          <w:color w:val="000000"/>
          <w:sz w:val="20"/>
          <w:szCs w:val="20"/>
          <w:lang w:eastAsia="pl-PL"/>
        </w:rPr>
        <w:t>obr</w:t>
      </w:r>
      <w:proofErr w:type="spellEnd"/>
      <w:r w:rsidRPr="00B843A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./min, możliwość pracy z pokrywą </w:t>
      </w:r>
      <w:proofErr w:type="spellStart"/>
      <w:r w:rsidRPr="00B843A0">
        <w:rPr>
          <w:rFonts w:eastAsia="Times New Roman" w:cstheme="minorHAnsi"/>
          <w:color w:val="000000"/>
          <w:sz w:val="20"/>
          <w:szCs w:val="20"/>
          <w:lang w:eastAsia="pl-PL"/>
        </w:rPr>
        <w:t>antykondensacyjną</w:t>
      </w:r>
      <w:proofErr w:type="spellEnd"/>
      <w:r w:rsidR="00FA1534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="007D7C13">
        <w:rPr>
          <w:rFonts w:cstheme="minorHAnsi"/>
          <w:sz w:val="20"/>
          <w:szCs w:val="20"/>
        </w:rPr>
        <w:t>min. 24</w:t>
      </w:r>
      <w:r w:rsidRPr="005E6E56">
        <w:rPr>
          <w:rFonts w:cstheme="minorHAnsi"/>
          <w:sz w:val="20"/>
          <w:szCs w:val="20"/>
        </w:rPr>
        <w:t xml:space="preserve"> miesi</w:t>
      </w:r>
      <w:r w:rsidR="007D7C13">
        <w:rPr>
          <w:rFonts w:cstheme="minorHAnsi"/>
          <w:sz w:val="20"/>
          <w:szCs w:val="20"/>
        </w:rPr>
        <w:t>ące</w:t>
      </w:r>
    </w:p>
    <w:p w:rsid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1B316F">
        <w:rPr>
          <w:rFonts w:cstheme="minorHAnsi"/>
          <w:color w:val="FF0000"/>
          <w:sz w:val="20"/>
          <w:szCs w:val="20"/>
        </w:rPr>
        <w:t xml:space="preserve">max. </w:t>
      </w:r>
      <w:r w:rsidR="001B316F" w:rsidRPr="001B316F">
        <w:rPr>
          <w:rFonts w:cstheme="minorHAnsi"/>
          <w:color w:val="FF0000"/>
          <w:sz w:val="20"/>
          <w:szCs w:val="20"/>
        </w:rPr>
        <w:t>d</w:t>
      </w:r>
      <w:r w:rsidR="00D46521" w:rsidRPr="001B316F">
        <w:rPr>
          <w:rFonts w:cstheme="minorHAnsi"/>
          <w:color w:val="FF0000"/>
          <w:sz w:val="20"/>
          <w:szCs w:val="20"/>
        </w:rPr>
        <w:t>o</w:t>
      </w:r>
      <w:r w:rsidR="001B316F" w:rsidRPr="001B316F">
        <w:rPr>
          <w:rFonts w:cstheme="minorHAnsi"/>
          <w:color w:val="FF0000"/>
          <w:sz w:val="20"/>
          <w:szCs w:val="20"/>
        </w:rPr>
        <w:t xml:space="preserve"> </w:t>
      </w:r>
      <w:r w:rsidR="00CE1A7E" w:rsidRPr="001B316F">
        <w:rPr>
          <w:rFonts w:cstheme="minorHAnsi"/>
          <w:color w:val="FF0000"/>
          <w:sz w:val="20"/>
          <w:szCs w:val="20"/>
        </w:rPr>
        <w:t>6</w:t>
      </w:r>
      <w:r w:rsidR="00D46521" w:rsidRPr="001B316F">
        <w:rPr>
          <w:rFonts w:cstheme="minorHAnsi"/>
          <w:color w:val="FF0000"/>
          <w:sz w:val="20"/>
          <w:szCs w:val="20"/>
        </w:rPr>
        <w:t xml:space="preserve"> tyg.</w:t>
      </w:r>
    </w:p>
    <w:p w:rsidR="00272CA1" w:rsidRPr="007D7C13" w:rsidRDefault="007D7C13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</w:t>
      </w:r>
      <w:r w:rsidR="00272CA1">
        <w:rPr>
          <w:rFonts w:cstheme="minorHAnsi"/>
          <w:b/>
          <w:sz w:val="20"/>
          <w:szCs w:val="20"/>
        </w:rPr>
        <w:t xml:space="preserve">niesienie, </w:t>
      </w:r>
    </w:p>
    <w:p w:rsidR="007D7C13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1B316F" w:rsidRPr="001B316F" w:rsidRDefault="00D46521" w:rsidP="001B31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>Oferty należy przesyłać elektronicznie w postaci zeskanowanej oferty oryginalnej pocztą elektroniczną</w:t>
      </w:r>
      <w:r w:rsidR="001B316F">
        <w:rPr>
          <w:rFonts w:cstheme="minorHAnsi"/>
          <w:color w:val="000000"/>
          <w:sz w:val="20"/>
          <w:szCs w:val="20"/>
        </w:rPr>
        <w:t xml:space="preserve"> </w:t>
      </w:r>
      <w:r w:rsidR="001B316F" w:rsidRPr="001B316F">
        <w:rPr>
          <w:rFonts w:cstheme="minorHAnsi"/>
          <w:color w:val="FF0000"/>
          <w:sz w:val="20"/>
          <w:szCs w:val="20"/>
        </w:rPr>
        <w:t>lub w formie oferty podpisanej kwalifikowalnym podpisem elektronicznym</w:t>
      </w:r>
      <w:r w:rsidR="001B316F" w:rsidRPr="001B316F">
        <w:rPr>
          <w:rFonts w:cstheme="minorHAnsi"/>
          <w:i/>
          <w:color w:val="FF0000"/>
          <w:sz w:val="20"/>
          <w:szCs w:val="20"/>
        </w:rPr>
        <w:t xml:space="preserve"> </w:t>
      </w:r>
      <w:r w:rsidRPr="001B316F">
        <w:rPr>
          <w:rFonts w:cstheme="minorHAnsi"/>
          <w:color w:val="000000"/>
          <w:sz w:val="20"/>
          <w:szCs w:val="20"/>
        </w:rPr>
        <w:t xml:space="preserve">na adres: </w:t>
      </w:r>
    </w:p>
    <w:p w:rsidR="00D46521" w:rsidRPr="001B316F" w:rsidRDefault="00FA1534" w:rsidP="001B316F">
      <w:pPr>
        <w:autoSpaceDE w:val="0"/>
        <w:autoSpaceDN w:val="0"/>
        <w:adjustRightInd w:val="0"/>
        <w:spacing w:after="0" w:line="240" w:lineRule="auto"/>
        <w:ind w:left="360" w:right="545"/>
        <w:jc w:val="both"/>
        <w:rPr>
          <w:rFonts w:cstheme="minorHAnsi"/>
          <w:i/>
          <w:color w:val="000000"/>
          <w:sz w:val="20"/>
          <w:szCs w:val="20"/>
        </w:rPr>
      </w:pPr>
      <w:r w:rsidRPr="001B316F">
        <w:rPr>
          <w:rFonts w:cstheme="minorHAnsi"/>
          <w:sz w:val="20"/>
          <w:szCs w:val="20"/>
        </w:rPr>
        <w:t>u.szachowicz</w:t>
      </w:r>
      <w:r w:rsidR="00AB28C1" w:rsidRPr="001B316F">
        <w:rPr>
          <w:rFonts w:cstheme="minorHAnsi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proofErr w:type="spellStart"/>
      <w:r w:rsidR="00FA1534">
        <w:rPr>
          <w:rFonts w:cstheme="minorHAnsi"/>
          <w:b/>
          <w:color w:val="000000"/>
          <w:sz w:val="20"/>
          <w:szCs w:val="20"/>
        </w:rPr>
        <w:t>Termomikser</w:t>
      </w:r>
      <w:proofErr w:type="spellEnd"/>
      <w:r w:rsidR="00FA1534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FA1534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="001F53B8">
        <w:rPr>
          <w:rFonts w:asciiTheme="minorHAnsi" w:hAnsiTheme="minorHAnsi" w:cstheme="minorHAnsi"/>
          <w:color w:val="365F91"/>
        </w:rPr>
        <w:t>:</w:t>
      </w:r>
      <w:hyperlink r:id="rId8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7D7C13">
      <w:headerReference w:type="default" r:id="rId9"/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C40" w:rsidRDefault="003D1C40" w:rsidP="0082419F">
      <w:pPr>
        <w:spacing w:after="0" w:line="240" w:lineRule="auto"/>
      </w:pPr>
      <w:r>
        <w:separator/>
      </w:r>
    </w:p>
  </w:endnote>
  <w:endnote w:type="continuationSeparator" w:id="0">
    <w:p w:rsidR="003D1C40" w:rsidRDefault="003D1C40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C40" w:rsidRDefault="003D1C40" w:rsidP="0082419F">
      <w:pPr>
        <w:spacing w:after="0" w:line="240" w:lineRule="auto"/>
      </w:pPr>
      <w:r>
        <w:separator/>
      </w:r>
    </w:p>
  </w:footnote>
  <w:footnote w:type="continuationSeparator" w:id="0">
    <w:p w:rsidR="003D1C40" w:rsidRDefault="003D1C40" w:rsidP="0082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19F" w:rsidRDefault="0082419F">
    <w:pPr>
      <w:pStyle w:val="Nagwek"/>
    </w:pPr>
    <w:r w:rsidRPr="00E40283">
      <w:rPr>
        <w:noProof/>
        <w:lang w:eastAsia="pl-PL"/>
      </w:rPr>
      <w:drawing>
        <wp:inline distT="0" distB="0" distL="0" distR="0" wp14:anchorId="00A0DCCF" wp14:editId="3643ACB1">
          <wp:extent cx="5926455" cy="812493"/>
          <wp:effectExtent l="0" t="0" r="0" b="6985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81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.75pt;height:19.5pt;visibility:visible" o:bullet="t">
        <v:imagedata r:id="rId1" o:title=""/>
      </v:shape>
    </w:pict>
  </w:numPicBullet>
  <w:numPicBullet w:numPicBulletId="1">
    <w:pict>
      <v:shape id="_x0000_i104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14"/>
  </w:num>
  <w:num w:numId="7">
    <w:abstractNumId w:val="6"/>
  </w:num>
  <w:num w:numId="8">
    <w:abstractNumId w:val="15"/>
  </w:num>
  <w:num w:numId="9">
    <w:abstractNumId w:val="10"/>
  </w:num>
  <w:num w:numId="10">
    <w:abstractNumId w:val="2"/>
  </w:num>
  <w:num w:numId="11">
    <w:abstractNumId w:val="13"/>
  </w:num>
  <w:num w:numId="12">
    <w:abstractNumId w:val="7"/>
  </w:num>
  <w:num w:numId="13">
    <w:abstractNumId w:val="9"/>
  </w:num>
  <w:num w:numId="14">
    <w:abstractNumId w:val="0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5493"/>
    <w:rsid w:val="000578F2"/>
    <w:rsid w:val="000768E4"/>
    <w:rsid w:val="00092BB7"/>
    <w:rsid w:val="000C487B"/>
    <w:rsid w:val="000C7DBC"/>
    <w:rsid w:val="001167CF"/>
    <w:rsid w:val="00156F9F"/>
    <w:rsid w:val="00161AF0"/>
    <w:rsid w:val="0016315A"/>
    <w:rsid w:val="0017773D"/>
    <w:rsid w:val="001B316F"/>
    <w:rsid w:val="001B693D"/>
    <w:rsid w:val="001C1619"/>
    <w:rsid w:val="001F4965"/>
    <w:rsid w:val="001F53B8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1C40"/>
    <w:rsid w:val="003D71D1"/>
    <w:rsid w:val="0047345F"/>
    <w:rsid w:val="00473FB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D7C13"/>
    <w:rsid w:val="00813170"/>
    <w:rsid w:val="0082419F"/>
    <w:rsid w:val="00877AC7"/>
    <w:rsid w:val="00926F5C"/>
    <w:rsid w:val="009420F9"/>
    <w:rsid w:val="009862C5"/>
    <w:rsid w:val="009869D8"/>
    <w:rsid w:val="009B3C0E"/>
    <w:rsid w:val="00A3529B"/>
    <w:rsid w:val="00A67081"/>
    <w:rsid w:val="00AB1A6E"/>
    <w:rsid w:val="00AB20C0"/>
    <w:rsid w:val="00AB28C1"/>
    <w:rsid w:val="00AC02D6"/>
    <w:rsid w:val="00B00ACA"/>
    <w:rsid w:val="00B25507"/>
    <w:rsid w:val="00B626CB"/>
    <w:rsid w:val="00B843A0"/>
    <w:rsid w:val="00B86E8B"/>
    <w:rsid w:val="00C470FF"/>
    <w:rsid w:val="00C50385"/>
    <w:rsid w:val="00C570F9"/>
    <w:rsid w:val="00C627A8"/>
    <w:rsid w:val="00CB083D"/>
    <w:rsid w:val="00CB47F6"/>
    <w:rsid w:val="00CD57CE"/>
    <w:rsid w:val="00CE1A7E"/>
    <w:rsid w:val="00CF3025"/>
    <w:rsid w:val="00D30D79"/>
    <w:rsid w:val="00D46521"/>
    <w:rsid w:val="00D7193D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EC081B"/>
    <w:rsid w:val="00F24277"/>
    <w:rsid w:val="00F85CD8"/>
    <w:rsid w:val="00FA0A99"/>
    <w:rsid w:val="00FA1534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465F2-F420-4D90-8B5A-A014CFF0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2021-06-28T10:29:00Z</dcterms:created>
  <dcterms:modified xsi:type="dcterms:W3CDTF">2021-06-28T10:31:00Z</dcterms:modified>
</cp:coreProperties>
</file>