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665370</wp:posOffset>
            </wp:positionH>
            <wp:positionV relativeFrom="paragraph">
              <wp:posOffset>214685</wp:posOffset>
            </wp:positionV>
            <wp:extent cx="4547870" cy="728980"/>
            <wp:effectExtent l="0" t="0" r="5080" b="0"/>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7870" cy="728980"/>
                    </a:xfrm>
                    <a:prstGeom prst="rect">
                      <a:avLst/>
                    </a:prstGeom>
                    <a:noFill/>
                  </pic:spPr>
                </pic:pic>
              </a:graphicData>
            </a:graphic>
            <wp14:sizeRelH relativeFrom="margin">
              <wp14:pctWidth>0</wp14:pctWidth>
            </wp14:sizeRelH>
            <wp14:sizeRelV relativeFrom="margin">
              <wp14:pctHeight>0</wp14:pctHeight>
            </wp14:sizeRelV>
          </wp:anchor>
        </w:drawing>
      </w:r>
    </w:p>
    <w:p w:rsidR="00092BB7" w:rsidRPr="009650F0" w:rsidRDefault="00092BB7" w:rsidP="002329A0">
      <w:pPr>
        <w:spacing w:after="0" w:line="240" w:lineRule="auto"/>
        <w:jc w:val="right"/>
        <w:rPr>
          <w:rFonts w:ascii="Tahoma" w:hAnsi="Tahoma" w:cs="Tahoma"/>
          <w:sz w:val="20"/>
          <w:szCs w:val="20"/>
        </w:rPr>
      </w:pPr>
      <w:r w:rsidRPr="009650F0">
        <w:rPr>
          <w:rFonts w:ascii="Tahoma" w:hAnsi="Tahoma" w:cs="Tahoma"/>
          <w:sz w:val="20"/>
          <w:szCs w:val="20"/>
        </w:rPr>
        <w:t>Warszawa, dnia</w:t>
      </w:r>
      <w:r w:rsidR="00BA337A" w:rsidRPr="009650F0">
        <w:rPr>
          <w:rFonts w:ascii="Tahoma" w:hAnsi="Tahoma" w:cs="Tahoma"/>
          <w:sz w:val="20"/>
          <w:szCs w:val="20"/>
        </w:rPr>
        <w:t xml:space="preserve"> </w:t>
      </w:r>
      <w:r w:rsidR="00135D6C">
        <w:rPr>
          <w:rFonts w:ascii="Tahoma" w:hAnsi="Tahoma" w:cs="Tahoma"/>
          <w:sz w:val="20"/>
          <w:szCs w:val="20"/>
        </w:rPr>
        <w:t>03</w:t>
      </w:r>
      <w:r w:rsidR="00DC7517" w:rsidRPr="009650F0">
        <w:rPr>
          <w:rFonts w:ascii="Tahoma" w:hAnsi="Tahoma" w:cs="Tahoma"/>
          <w:sz w:val="20"/>
          <w:szCs w:val="20"/>
        </w:rPr>
        <w:t>.</w:t>
      </w:r>
      <w:r w:rsidR="00A667E1" w:rsidRPr="009650F0">
        <w:rPr>
          <w:rFonts w:ascii="Tahoma" w:hAnsi="Tahoma" w:cs="Tahoma"/>
          <w:sz w:val="20"/>
          <w:szCs w:val="20"/>
        </w:rPr>
        <w:t>1</w:t>
      </w:r>
      <w:r w:rsidR="00135D6C">
        <w:rPr>
          <w:rFonts w:ascii="Tahoma" w:hAnsi="Tahoma" w:cs="Tahoma"/>
          <w:sz w:val="20"/>
          <w:szCs w:val="20"/>
        </w:rPr>
        <w:t>2</w:t>
      </w:r>
      <w:r w:rsidR="006230BF" w:rsidRPr="009650F0">
        <w:rPr>
          <w:rFonts w:ascii="Tahoma" w:hAnsi="Tahoma" w:cs="Tahoma"/>
          <w:sz w:val="20"/>
          <w:szCs w:val="20"/>
        </w:rPr>
        <w:t>.20</w:t>
      </w:r>
      <w:r w:rsidR="004360F8" w:rsidRPr="009650F0">
        <w:rPr>
          <w:rFonts w:ascii="Tahoma" w:hAnsi="Tahoma" w:cs="Tahoma"/>
          <w:sz w:val="20"/>
          <w:szCs w:val="20"/>
        </w:rPr>
        <w:t>2</w:t>
      </w:r>
      <w:r w:rsidR="00C75333" w:rsidRPr="009650F0">
        <w:rPr>
          <w:rFonts w:ascii="Tahoma" w:hAnsi="Tahoma" w:cs="Tahoma"/>
          <w:sz w:val="20"/>
          <w:szCs w:val="20"/>
        </w:rPr>
        <w:t>1</w:t>
      </w:r>
      <w:r w:rsidRPr="009650F0">
        <w:rPr>
          <w:rFonts w:ascii="Tahoma" w:hAnsi="Tahoma" w:cs="Tahoma"/>
          <w:sz w:val="20"/>
          <w:szCs w:val="20"/>
        </w:rPr>
        <w:t xml:space="preserve"> r.</w:t>
      </w:r>
    </w:p>
    <w:p w:rsidR="00E42F04" w:rsidRPr="009650F0" w:rsidRDefault="00E42F04" w:rsidP="002329A0">
      <w:pPr>
        <w:autoSpaceDE w:val="0"/>
        <w:autoSpaceDN w:val="0"/>
        <w:adjustRightInd w:val="0"/>
        <w:spacing w:after="0" w:line="240" w:lineRule="auto"/>
        <w:jc w:val="center"/>
        <w:rPr>
          <w:rFonts w:ascii="Tahoma" w:hAnsi="Tahoma" w:cs="Tahoma"/>
          <w:b/>
          <w:bCs/>
          <w:caps/>
          <w:sz w:val="20"/>
          <w:szCs w:val="20"/>
        </w:rPr>
      </w:pPr>
    </w:p>
    <w:p w:rsidR="00092BB7" w:rsidRPr="009650F0" w:rsidRDefault="00092BB7" w:rsidP="002329A0">
      <w:pPr>
        <w:autoSpaceDE w:val="0"/>
        <w:autoSpaceDN w:val="0"/>
        <w:adjustRightInd w:val="0"/>
        <w:spacing w:after="0" w:line="240" w:lineRule="auto"/>
        <w:jc w:val="center"/>
        <w:rPr>
          <w:rFonts w:ascii="Tahoma" w:hAnsi="Tahoma" w:cs="Tahoma"/>
          <w:b/>
          <w:bCs/>
          <w:caps/>
          <w:sz w:val="20"/>
          <w:szCs w:val="20"/>
        </w:rPr>
      </w:pPr>
      <w:r w:rsidRPr="009650F0">
        <w:rPr>
          <w:rFonts w:ascii="Tahoma" w:hAnsi="Tahoma" w:cs="Tahoma"/>
          <w:b/>
          <w:bCs/>
          <w:caps/>
          <w:sz w:val="20"/>
          <w:szCs w:val="20"/>
        </w:rPr>
        <w:t xml:space="preserve">ZapytaniE ofertowe nr </w:t>
      </w:r>
      <w:r w:rsidR="005548E2" w:rsidRPr="009650F0">
        <w:rPr>
          <w:rFonts w:ascii="Tahoma" w:hAnsi="Tahoma" w:cs="Tahoma"/>
          <w:b/>
          <w:bCs/>
          <w:caps/>
          <w:sz w:val="20"/>
          <w:szCs w:val="20"/>
        </w:rPr>
        <w:t>1</w:t>
      </w:r>
      <w:r w:rsidR="00C75333" w:rsidRPr="009650F0">
        <w:rPr>
          <w:rFonts w:ascii="Tahoma" w:hAnsi="Tahoma" w:cs="Tahoma"/>
          <w:b/>
          <w:bCs/>
          <w:caps/>
          <w:sz w:val="20"/>
          <w:szCs w:val="20"/>
        </w:rPr>
        <w:t>0</w:t>
      </w:r>
      <w:r w:rsidR="00043881">
        <w:rPr>
          <w:rFonts w:ascii="Tahoma" w:hAnsi="Tahoma" w:cs="Tahoma"/>
          <w:b/>
          <w:bCs/>
          <w:caps/>
          <w:sz w:val="20"/>
          <w:szCs w:val="20"/>
        </w:rPr>
        <w:t>6</w:t>
      </w:r>
      <w:bookmarkStart w:id="0" w:name="_GoBack"/>
      <w:bookmarkEnd w:id="0"/>
      <w:r w:rsidR="00863F54" w:rsidRPr="009650F0">
        <w:rPr>
          <w:rFonts w:ascii="Tahoma" w:hAnsi="Tahoma" w:cs="Tahoma"/>
          <w:b/>
          <w:bCs/>
          <w:caps/>
          <w:sz w:val="20"/>
          <w:szCs w:val="20"/>
        </w:rPr>
        <w:t>/20</w:t>
      </w:r>
      <w:r w:rsidR="003211E2" w:rsidRPr="009650F0">
        <w:rPr>
          <w:rFonts w:ascii="Tahoma" w:hAnsi="Tahoma" w:cs="Tahoma"/>
          <w:b/>
          <w:bCs/>
          <w:caps/>
          <w:sz w:val="20"/>
          <w:szCs w:val="20"/>
        </w:rPr>
        <w:t>2</w:t>
      </w:r>
      <w:r w:rsidR="00C75333" w:rsidRPr="009650F0">
        <w:rPr>
          <w:rFonts w:ascii="Tahoma" w:hAnsi="Tahoma" w:cs="Tahoma"/>
          <w:b/>
          <w:bCs/>
          <w:caps/>
          <w:sz w:val="20"/>
          <w:szCs w:val="20"/>
        </w:rPr>
        <w:t>1</w:t>
      </w:r>
    </w:p>
    <w:p w:rsidR="004360F8" w:rsidRPr="009650F0" w:rsidRDefault="009650F0" w:rsidP="0083211D">
      <w:pPr>
        <w:autoSpaceDE w:val="0"/>
        <w:autoSpaceDN w:val="0"/>
        <w:adjustRightInd w:val="0"/>
        <w:ind w:firstLine="1133"/>
        <w:jc w:val="center"/>
        <w:rPr>
          <w:rFonts w:ascii="Tahoma" w:hAnsi="Tahoma" w:cs="Tahoma"/>
          <w:sz w:val="20"/>
          <w:szCs w:val="20"/>
        </w:rPr>
      </w:pPr>
      <w:r w:rsidRPr="009650F0">
        <w:rPr>
          <w:rFonts w:ascii="Tahoma" w:hAnsi="Tahoma" w:cs="Tahoma"/>
          <w:sz w:val="20"/>
          <w:szCs w:val="20"/>
        </w:rPr>
        <w:t xml:space="preserve">Na usługę </w:t>
      </w:r>
    </w:p>
    <w:p w:rsidR="00092BB7" w:rsidRPr="009650F0" w:rsidRDefault="00C3320F" w:rsidP="0083211D">
      <w:pPr>
        <w:autoSpaceDE w:val="0"/>
        <w:autoSpaceDN w:val="0"/>
        <w:adjustRightInd w:val="0"/>
        <w:ind w:firstLine="1133"/>
        <w:jc w:val="center"/>
        <w:rPr>
          <w:rFonts w:ascii="Tahoma" w:eastAsia="Batang" w:hAnsi="Tahoma" w:cs="Tahoma"/>
          <w:b/>
          <w:sz w:val="20"/>
          <w:szCs w:val="20"/>
        </w:rPr>
      </w:pPr>
      <w:r w:rsidRPr="009650F0">
        <w:rPr>
          <w:rFonts w:ascii="Tahoma" w:hAnsi="Tahoma" w:cs="Tahoma"/>
          <w:sz w:val="20"/>
          <w:szCs w:val="20"/>
        </w:rPr>
        <w:t xml:space="preserve"> </w:t>
      </w:r>
      <w:bookmarkStart w:id="1" w:name="_Hlk88216765"/>
      <w:r w:rsidR="00E93D0C" w:rsidRPr="009650F0">
        <w:rPr>
          <w:rFonts w:ascii="Tahoma" w:hAnsi="Tahoma" w:cs="Tahoma"/>
          <w:sz w:val="20"/>
          <w:szCs w:val="20"/>
        </w:rPr>
        <w:t>w</w:t>
      </w:r>
      <w:r w:rsidR="00CE114B" w:rsidRPr="009650F0">
        <w:rPr>
          <w:rFonts w:ascii="Tahoma" w:hAnsi="Tahoma" w:cs="Tahoma"/>
          <w:sz w:val="20"/>
          <w:szCs w:val="20"/>
        </w:rPr>
        <w:t>ykonani</w:t>
      </w:r>
      <w:r w:rsidR="009650F0" w:rsidRPr="009650F0">
        <w:rPr>
          <w:rFonts w:ascii="Tahoma" w:hAnsi="Tahoma" w:cs="Tahoma"/>
          <w:sz w:val="20"/>
          <w:szCs w:val="20"/>
        </w:rPr>
        <w:t>a</w:t>
      </w:r>
      <w:r w:rsidR="00CE114B" w:rsidRPr="009650F0">
        <w:rPr>
          <w:rFonts w:ascii="Tahoma" w:hAnsi="Tahoma" w:cs="Tahoma"/>
          <w:sz w:val="20"/>
          <w:szCs w:val="20"/>
        </w:rPr>
        <w:t xml:space="preserve"> projektu aranżacji wnętrz w powstającym Krajowym Centrum Zaawansowanej Analizy Obrazowania Biologicznego i Biomedycznego w Mikołajkach</w:t>
      </w:r>
      <w:r w:rsidR="009650F0" w:rsidRPr="009650F0">
        <w:rPr>
          <w:rFonts w:ascii="Tahoma" w:hAnsi="Tahoma" w:cs="Tahoma"/>
          <w:sz w:val="20"/>
          <w:szCs w:val="20"/>
        </w:rPr>
        <w:t xml:space="preserve"> oraz nadzór autorski nad realizacją robót objętych dokumentacją projektową</w:t>
      </w:r>
    </w:p>
    <w:bookmarkEnd w:id="1"/>
    <w:p w:rsidR="00092BB7" w:rsidRPr="009650F0" w:rsidRDefault="00092BB7" w:rsidP="002329A0">
      <w:pPr>
        <w:autoSpaceDE w:val="0"/>
        <w:autoSpaceDN w:val="0"/>
        <w:adjustRightInd w:val="0"/>
        <w:spacing w:after="0" w:line="240" w:lineRule="auto"/>
        <w:jc w:val="center"/>
        <w:rPr>
          <w:rFonts w:ascii="Tahoma" w:hAnsi="Tahoma" w:cs="Tahoma"/>
          <w:sz w:val="20"/>
          <w:szCs w:val="20"/>
        </w:rPr>
      </w:pPr>
    </w:p>
    <w:p w:rsidR="00092BB7" w:rsidRPr="009650F0" w:rsidRDefault="00092BB7" w:rsidP="002329A0">
      <w:pPr>
        <w:autoSpaceDE w:val="0"/>
        <w:autoSpaceDN w:val="0"/>
        <w:adjustRightInd w:val="0"/>
        <w:spacing w:after="0" w:line="240" w:lineRule="auto"/>
        <w:rPr>
          <w:rFonts w:ascii="Tahoma" w:hAnsi="Tahoma" w:cs="Tahoma"/>
          <w:sz w:val="20"/>
          <w:szCs w:val="20"/>
        </w:rPr>
      </w:pPr>
      <w:r w:rsidRPr="009650F0">
        <w:rPr>
          <w:rFonts w:ascii="Tahoma" w:hAnsi="Tahoma" w:cs="Tahoma"/>
          <w:b/>
          <w:bCs/>
          <w:sz w:val="20"/>
          <w:szCs w:val="20"/>
        </w:rPr>
        <w:t>Zamawiający:</w:t>
      </w:r>
      <w:r w:rsidRPr="009650F0">
        <w:rPr>
          <w:rFonts w:ascii="Tahoma" w:hAnsi="Tahoma" w:cs="Tahoma"/>
          <w:sz w:val="20"/>
          <w:szCs w:val="20"/>
        </w:rPr>
        <w:t xml:space="preserve"> Instytut Biologii Doświadczalnej im. M. Nenckiego PAN,</w:t>
      </w:r>
    </w:p>
    <w:p w:rsidR="00092BB7" w:rsidRPr="009650F0" w:rsidRDefault="00092BB7" w:rsidP="002329A0">
      <w:pPr>
        <w:autoSpaceDE w:val="0"/>
        <w:autoSpaceDN w:val="0"/>
        <w:adjustRightInd w:val="0"/>
        <w:spacing w:after="0" w:line="240" w:lineRule="auto"/>
        <w:rPr>
          <w:rFonts w:ascii="Tahoma" w:hAnsi="Tahoma" w:cs="Tahoma"/>
          <w:sz w:val="20"/>
          <w:szCs w:val="20"/>
        </w:rPr>
      </w:pPr>
      <w:r w:rsidRPr="009650F0">
        <w:rPr>
          <w:rFonts w:ascii="Tahoma" w:hAnsi="Tahoma" w:cs="Tahoma"/>
          <w:sz w:val="20"/>
          <w:szCs w:val="20"/>
        </w:rPr>
        <w:t>z siedzibą przy ul. Pasteura 3, Warszawa (02-093), NIP525-000-92-69, REGON 000325825</w:t>
      </w:r>
      <w:r w:rsidR="0057239F" w:rsidRPr="009650F0">
        <w:rPr>
          <w:rFonts w:ascii="Tahoma" w:hAnsi="Tahoma" w:cs="Tahoma"/>
          <w:sz w:val="20"/>
          <w:szCs w:val="20"/>
        </w:rPr>
        <w:t>.</w:t>
      </w:r>
    </w:p>
    <w:p w:rsidR="00092BB7" w:rsidRPr="009650F0" w:rsidRDefault="00092BB7" w:rsidP="002329A0">
      <w:pPr>
        <w:autoSpaceDE w:val="0"/>
        <w:autoSpaceDN w:val="0"/>
        <w:adjustRightInd w:val="0"/>
        <w:spacing w:after="0" w:line="240" w:lineRule="auto"/>
        <w:rPr>
          <w:rFonts w:ascii="Tahoma" w:hAnsi="Tahoma" w:cs="Tahoma"/>
          <w:sz w:val="20"/>
          <w:szCs w:val="20"/>
        </w:rPr>
      </w:pPr>
      <w:r w:rsidRPr="009650F0">
        <w:rPr>
          <w:rFonts w:ascii="Tahoma" w:hAnsi="Tahoma" w:cs="Tahoma"/>
          <w:sz w:val="20"/>
          <w:szCs w:val="20"/>
        </w:rPr>
        <w:t xml:space="preserve">Osoba do kontaktów w sprawie zamówienia: </w:t>
      </w:r>
      <w:r w:rsidR="00C3320F" w:rsidRPr="009650F0">
        <w:rPr>
          <w:rFonts w:ascii="Tahoma" w:hAnsi="Tahoma" w:cs="Tahoma"/>
          <w:sz w:val="20"/>
          <w:szCs w:val="20"/>
        </w:rPr>
        <w:t>Tomasz Koczyk</w:t>
      </w:r>
      <w:r w:rsidR="0057239F" w:rsidRPr="009650F0">
        <w:rPr>
          <w:rFonts w:ascii="Tahoma" w:hAnsi="Tahoma" w:cs="Tahoma"/>
          <w:sz w:val="20"/>
          <w:szCs w:val="20"/>
        </w:rPr>
        <w:t>,</w:t>
      </w:r>
    </w:p>
    <w:p w:rsidR="00092BB7" w:rsidRPr="009650F0" w:rsidRDefault="00092BB7" w:rsidP="002329A0">
      <w:pPr>
        <w:autoSpaceDE w:val="0"/>
        <w:autoSpaceDN w:val="0"/>
        <w:adjustRightInd w:val="0"/>
        <w:spacing w:after="0" w:line="240" w:lineRule="auto"/>
        <w:rPr>
          <w:rFonts w:ascii="Tahoma" w:hAnsi="Tahoma" w:cs="Tahoma"/>
          <w:sz w:val="20"/>
          <w:szCs w:val="20"/>
          <w:lang w:val="en-US"/>
        </w:rPr>
      </w:pPr>
      <w:r w:rsidRPr="009650F0">
        <w:rPr>
          <w:rFonts w:ascii="Tahoma" w:hAnsi="Tahoma" w:cs="Tahoma"/>
          <w:sz w:val="20"/>
          <w:szCs w:val="20"/>
          <w:lang w:val="en-US"/>
        </w:rPr>
        <w:t xml:space="preserve">e-mail: </w:t>
      </w:r>
      <w:hyperlink r:id="rId8" w:history="1">
        <w:r w:rsidR="00614FBE" w:rsidRPr="009650F0">
          <w:rPr>
            <w:rStyle w:val="Hipercze"/>
            <w:rFonts w:ascii="Tahoma" w:hAnsi="Tahoma" w:cs="Tahoma"/>
            <w:sz w:val="20"/>
            <w:szCs w:val="20"/>
            <w:lang w:val="en-US"/>
          </w:rPr>
          <w:t>t.koczyk@nencki.edu.pl</w:t>
        </w:r>
      </w:hyperlink>
    </w:p>
    <w:p w:rsidR="00092BB7" w:rsidRPr="009650F0" w:rsidRDefault="00092BB7" w:rsidP="002329A0">
      <w:pPr>
        <w:autoSpaceDE w:val="0"/>
        <w:autoSpaceDN w:val="0"/>
        <w:adjustRightInd w:val="0"/>
        <w:spacing w:after="0" w:line="240" w:lineRule="auto"/>
        <w:rPr>
          <w:rFonts w:ascii="Tahoma" w:hAnsi="Tahoma" w:cs="Tahoma"/>
          <w:b/>
          <w:bCs/>
          <w:sz w:val="20"/>
          <w:szCs w:val="20"/>
        </w:rPr>
      </w:pPr>
      <w:r w:rsidRPr="009650F0">
        <w:rPr>
          <w:rFonts w:ascii="Tahoma" w:hAnsi="Tahoma" w:cs="Tahoma"/>
          <w:sz w:val="20"/>
          <w:szCs w:val="20"/>
        </w:rPr>
        <w:t xml:space="preserve">Termin zgłaszania ofert: </w:t>
      </w:r>
      <w:r w:rsidRPr="009650F0">
        <w:rPr>
          <w:rFonts w:ascii="Tahoma" w:hAnsi="Tahoma" w:cs="Tahoma"/>
          <w:b/>
          <w:bCs/>
          <w:sz w:val="20"/>
          <w:szCs w:val="20"/>
        </w:rPr>
        <w:t>nie później niż do dnia</w:t>
      </w:r>
      <w:r w:rsidR="00494BFB" w:rsidRPr="009650F0">
        <w:rPr>
          <w:rFonts w:ascii="Tahoma" w:hAnsi="Tahoma" w:cs="Tahoma"/>
          <w:b/>
          <w:bCs/>
          <w:sz w:val="20"/>
          <w:szCs w:val="20"/>
        </w:rPr>
        <w:t xml:space="preserve"> </w:t>
      </w:r>
      <w:r w:rsidR="00831280">
        <w:rPr>
          <w:rFonts w:ascii="Tahoma" w:hAnsi="Tahoma" w:cs="Tahoma"/>
          <w:b/>
          <w:bCs/>
          <w:sz w:val="20"/>
          <w:szCs w:val="20"/>
        </w:rPr>
        <w:t>17</w:t>
      </w:r>
      <w:r w:rsidR="000259CA" w:rsidRPr="009650F0">
        <w:rPr>
          <w:rFonts w:ascii="Tahoma" w:hAnsi="Tahoma" w:cs="Tahoma"/>
          <w:b/>
          <w:bCs/>
          <w:sz w:val="20"/>
          <w:szCs w:val="20"/>
        </w:rPr>
        <w:t>.1</w:t>
      </w:r>
      <w:r w:rsidR="00CE114B" w:rsidRPr="009650F0">
        <w:rPr>
          <w:rFonts w:ascii="Tahoma" w:hAnsi="Tahoma" w:cs="Tahoma"/>
          <w:b/>
          <w:bCs/>
          <w:sz w:val="20"/>
          <w:szCs w:val="20"/>
        </w:rPr>
        <w:t>2</w:t>
      </w:r>
      <w:r w:rsidR="006230BF" w:rsidRPr="009650F0">
        <w:rPr>
          <w:rFonts w:ascii="Tahoma" w:hAnsi="Tahoma" w:cs="Tahoma"/>
          <w:b/>
          <w:bCs/>
          <w:sz w:val="20"/>
          <w:szCs w:val="20"/>
        </w:rPr>
        <w:t>.20</w:t>
      </w:r>
      <w:r w:rsidR="004360F8" w:rsidRPr="009650F0">
        <w:rPr>
          <w:rFonts w:ascii="Tahoma" w:hAnsi="Tahoma" w:cs="Tahoma"/>
          <w:b/>
          <w:bCs/>
          <w:sz w:val="20"/>
          <w:szCs w:val="20"/>
        </w:rPr>
        <w:t>2</w:t>
      </w:r>
      <w:r w:rsidR="00C75333" w:rsidRPr="009650F0">
        <w:rPr>
          <w:rFonts w:ascii="Tahoma" w:hAnsi="Tahoma" w:cs="Tahoma"/>
          <w:b/>
          <w:bCs/>
          <w:sz w:val="20"/>
          <w:szCs w:val="20"/>
        </w:rPr>
        <w:t>1</w:t>
      </w:r>
      <w:r w:rsidR="004360F8" w:rsidRPr="009650F0">
        <w:rPr>
          <w:rFonts w:ascii="Tahoma" w:hAnsi="Tahoma" w:cs="Tahoma"/>
          <w:b/>
          <w:bCs/>
          <w:sz w:val="20"/>
          <w:szCs w:val="20"/>
        </w:rPr>
        <w:t xml:space="preserve"> r</w:t>
      </w:r>
      <w:r w:rsidR="00C977A3" w:rsidRPr="009650F0">
        <w:rPr>
          <w:rFonts w:ascii="Tahoma" w:hAnsi="Tahoma" w:cs="Tahoma"/>
          <w:b/>
          <w:bCs/>
          <w:sz w:val="20"/>
          <w:szCs w:val="20"/>
        </w:rPr>
        <w:t>.</w:t>
      </w:r>
      <w:r w:rsidRPr="009650F0">
        <w:rPr>
          <w:rFonts w:ascii="Tahoma" w:hAnsi="Tahoma" w:cs="Tahoma"/>
          <w:b/>
          <w:bCs/>
          <w:sz w:val="20"/>
          <w:szCs w:val="20"/>
        </w:rPr>
        <w:t xml:space="preserve">,  do godz. </w:t>
      </w:r>
      <w:r w:rsidR="006230BF" w:rsidRPr="009650F0">
        <w:rPr>
          <w:rFonts w:ascii="Tahoma" w:hAnsi="Tahoma" w:cs="Tahoma"/>
          <w:b/>
          <w:bCs/>
          <w:sz w:val="20"/>
          <w:szCs w:val="20"/>
        </w:rPr>
        <w:t>12:00</w:t>
      </w:r>
      <w:r w:rsidR="0057239F" w:rsidRPr="009650F0">
        <w:rPr>
          <w:rFonts w:ascii="Tahoma" w:hAnsi="Tahoma" w:cs="Tahoma"/>
          <w:b/>
          <w:bCs/>
          <w:sz w:val="20"/>
          <w:szCs w:val="20"/>
        </w:rPr>
        <w:t>.</w:t>
      </w:r>
    </w:p>
    <w:p w:rsidR="00807AD9" w:rsidRPr="009650F0" w:rsidRDefault="00807AD9" w:rsidP="00CE114B">
      <w:pPr>
        <w:autoSpaceDE w:val="0"/>
        <w:autoSpaceDN w:val="0"/>
        <w:adjustRightInd w:val="0"/>
        <w:spacing w:after="0" w:line="240" w:lineRule="auto"/>
        <w:ind w:right="-308"/>
        <w:rPr>
          <w:rFonts w:ascii="Tahoma" w:hAnsi="Tahoma" w:cs="Tahoma"/>
          <w:bCs/>
          <w:sz w:val="20"/>
          <w:szCs w:val="20"/>
        </w:rPr>
      </w:pPr>
      <w:r w:rsidRPr="009650F0">
        <w:rPr>
          <w:rFonts w:ascii="Tahoma" w:hAnsi="Tahoma" w:cs="Tahoma"/>
          <w:bCs/>
          <w:sz w:val="20"/>
          <w:szCs w:val="20"/>
        </w:rPr>
        <w:t xml:space="preserve">Termin </w:t>
      </w:r>
      <w:r w:rsidR="00CE114B" w:rsidRPr="009650F0">
        <w:rPr>
          <w:rFonts w:ascii="Tahoma" w:hAnsi="Tahoma" w:cs="Tahoma"/>
          <w:bCs/>
          <w:sz w:val="20"/>
          <w:szCs w:val="20"/>
        </w:rPr>
        <w:t xml:space="preserve">realizacji zamówienia: </w:t>
      </w:r>
      <w:r w:rsidR="009650F0" w:rsidRPr="009650F0">
        <w:rPr>
          <w:rFonts w:ascii="Tahoma" w:hAnsi="Tahoma" w:cs="Tahoma"/>
          <w:bCs/>
          <w:sz w:val="20"/>
          <w:szCs w:val="20"/>
        </w:rPr>
        <w:t xml:space="preserve">1 etap - </w:t>
      </w:r>
      <w:r w:rsidR="00CE114B" w:rsidRPr="009650F0">
        <w:rPr>
          <w:rFonts w:ascii="Tahoma" w:hAnsi="Tahoma" w:cs="Tahoma"/>
          <w:bCs/>
          <w:sz w:val="20"/>
          <w:szCs w:val="20"/>
        </w:rPr>
        <w:t>do 90 dni od daty podpisania umowy</w:t>
      </w:r>
    </w:p>
    <w:p w:rsidR="00472120" w:rsidRPr="009650F0" w:rsidRDefault="00472120" w:rsidP="002329A0">
      <w:pPr>
        <w:autoSpaceDE w:val="0"/>
        <w:autoSpaceDN w:val="0"/>
        <w:adjustRightInd w:val="0"/>
        <w:spacing w:after="0" w:line="240" w:lineRule="auto"/>
        <w:rPr>
          <w:rFonts w:ascii="Tahoma" w:hAnsi="Tahoma" w:cs="Tahoma"/>
          <w:b/>
          <w:bCs/>
          <w:sz w:val="20"/>
          <w:szCs w:val="20"/>
        </w:rPr>
      </w:pPr>
    </w:p>
    <w:p w:rsidR="00472120" w:rsidRPr="009650F0" w:rsidRDefault="005548E2" w:rsidP="002329A0">
      <w:pPr>
        <w:autoSpaceDE w:val="0"/>
        <w:autoSpaceDN w:val="0"/>
        <w:adjustRightInd w:val="0"/>
        <w:spacing w:after="0" w:line="240" w:lineRule="auto"/>
        <w:rPr>
          <w:rFonts w:ascii="Tahoma" w:hAnsi="Tahoma" w:cs="Tahoma"/>
          <w:b/>
          <w:sz w:val="20"/>
          <w:szCs w:val="20"/>
        </w:rPr>
      </w:pPr>
      <w:r w:rsidRPr="009650F0">
        <w:rPr>
          <w:rFonts w:ascii="Tahoma" w:hAnsi="Tahoma" w:cs="Tahoma"/>
          <w:b/>
          <w:sz w:val="20"/>
          <w:szCs w:val="20"/>
        </w:rPr>
        <w:t xml:space="preserve">I   </w:t>
      </w:r>
      <w:r w:rsidR="00472120" w:rsidRPr="009650F0">
        <w:rPr>
          <w:rFonts w:ascii="Tahoma" w:hAnsi="Tahoma" w:cs="Tahoma"/>
          <w:b/>
          <w:sz w:val="20"/>
          <w:szCs w:val="20"/>
        </w:rPr>
        <w:t>Tryb udzielenia zamówienia</w:t>
      </w:r>
    </w:p>
    <w:p w:rsidR="00472120" w:rsidRPr="009650F0" w:rsidRDefault="00472120" w:rsidP="00C75333">
      <w:pPr>
        <w:autoSpaceDE w:val="0"/>
        <w:autoSpaceDN w:val="0"/>
        <w:adjustRightInd w:val="0"/>
        <w:spacing w:after="0" w:line="240" w:lineRule="auto"/>
        <w:rPr>
          <w:rFonts w:ascii="Tahoma" w:hAnsi="Tahoma" w:cs="Tahoma"/>
          <w:sz w:val="20"/>
          <w:szCs w:val="20"/>
        </w:rPr>
      </w:pPr>
      <w:r w:rsidRPr="009650F0">
        <w:rPr>
          <w:rFonts w:ascii="Tahoma" w:hAnsi="Tahoma" w:cs="Tahoma"/>
          <w:sz w:val="20"/>
          <w:szCs w:val="20"/>
        </w:rPr>
        <w:t xml:space="preserve">Szacowana wartość zamówienia </w:t>
      </w:r>
      <w:r w:rsidR="000259CA" w:rsidRPr="009650F0">
        <w:rPr>
          <w:rFonts w:ascii="Tahoma" w:hAnsi="Tahoma" w:cs="Tahoma"/>
          <w:sz w:val="20"/>
          <w:szCs w:val="20"/>
        </w:rPr>
        <w:t xml:space="preserve">wynosi poniżej </w:t>
      </w:r>
      <w:r w:rsidR="00C75333" w:rsidRPr="009650F0">
        <w:rPr>
          <w:rFonts w:ascii="Tahoma" w:hAnsi="Tahoma" w:cs="Tahoma"/>
          <w:b/>
          <w:sz w:val="20"/>
          <w:szCs w:val="20"/>
        </w:rPr>
        <w:t>130 000 zł</w:t>
      </w:r>
      <w:r w:rsidR="000259CA" w:rsidRPr="009650F0">
        <w:rPr>
          <w:rFonts w:ascii="Tahoma" w:hAnsi="Tahoma" w:cs="Tahoma"/>
          <w:b/>
          <w:sz w:val="20"/>
          <w:szCs w:val="20"/>
        </w:rPr>
        <w:t xml:space="preserve"> netto</w:t>
      </w:r>
      <w:r w:rsidR="000259CA" w:rsidRPr="009650F0">
        <w:rPr>
          <w:rFonts w:ascii="Tahoma" w:hAnsi="Tahoma" w:cs="Tahoma"/>
          <w:sz w:val="20"/>
          <w:szCs w:val="20"/>
        </w:rPr>
        <w:t xml:space="preserve">, a więc do niniejszego zamówienia nie stosuje się ustawy Prawo </w:t>
      </w:r>
      <w:r w:rsidR="0057239F" w:rsidRPr="009650F0">
        <w:rPr>
          <w:rFonts w:ascii="Tahoma" w:hAnsi="Tahoma" w:cs="Tahoma"/>
          <w:sz w:val="20"/>
          <w:szCs w:val="20"/>
        </w:rPr>
        <w:t>z</w:t>
      </w:r>
      <w:r w:rsidR="000259CA" w:rsidRPr="009650F0">
        <w:rPr>
          <w:rFonts w:ascii="Tahoma" w:hAnsi="Tahoma" w:cs="Tahoma"/>
          <w:sz w:val="20"/>
          <w:szCs w:val="20"/>
        </w:rPr>
        <w:t xml:space="preserve">amówień </w:t>
      </w:r>
      <w:r w:rsidR="0057239F" w:rsidRPr="009650F0">
        <w:rPr>
          <w:rFonts w:ascii="Tahoma" w:hAnsi="Tahoma" w:cs="Tahoma"/>
          <w:sz w:val="20"/>
          <w:szCs w:val="20"/>
        </w:rPr>
        <w:t>p</w:t>
      </w:r>
      <w:r w:rsidR="000259CA" w:rsidRPr="009650F0">
        <w:rPr>
          <w:rFonts w:ascii="Tahoma" w:hAnsi="Tahoma" w:cs="Tahoma"/>
          <w:sz w:val="20"/>
          <w:szCs w:val="20"/>
        </w:rPr>
        <w:t xml:space="preserve">ublicznych. </w:t>
      </w:r>
    </w:p>
    <w:p w:rsidR="000259CA" w:rsidRDefault="000259CA" w:rsidP="00DF50BA">
      <w:pPr>
        <w:autoSpaceDE w:val="0"/>
        <w:autoSpaceDN w:val="0"/>
        <w:adjustRightInd w:val="0"/>
        <w:spacing w:after="0" w:line="240" w:lineRule="auto"/>
        <w:rPr>
          <w:rFonts w:ascii="Tahoma" w:hAnsi="Tahoma" w:cs="Tahoma"/>
          <w:bCs/>
          <w:sz w:val="20"/>
          <w:szCs w:val="20"/>
        </w:rPr>
      </w:pPr>
      <w:r w:rsidRPr="009650F0">
        <w:rPr>
          <w:rFonts w:ascii="Tahoma" w:hAnsi="Tahoma" w:cs="Tahoma"/>
          <w:sz w:val="20"/>
          <w:szCs w:val="20"/>
        </w:rPr>
        <w:t xml:space="preserve">Do niniejszego postępowania zastosowanie ma Regulamin postępowania przy wydatkowaniu środków finansowych na dostawy/usługi, których wartość nie przekracza  progów przetargowych określonych w ustawie </w:t>
      </w:r>
      <w:r w:rsidR="0057239F" w:rsidRPr="009650F0">
        <w:rPr>
          <w:rFonts w:ascii="Tahoma" w:hAnsi="Tahoma" w:cs="Tahoma"/>
          <w:sz w:val="20"/>
          <w:szCs w:val="20"/>
        </w:rPr>
        <w:t>P</w:t>
      </w:r>
      <w:r w:rsidRPr="009650F0">
        <w:rPr>
          <w:rFonts w:ascii="Tahoma" w:hAnsi="Tahoma" w:cs="Tahoma"/>
          <w:sz w:val="20"/>
          <w:szCs w:val="20"/>
        </w:rPr>
        <w:t xml:space="preserve">rawo zamówień publicznych wprowadzony Zarządzeniem </w:t>
      </w:r>
      <w:r w:rsidR="0057239F" w:rsidRPr="009650F0">
        <w:rPr>
          <w:rFonts w:ascii="Tahoma" w:hAnsi="Tahoma" w:cs="Tahoma"/>
          <w:sz w:val="20"/>
          <w:szCs w:val="20"/>
        </w:rPr>
        <w:t>n</w:t>
      </w:r>
      <w:r w:rsidRPr="009650F0">
        <w:rPr>
          <w:rFonts w:ascii="Tahoma" w:hAnsi="Tahoma" w:cs="Tahoma"/>
          <w:sz w:val="20"/>
          <w:szCs w:val="20"/>
        </w:rPr>
        <w:t xml:space="preserve">r </w:t>
      </w:r>
      <w:r w:rsidR="00C75333" w:rsidRPr="009650F0">
        <w:rPr>
          <w:rFonts w:ascii="Tahoma" w:hAnsi="Tahoma" w:cs="Tahoma"/>
          <w:sz w:val="20"/>
          <w:szCs w:val="20"/>
        </w:rPr>
        <w:t>8</w:t>
      </w:r>
      <w:r w:rsidRPr="009650F0">
        <w:rPr>
          <w:rFonts w:ascii="Tahoma" w:hAnsi="Tahoma" w:cs="Tahoma"/>
          <w:sz w:val="20"/>
          <w:szCs w:val="20"/>
        </w:rPr>
        <w:t>/20</w:t>
      </w:r>
      <w:r w:rsidR="004360F8" w:rsidRPr="009650F0">
        <w:rPr>
          <w:rFonts w:ascii="Tahoma" w:hAnsi="Tahoma" w:cs="Tahoma"/>
          <w:sz w:val="20"/>
          <w:szCs w:val="20"/>
        </w:rPr>
        <w:t>2</w:t>
      </w:r>
      <w:r w:rsidR="00C75333" w:rsidRPr="009650F0">
        <w:rPr>
          <w:rFonts w:ascii="Tahoma" w:hAnsi="Tahoma" w:cs="Tahoma"/>
          <w:sz w:val="20"/>
          <w:szCs w:val="20"/>
        </w:rPr>
        <w:t>1</w:t>
      </w:r>
      <w:r w:rsidRPr="009650F0">
        <w:rPr>
          <w:rFonts w:ascii="Tahoma" w:hAnsi="Tahoma" w:cs="Tahoma"/>
          <w:sz w:val="20"/>
          <w:szCs w:val="20"/>
        </w:rPr>
        <w:t xml:space="preserve"> Dyrektora Instytutu Biologii Doświadczalnej im. M. Nenckiego PAN</w:t>
      </w:r>
      <w:r w:rsidR="0004369A" w:rsidRPr="009650F0">
        <w:rPr>
          <w:rFonts w:ascii="Tahoma" w:hAnsi="Tahoma" w:cs="Tahoma"/>
          <w:b/>
          <w:sz w:val="20"/>
          <w:szCs w:val="20"/>
        </w:rPr>
        <w:t xml:space="preserve"> </w:t>
      </w:r>
      <w:r w:rsidR="0004369A" w:rsidRPr="009650F0">
        <w:rPr>
          <w:rFonts w:ascii="Tahoma" w:hAnsi="Tahoma" w:cs="Tahoma"/>
          <w:sz w:val="20"/>
          <w:szCs w:val="20"/>
        </w:rPr>
        <w:t>oraz „</w:t>
      </w:r>
      <w:r w:rsidR="0004369A" w:rsidRPr="009650F0">
        <w:rPr>
          <w:rFonts w:ascii="Tahoma" w:hAnsi="Tahoma" w:cs="Tahoma"/>
          <w:bCs/>
          <w:sz w:val="20"/>
          <w:szCs w:val="20"/>
        </w:rPr>
        <w:t>Wytyczne w zakresie kwalifikowalności wydatków w ramach Europejskiego Funduszu Rozwoju Regionalnego, Europejskiego Funduszu Społecznego oraz Funduszu Spójności na lata 2014-2020”</w:t>
      </w:r>
    </w:p>
    <w:p w:rsidR="00DF50BA" w:rsidRPr="009650F0" w:rsidRDefault="00DF50BA" w:rsidP="00DF50BA">
      <w:pPr>
        <w:autoSpaceDE w:val="0"/>
        <w:autoSpaceDN w:val="0"/>
        <w:adjustRightInd w:val="0"/>
        <w:spacing w:after="0" w:line="240" w:lineRule="auto"/>
        <w:rPr>
          <w:rFonts w:ascii="Tahoma" w:hAnsi="Tahoma" w:cs="Tahoma"/>
          <w:b/>
          <w:sz w:val="20"/>
          <w:szCs w:val="20"/>
        </w:rPr>
      </w:pPr>
    </w:p>
    <w:p w:rsidR="006D4DCE" w:rsidRPr="009650F0" w:rsidRDefault="000259CA" w:rsidP="000259CA">
      <w:pPr>
        <w:pStyle w:val="Tytu"/>
        <w:jc w:val="left"/>
        <w:rPr>
          <w:rFonts w:ascii="Tahoma" w:hAnsi="Tahoma" w:cs="Tahoma"/>
          <w:b w:val="0"/>
          <w:bCs/>
          <w:sz w:val="20"/>
          <w:szCs w:val="20"/>
        </w:rPr>
      </w:pPr>
      <w:r w:rsidRPr="009650F0">
        <w:rPr>
          <w:rFonts w:ascii="Tahoma" w:hAnsi="Tahoma" w:cs="Tahoma"/>
          <w:bCs/>
          <w:sz w:val="20"/>
          <w:szCs w:val="20"/>
        </w:rPr>
        <w:t xml:space="preserve">II </w:t>
      </w:r>
      <w:r w:rsidR="00092BB7" w:rsidRPr="009650F0">
        <w:rPr>
          <w:rFonts w:ascii="Tahoma" w:hAnsi="Tahoma" w:cs="Tahoma"/>
          <w:bCs/>
          <w:sz w:val="20"/>
          <w:szCs w:val="20"/>
        </w:rPr>
        <w:t>Opis przedmiotu zamówienia:</w:t>
      </w:r>
    </w:p>
    <w:p w:rsidR="00472120" w:rsidRPr="009650F0" w:rsidRDefault="00472120" w:rsidP="00472120">
      <w:pPr>
        <w:pStyle w:val="Akapitzlist"/>
        <w:autoSpaceDE w:val="0"/>
        <w:autoSpaceDN w:val="0"/>
        <w:adjustRightInd w:val="0"/>
        <w:spacing w:after="0" w:line="240" w:lineRule="auto"/>
        <w:ind w:left="567"/>
        <w:jc w:val="both"/>
        <w:rPr>
          <w:rFonts w:ascii="Tahoma" w:hAnsi="Tahoma" w:cs="Tahoma"/>
          <w:b/>
          <w:bCs/>
          <w:sz w:val="20"/>
          <w:szCs w:val="20"/>
        </w:rPr>
      </w:pPr>
    </w:p>
    <w:p w:rsidR="009650F0" w:rsidRPr="009650F0" w:rsidRDefault="009650F0" w:rsidP="0004369A">
      <w:pPr>
        <w:spacing w:line="240" w:lineRule="auto"/>
        <w:jc w:val="both"/>
        <w:rPr>
          <w:rFonts w:ascii="Tahoma" w:hAnsi="Tahoma" w:cs="Tahoma"/>
          <w:sz w:val="20"/>
          <w:szCs w:val="20"/>
          <w:u w:val="single"/>
        </w:rPr>
      </w:pPr>
      <w:r w:rsidRPr="009650F0">
        <w:rPr>
          <w:rFonts w:ascii="Tahoma" w:hAnsi="Tahoma" w:cs="Tahoma"/>
          <w:sz w:val="20"/>
          <w:szCs w:val="20"/>
          <w:u w:val="single"/>
        </w:rPr>
        <w:t>1 etap</w:t>
      </w:r>
    </w:p>
    <w:p w:rsidR="0004369A" w:rsidRPr="009650F0" w:rsidRDefault="0004369A" w:rsidP="0004369A">
      <w:pPr>
        <w:spacing w:line="240" w:lineRule="auto"/>
        <w:jc w:val="both"/>
        <w:rPr>
          <w:rFonts w:ascii="Tahoma" w:hAnsi="Tahoma" w:cs="Tahoma"/>
          <w:sz w:val="20"/>
          <w:szCs w:val="20"/>
        </w:rPr>
      </w:pPr>
      <w:r w:rsidRPr="009650F0">
        <w:rPr>
          <w:rFonts w:ascii="Tahoma" w:hAnsi="Tahoma" w:cs="Tahoma"/>
          <w:sz w:val="20"/>
          <w:szCs w:val="20"/>
        </w:rPr>
        <w:t>Wykonanie projektu aranżacji wnętrz w powstającym Krajowym Centrum Zaawansowanej Analizy Obrazowania Biologicznego i Biomedycznego w Mikołajkach w następującym zakresie:</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rzuty posadzek na poszczególnych kondygnacjach budynku,</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rzuty sufitów,</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rozwinięcie charakterystycznych ścian wraz z fakturami i kolorami,</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aranżację elementów wyposażenia pomieszczeń biurowych,</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indywidualne projekty mebli,</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rozmieszczenie i dobór oświetlenia wraz z oprawami,</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elementy dekoracyjnych / roślinnych,</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portale windowe i dobór wykończenia kabiny dźwigowej,</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zespoły sanitarne, aneksy kuchenne,</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recepcja w holu głównym oraz szatnia,</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wzory elementów identyfikacji wizualnej wraz ze schematami rozmieszczenia poszczególnych elementów,</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próbki materiałowe i kolorystyka,</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kosztorys całego zadania,</w:t>
      </w:r>
    </w:p>
    <w:p w:rsidR="0004369A" w:rsidRPr="009650F0" w:rsidRDefault="0004369A" w:rsidP="0004369A">
      <w:pPr>
        <w:pStyle w:val="Bezodstpw"/>
        <w:numPr>
          <w:ilvl w:val="0"/>
          <w:numId w:val="34"/>
        </w:numPr>
        <w:rPr>
          <w:rFonts w:ascii="Tahoma" w:hAnsi="Tahoma" w:cs="Tahoma"/>
          <w:sz w:val="20"/>
          <w:szCs w:val="20"/>
        </w:rPr>
      </w:pPr>
      <w:r w:rsidRPr="009650F0">
        <w:rPr>
          <w:rFonts w:ascii="Tahoma" w:hAnsi="Tahoma" w:cs="Tahoma"/>
          <w:sz w:val="20"/>
          <w:szCs w:val="20"/>
        </w:rPr>
        <w:t>4 wizualizacje,</w:t>
      </w:r>
    </w:p>
    <w:p w:rsidR="00855D5C" w:rsidRDefault="00855D5C" w:rsidP="00855D5C">
      <w:pPr>
        <w:pStyle w:val="Bezodstpw"/>
        <w:rPr>
          <w:rFonts w:ascii="Tahoma" w:hAnsi="Tahoma" w:cs="Tahoma"/>
          <w:sz w:val="20"/>
          <w:szCs w:val="20"/>
          <w:u w:val="single"/>
        </w:rPr>
      </w:pPr>
    </w:p>
    <w:p w:rsidR="00855D5C" w:rsidRDefault="00855D5C" w:rsidP="00855D5C">
      <w:pPr>
        <w:pStyle w:val="Bezodstpw"/>
        <w:rPr>
          <w:rFonts w:ascii="Tahoma" w:hAnsi="Tahoma" w:cs="Tahoma"/>
          <w:sz w:val="20"/>
          <w:szCs w:val="20"/>
          <w:u w:val="single"/>
        </w:rPr>
      </w:pPr>
    </w:p>
    <w:p w:rsidR="009650F0" w:rsidRPr="009650F0" w:rsidRDefault="009650F0" w:rsidP="00855D5C">
      <w:pPr>
        <w:pStyle w:val="Bezodstpw"/>
        <w:rPr>
          <w:rFonts w:ascii="Tahoma" w:hAnsi="Tahoma" w:cs="Tahoma"/>
          <w:sz w:val="20"/>
          <w:szCs w:val="20"/>
          <w:u w:val="single"/>
        </w:rPr>
      </w:pPr>
      <w:r w:rsidRPr="009650F0">
        <w:rPr>
          <w:rFonts w:ascii="Tahoma" w:hAnsi="Tahoma" w:cs="Tahoma"/>
          <w:sz w:val="20"/>
          <w:szCs w:val="20"/>
          <w:u w:val="single"/>
        </w:rPr>
        <w:t>2 etap</w:t>
      </w:r>
    </w:p>
    <w:p w:rsidR="0004369A" w:rsidRPr="009650F0" w:rsidRDefault="0004369A" w:rsidP="00855D5C">
      <w:pPr>
        <w:pStyle w:val="Bezodstpw"/>
        <w:rPr>
          <w:rFonts w:ascii="Tahoma" w:hAnsi="Tahoma" w:cs="Tahoma"/>
          <w:sz w:val="20"/>
          <w:szCs w:val="20"/>
        </w:rPr>
      </w:pPr>
      <w:r w:rsidRPr="009650F0">
        <w:rPr>
          <w:rFonts w:ascii="Tahoma" w:hAnsi="Tahoma" w:cs="Tahoma"/>
          <w:sz w:val="20"/>
          <w:szCs w:val="20"/>
        </w:rPr>
        <w:t>nadzór autorski</w:t>
      </w:r>
      <w:r w:rsidR="009650F0" w:rsidRPr="009650F0">
        <w:rPr>
          <w:rFonts w:ascii="Tahoma" w:hAnsi="Tahoma" w:cs="Tahoma"/>
          <w:sz w:val="20"/>
          <w:szCs w:val="20"/>
        </w:rPr>
        <w:t xml:space="preserve"> </w:t>
      </w:r>
      <w:r w:rsidR="009650F0" w:rsidRPr="009650F0">
        <w:rPr>
          <w:rFonts w:ascii="Tahoma" w:eastAsia="SimSun, 宋体" w:hAnsi="Tahoma" w:cs="Tahoma"/>
          <w:sz w:val="20"/>
          <w:szCs w:val="20"/>
        </w:rPr>
        <w:t>nad realizacją robót objętych wykonaną dokumentacją projektową</w:t>
      </w:r>
    </w:p>
    <w:p w:rsidR="0004369A" w:rsidRPr="009650F0" w:rsidRDefault="0004369A" w:rsidP="0004369A">
      <w:pPr>
        <w:pStyle w:val="Bezodstpw"/>
        <w:ind w:left="360"/>
        <w:rPr>
          <w:rFonts w:ascii="Tahoma" w:hAnsi="Tahoma" w:cs="Tahoma"/>
          <w:sz w:val="20"/>
          <w:szCs w:val="20"/>
        </w:rPr>
      </w:pPr>
    </w:p>
    <w:p w:rsidR="0004369A" w:rsidRPr="009650F0" w:rsidRDefault="0004369A" w:rsidP="0004369A">
      <w:pPr>
        <w:pStyle w:val="Bezodstpw"/>
        <w:ind w:left="360"/>
        <w:rPr>
          <w:rFonts w:ascii="Tahoma" w:hAnsi="Tahoma" w:cs="Tahoma"/>
          <w:sz w:val="20"/>
          <w:szCs w:val="20"/>
        </w:rPr>
      </w:pPr>
    </w:p>
    <w:p w:rsidR="0004369A" w:rsidRPr="009650F0" w:rsidRDefault="0004369A" w:rsidP="0004369A">
      <w:pPr>
        <w:pStyle w:val="Bezodstpw"/>
        <w:rPr>
          <w:rFonts w:ascii="Tahoma" w:hAnsi="Tahoma" w:cs="Tahoma"/>
          <w:sz w:val="20"/>
          <w:szCs w:val="20"/>
        </w:rPr>
      </w:pPr>
      <w:r w:rsidRPr="009650F0">
        <w:rPr>
          <w:rFonts w:ascii="Tahoma" w:hAnsi="Tahoma" w:cs="Tahoma"/>
          <w:sz w:val="20"/>
          <w:szCs w:val="20"/>
        </w:rPr>
        <w:t>Projekt aranżacji musi być dostosowany do wymogów układu i przeznaczenia pomieszczeń, instalacji branżowych, stolarki drzwiowej i okiennej.</w:t>
      </w:r>
    </w:p>
    <w:p w:rsidR="0004369A" w:rsidRPr="009650F0" w:rsidRDefault="0004369A" w:rsidP="0004369A">
      <w:pPr>
        <w:pStyle w:val="Bezodstpw"/>
        <w:rPr>
          <w:rFonts w:ascii="Tahoma" w:hAnsi="Tahoma" w:cs="Tahoma"/>
          <w:sz w:val="20"/>
          <w:szCs w:val="20"/>
        </w:rPr>
      </w:pPr>
      <w:r w:rsidRPr="009650F0">
        <w:rPr>
          <w:rFonts w:ascii="Tahoma" w:hAnsi="Tahoma" w:cs="Tahoma"/>
          <w:sz w:val="20"/>
          <w:szCs w:val="20"/>
        </w:rPr>
        <w:t xml:space="preserve">Ma stanowić kontynuację koncepcji architektonicznej budynku i korespondować z najbliższym otoczeniem. </w:t>
      </w:r>
    </w:p>
    <w:p w:rsidR="0004369A" w:rsidRPr="009650F0" w:rsidRDefault="0004369A" w:rsidP="0004369A">
      <w:pPr>
        <w:pStyle w:val="Bezodstpw"/>
        <w:rPr>
          <w:rFonts w:ascii="Tahoma" w:hAnsi="Tahoma" w:cs="Tahoma"/>
          <w:sz w:val="20"/>
          <w:szCs w:val="20"/>
        </w:rPr>
      </w:pPr>
    </w:p>
    <w:p w:rsidR="0004369A" w:rsidRPr="009650F0" w:rsidRDefault="0004369A" w:rsidP="0004369A">
      <w:pPr>
        <w:pStyle w:val="Bezodstpw"/>
        <w:rPr>
          <w:rFonts w:ascii="Tahoma" w:hAnsi="Tahoma" w:cs="Tahoma"/>
          <w:sz w:val="20"/>
          <w:szCs w:val="20"/>
        </w:rPr>
      </w:pPr>
      <w:r w:rsidRPr="009650F0">
        <w:rPr>
          <w:rFonts w:ascii="Tahoma" w:hAnsi="Tahoma" w:cs="Tahoma"/>
          <w:sz w:val="20"/>
          <w:szCs w:val="20"/>
        </w:rPr>
        <w:t xml:space="preserve">W tym celu wykonawca jest zobowiązany do stosowania się do projektu powstającego budynku. Projekt dostępny jest na stronie: </w:t>
      </w:r>
    </w:p>
    <w:p w:rsidR="0004369A" w:rsidRPr="009650F0" w:rsidRDefault="003C70C5" w:rsidP="0004369A">
      <w:pPr>
        <w:pStyle w:val="Bezodstpw"/>
        <w:rPr>
          <w:rStyle w:val="Hipercze"/>
          <w:rFonts w:ascii="Tahoma" w:hAnsi="Tahoma" w:cs="Tahoma"/>
          <w:sz w:val="20"/>
          <w:szCs w:val="20"/>
        </w:rPr>
      </w:pPr>
      <w:hyperlink r:id="rId9" w:history="1">
        <w:r w:rsidR="0004369A" w:rsidRPr="009650F0">
          <w:rPr>
            <w:rStyle w:val="Hipercze"/>
            <w:rFonts w:ascii="Tahoma" w:hAnsi="Tahoma" w:cs="Tahoma"/>
            <w:sz w:val="20"/>
            <w:szCs w:val="20"/>
          </w:rPr>
          <w:t>https://miniportal.uzp.gov.pl/Postepowania/f5bdbec2-1f89-4416-a4f5-a9e09d79b8bf</w:t>
        </w:r>
      </w:hyperlink>
    </w:p>
    <w:p w:rsidR="00926E22" w:rsidRPr="009650F0" w:rsidRDefault="00926E22" w:rsidP="0004369A">
      <w:pPr>
        <w:pStyle w:val="Bezodstpw"/>
        <w:rPr>
          <w:rStyle w:val="Hipercze"/>
          <w:rFonts w:ascii="Tahoma" w:hAnsi="Tahoma" w:cs="Tahoma"/>
          <w:sz w:val="20"/>
          <w:szCs w:val="20"/>
        </w:rPr>
      </w:pPr>
    </w:p>
    <w:p w:rsidR="00926E22" w:rsidRPr="009650F0" w:rsidRDefault="0068304F" w:rsidP="00F32FBD">
      <w:pPr>
        <w:pStyle w:val="Bezodstpw"/>
        <w:rPr>
          <w:rFonts w:ascii="Tahoma" w:hAnsi="Tahoma" w:cs="Tahoma"/>
          <w:sz w:val="20"/>
          <w:szCs w:val="20"/>
        </w:rPr>
      </w:pPr>
      <w:r>
        <w:rPr>
          <w:rFonts w:ascii="Tahoma" w:hAnsi="Tahoma" w:cs="Tahoma"/>
          <w:sz w:val="20"/>
          <w:szCs w:val="20"/>
        </w:rPr>
        <w:t xml:space="preserve">Wykonawca może otrzymać dodatkowe punkty (zgodnie z </w:t>
      </w:r>
      <w:r w:rsidR="002B3C63">
        <w:rPr>
          <w:rFonts w:ascii="Tahoma" w:hAnsi="Tahoma" w:cs="Tahoma"/>
          <w:sz w:val="20"/>
          <w:szCs w:val="20"/>
        </w:rPr>
        <w:t xml:space="preserve">pkt </w:t>
      </w:r>
      <w:r w:rsidR="00F32FBD">
        <w:rPr>
          <w:rFonts w:ascii="Tahoma" w:hAnsi="Tahoma" w:cs="Tahoma"/>
          <w:sz w:val="20"/>
          <w:szCs w:val="20"/>
        </w:rPr>
        <w:t xml:space="preserve">IV niniejszego zapytania ofertowego) jeśli </w:t>
      </w:r>
      <w:r w:rsidR="00C440CC" w:rsidRPr="009650F0">
        <w:rPr>
          <w:rFonts w:ascii="Tahoma" w:hAnsi="Tahoma" w:cs="Tahoma"/>
          <w:sz w:val="20"/>
          <w:szCs w:val="20"/>
        </w:rPr>
        <w:t>załączy do oferty</w:t>
      </w:r>
      <w:r w:rsidR="00926E22" w:rsidRPr="009650F0">
        <w:rPr>
          <w:rFonts w:ascii="Tahoma" w:hAnsi="Tahoma" w:cs="Tahoma"/>
          <w:sz w:val="20"/>
          <w:szCs w:val="20"/>
        </w:rPr>
        <w:t xml:space="preserve"> w formie opisowej wstępny projekt koncepcyjny</w:t>
      </w:r>
      <w:r w:rsidR="00F32FBD">
        <w:rPr>
          <w:rFonts w:ascii="Tahoma" w:hAnsi="Tahoma" w:cs="Tahoma"/>
          <w:sz w:val="20"/>
          <w:szCs w:val="20"/>
        </w:rPr>
        <w:t xml:space="preserve"> aranżacji wnętrz</w:t>
      </w:r>
      <w:r w:rsidR="00926E22" w:rsidRPr="009650F0">
        <w:rPr>
          <w:rFonts w:ascii="Tahoma" w:hAnsi="Tahoma" w:cs="Tahoma"/>
          <w:sz w:val="20"/>
          <w:szCs w:val="20"/>
        </w:rPr>
        <w:t xml:space="preserve"> z wstępnym szkicem wizualizacyjnym</w:t>
      </w:r>
      <w:r w:rsidR="00C440CC" w:rsidRPr="009650F0">
        <w:rPr>
          <w:rFonts w:ascii="Tahoma" w:hAnsi="Tahoma" w:cs="Tahoma"/>
          <w:sz w:val="20"/>
          <w:szCs w:val="20"/>
        </w:rPr>
        <w:t xml:space="preserve"> (plik PDF)</w:t>
      </w:r>
      <w:r w:rsidR="00F32FBD">
        <w:rPr>
          <w:rFonts w:ascii="Tahoma" w:hAnsi="Tahoma" w:cs="Tahoma"/>
          <w:sz w:val="20"/>
          <w:szCs w:val="20"/>
        </w:rPr>
        <w:t xml:space="preserve">. </w:t>
      </w:r>
      <w:r w:rsidR="00F53A20" w:rsidRPr="00F53A20">
        <w:rPr>
          <w:rFonts w:ascii="Tahoma" w:hAnsi="Tahoma" w:cs="Tahoma"/>
          <w:sz w:val="20"/>
          <w:szCs w:val="20"/>
        </w:rPr>
        <w:t>Dodatkowe punkty będą przyznawane Wykonawcy, który przedstawi Wstępny projekt koncepcyjny</w:t>
      </w:r>
      <w:r w:rsidR="00F53A20">
        <w:rPr>
          <w:rFonts w:ascii="Tahoma" w:hAnsi="Tahoma" w:cs="Tahoma"/>
          <w:sz w:val="20"/>
          <w:szCs w:val="20"/>
        </w:rPr>
        <w:t xml:space="preserve"> wraz ze szkicem wizualnym -</w:t>
      </w:r>
      <w:r w:rsidR="00F53A20" w:rsidRPr="00F53A20">
        <w:rPr>
          <w:rFonts w:ascii="Tahoma" w:hAnsi="Tahoma" w:cs="Tahoma"/>
          <w:sz w:val="20"/>
          <w:szCs w:val="20"/>
        </w:rPr>
        <w:t xml:space="preserve"> odnosząc</w:t>
      </w:r>
      <w:r w:rsidR="00F53A20">
        <w:rPr>
          <w:rFonts w:ascii="Tahoma" w:hAnsi="Tahoma" w:cs="Tahoma"/>
          <w:sz w:val="20"/>
          <w:szCs w:val="20"/>
        </w:rPr>
        <w:t>e</w:t>
      </w:r>
      <w:r w:rsidR="00F53A20" w:rsidRPr="00F53A20">
        <w:rPr>
          <w:rFonts w:ascii="Tahoma" w:hAnsi="Tahoma" w:cs="Tahoma"/>
          <w:sz w:val="20"/>
          <w:szCs w:val="20"/>
        </w:rPr>
        <w:t xml:space="preserve"> się do Opisu Przedmiotu Zamówienia</w:t>
      </w:r>
      <w:r w:rsidR="00F53A20">
        <w:rPr>
          <w:rFonts w:ascii="Tahoma" w:hAnsi="Tahoma" w:cs="Tahoma"/>
          <w:sz w:val="20"/>
          <w:szCs w:val="20"/>
        </w:rPr>
        <w:t xml:space="preserve"> </w:t>
      </w:r>
      <w:r w:rsidR="00F53A20" w:rsidRPr="00F53A20">
        <w:rPr>
          <w:rFonts w:ascii="Tahoma" w:hAnsi="Tahoma" w:cs="Tahoma"/>
          <w:sz w:val="20"/>
          <w:szCs w:val="20"/>
        </w:rPr>
        <w:t xml:space="preserve"> – zawierając</w:t>
      </w:r>
      <w:r w:rsidR="00F53A20">
        <w:rPr>
          <w:rFonts w:ascii="Tahoma" w:hAnsi="Tahoma" w:cs="Tahoma"/>
          <w:sz w:val="20"/>
          <w:szCs w:val="20"/>
        </w:rPr>
        <w:t>e</w:t>
      </w:r>
      <w:r w:rsidR="00F53A20" w:rsidRPr="00F53A20">
        <w:rPr>
          <w:rFonts w:ascii="Tahoma" w:hAnsi="Tahoma" w:cs="Tahoma"/>
          <w:sz w:val="20"/>
          <w:szCs w:val="20"/>
        </w:rPr>
        <w:t xml:space="preserve"> </w:t>
      </w:r>
      <w:r w:rsidR="00F53A20">
        <w:rPr>
          <w:rFonts w:ascii="Tahoma" w:hAnsi="Tahoma" w:cs="Tahoma"/>
          <w:sz w:val="20"/>
          <w:szCs w:val="20"/>
        </w:rPr>
        <w:t xml:space="preserve">proponowane </w:t>
      </w:r>
      <w:r w:rsidR="00F53A20" w:rsidRPr="00F53A20">
        <w:rPr>
          <w:rFonts w:ascii="Tahoma" w:hAnsi="Tahoma" w:cs="Tahoma"/>
          <w:sz w:val="20"/>
          <w:szCs w:val="20"/>
        </w:rPr>
        <w:t>rozwiązania pod względem wizualnym, funkcjonalnym oraz pod względem spójności z charakterem przeznaczenia budynku wraz z kompleksem Stacji Badawczej w Mikołajkach.</w:t>
      </w:r>
    </w:p>
    <w:p w:rsidR="00926E22" w:rsidRPr="00F32FBD" w:rsidRDefault="00F32FBD" w:rsidP="00926E22">
      <w:pPr>
        <w:pStyle w:val="Bezodstpw"/>
        <w:rPr>
          <w:rFonts w:ascii="Tahoma" w:hAnsi="Tahoma" w:cs="Tahoma"/>
          <w:b/>
          <w:sz w:val="20"/>
          <w:szCs w:val="20"/>
        </w:rPr>
      </w:pPr>
      <w:r w:rsidRPr="00F32FBD">
        <w:rPr>
          <w:rFonts w:ascii="Tahoma" w:hAnsi="Tahoma" w:cs="Tahoma"/>
          <w:b/>
          <w:sz w:val="20"/>
          <w:szCs w:val="20"/>
        </w:rPr>
        <w:t>Zapoznanie się przez Wykonawcę z projektem architektoniczno-budowlanym oraz przedstawienie jego wstępnej wizji rozwiązań w zakresie aranżacji wnętrz może mieć zasadniczy wpływ na rzetelność i jakość wykonanego zamówienia – dlatego też Zamawiający przyzna dodatkowe punkty Wykonawcy, który załączy do oferty wstępny projekt koncepcyjny aranżacji wnętrz z wstępnym szkicem wizualizacyjnym.</w:t>
      </w:r>
    </w:p>
    <w:p w:rsidR="00F32FBD" w:rsidRDefault="00F32FBD" w:rsidP="00926E22">
      <w:pPr>
        <w:pStyle w:val="Bezodstpw"/>
        <w:rPr>
          <w:rFonts w:ascii="Tahoma" w:hAnsi="Tahoma" w:cs="Tahoma"/>
          <w:sz w:val="20"/>
          <w:szCs w:val="20"/>
        </w:rPr>
      </w:pPr>
    </w:p>
    <w:p w:rsidR="00F32FBD" w:rsidRPr="009650F0" w:rsidRDefault="00F32FBD" w:rsidP="00926E22">
      <w:pPr>
        <w:pStyle w:val="Bezodstpw"/>
        <w:rPr>
          <w:rFonts w:ascii="Tahoma" w:hAnsi="Tahoma" w:cs="Tahoma"/>
          <w:sz w:val="20"/>
          <w:szCs w:val="20"/>
        </w:rPr>
      </w:pPr>
    </w:p>
    <w:p w:rsidR="00402328" w:rsidRPr="009650F0" w:rsidRDefault="00402328" w:rsidP="0004369A">
      <w:pPr>
        <w:suppressAutoHyphens/>
        <w:spacing w:after="0" w:line="240" w:lineRule="auto"/>
        <w:contextualSpacing/>
        <w:jc w:val="both"/>
        <w:rPr>
          <w:rFonts w:ascii="Tahoma" w:eastAsia="Times New Roman" w:hAnsi="Tahoma" w:cs="Tahoma"/>
          <w:sz w:val="20"/>
          <w:szCs w:val="20"/>
          <w:lang w:eastAsia="zh-CN"/>
        </w:rPr>
      </w:pPr>
      <w:r w:rsidRPr="009650F0">
        <w:rPr>
          <w:rFonts w:ascii="Tahoma" w:eastAsia="Times New Roman" w:hAnsi="Tahoma" w:cs="Tahoma"/>
          <w:sz w:val="20"/>
          <w:szCs w:val="20"/>
          <w:lang w:eastAsia="zh-CN"/>
        </w:rPr>
        <w:t>Opis przedmiotu zamówienia w oparciu o Wspólny Słownik Zamówień (CPV):</w:t>
      </w:r>
    </w:p>
    <w:p w:rsidR="00402328" w:rsidRPr="009650F0" w:rsidRDefault="003C70C5" w:rsidP="00782EC6">
      <w:pPr>
        <w:suppressAutoHyphens/>
        <w:spacing w:after="0" w:line="240" w:lineRule="auto"/>
        <w:contextualSpacing/>
        <w:jc w:val="both"/>
        <w:rPr>
          <w:rFonts w:ascii="Tahoma" w:hAnsi="Tahoma" w:cs="Tahoma"/>
          <w:sz w:val="20"/>
          <w:szCs w:val="20"/>
        </w:rPr>
      </w:pPr>
      <w:hyperlink r:id="rId10" w:history="1">
        <w:r w:rsidR="00646678" w:rsidRPr="009650F0">
          <w:rPr>
            <w:rStyle w:val="Hipercze"/>
            <w:rFonts w:ascii="Tahoma" w:hAnsi="Tahoma" w:cs="Tahoma"/>
            <w:color w:val="auto"/>
            <w:sz w:val="20"/>
            <w:szCs w:val="20"/>
            <w:shd w:val="clear" w:color="auto" w:fill="EEEEEE"/>
          </w:rPr>
          <w:t>71220000-6</w:t>
        </w:r>
      </w:hyperlink>
      <w:r w:rsidR="00646678" w:rsidRPr="009650F0">
        <w:rPr>
          <w:rFonts w:ascii="Tahoma" w:hAnsi="Tahoma" w:cs="Tahoma"/>
          <w:sz w:val="20"/>
          <w:szCs w:val="20"/>
        </w:rPr>
        <w:t xml:space="preserve"> – Usługi projektowania architektonicznego</w:t>
      </w:r>
    </w:p>
    <w:p w:rsidR="00646678" w:rsidRPr="009650F0" w:rsidRDefault="00646678" w:rsidP="00782EC6">
      <w:pPr>
        <w:suppressAutoHyphens/>
        <w:spacing w:after="0" w:line="240" w:lineRule="auto"/>
        <w:contextualSpacing/>
        <w:jc w:val="both"/>
        <w:rPr>
          <w:rFonts w:ascii="Tahoma" w:eastAsia="Times New Roman" w:hAnsi="Tahoma" w:cs="Tahoma"/>
          <w:sz w:val="20"/>
          <w:szCs w:val="20"/>
          <w:lang w:eastAsia="zh-CN"/>
        </w:rPr>
      </w:pPr>
    </w:p>
    <w:p w:rsidR="00A618AC" w:rsidRPr="009650F0" w:rsidRDefault="00A618AC" w:rsidP="00472120">
      <w:pPr>
        <w:pStyle w:val="Akapitzlist"/>
        <w:autoSpaceDE w:val="0"/>
        <w:autoSpaceDN w:val="0"/>
        <w:adjustRightInd w:val="0"/>
        <w:spacing w:after="0" w:line="240" w:lineRule="auto"/>
        <w:ind w:left="567"/>
        <w:jc w:val="both"/>
        <w:rPr>
          <w:rFonts w:ascii="Tahoma" w:hAnsi="Tahoma" w:cs="Tahoma"/>
          <w:b/>
          <w:bCs/>
          <w:sz w:val="20"/>
          <w:szCs w:val="20"/>
        </w:rPr>
      </w:pPr>
    </w:p>
    <w:p w:rsidR="000A7487" w:rsidRPr="009650F0" w:rsidRDefault="000A7487" w:rsidP="000A7487">
      <w:pPr>
        <w:spacing w:after="0" w:line="240" w:lineRule="auto"/>
        <w:jc w:val="both"/>
        <w:rPr>
          <w:rFonts w:ascii="Tahoma" w:hAnsi="Tahoma" w:cs="Tahoma"/>
          <w:sz w:val="20"/>
          <w:szCs w:val="20"/>
        </w:rPr>
      </w:pPr>
      <w:r w:rsidRPr="009650F0">
        <w:rPr>
          <w:rFonts w:ascii="Tahoma" w:hAnsi="Tahoma" w:cs="Tahoma"/>
          <w:b/>
          <w:bCs/>
          <w:color w:val="000000" w:themeColor="text1"/>
          <w:sz w:val="20"/>
          <w:szCs w:val="20"/>
        </w:rPr>
        <w:t>II</w:t>
      </w:r>
      <w:r w:rsidR="00BD3A70" w:rsidRPr="009650F0">
        <w:rPr>
          <w:rFonts w:ascii="Tahoma" w:hAnsi="Tahoma" w:cs="Tahoma"/>
          <w:b/>
          <w:bCs/>
          <w:color w:val="000000" w:themeColor="text1"/>
          <w:sz w:val="20"/>
          <w:szCs w:val="20"/>
        </w:rPr>
        <w:t>I</w:t>
      </w:r>
      <w:r w:rsidRPr="009650F0">
        <w:rPr>
          <w:rFonts w:ascii="Tahoma" w:hAnsi="Tahoma" w:cs="Tahoma"/>
          <w:b/>
          <w:bCs/>
          <w:color w:val="000000" w:themeColor="text1"/>
          <w:sz w:val="20"/>
          <w:szCs w:val="20"/>
        </w:rPr>
        <w:t xml:space="preserve">. Warunki </w:t>
      </w:r>
      <w:r w:rsidR="00BD3A70" w:rsidRPr="009650F0">
        <w:rPr>
          <w:rFonts w:ascii="Tahoma" w:hAnsi="Tahoma" w:cs="Tahoma"/>
          <w:b/>
          <w:bCs/>
          <w:color w:val="000000" w:themeColor="text1"/>
          <w:sz w:val="20"/>
          <w:szCs w:val="20"/>
        </w:rPr>
        <w:t xml:space="preserve">stawiane Wykonawcom </w:t>
      </w:r>
      <w:r w:rsidRPr="009650F0">
        <w:rPr>
          <w:rFonts w:ascii="Tahoma" w:hAnsi="Tahoma" w:cs="Tahoma"/>
          <w:b/>
          <w:bCs/>
          <w:color w:val="000000" w:themeColor="text1"/>
          <w:sz w:val="20"/>
          <w:szCs w:val="20"/>
        </w:rPr>
        <w:t xml:space="preserve"> oraz opis sposobu dokonywania oceny ich spełnienia </w:t>
      </w:r>
    </w:p>
    <w:p w:rsidR="000A7487" w:rsidRPr="009650F0" w:rsidRDefault="000A7487" w:rsidP="000A7487">
      <w:pPr>
        <w:spacing w:after="0" w:line="240" w:lineRule="auto"/>
        <w:jc w:val="both"/>
        <w:rPr>
          <w:rFonts w:ascii="Tahoma" w:hAnsi="Tahoma" w:cs="Tahoma"/>
          <w:bCs/>
          <w:color w:val="000000" w:themeColor="text1"/>
          <w:sz w:val="20"/>
          <w:szCs w:val="20"/>
        </w:rPr>
      </w:pPr>
    </w:p>
    <w:p w:rsidR="000A7487" w:rsidRPr="009650F0" w:rsidRDefault="000A7487" w:rsidP="00B00853">
      <w:pPr>
        <w:tabs>
          <w:tab w:val="left" w:pos="426"/>
        </w:tabs>
        <w:suppressAutoHyphens/>
        <w:spacing w:after="0" w:line="240" w:lineRule="auto"/>
        <w:jc w:val="both"/>
        <w:rPr>
          <w:rFonts w:ascii="Tahoma" w:eastAsia="Times New Roman" w:hAnsi="Tahoma" w:cs="Tahoma"/>
          <w:kern w:val="1"/>
          <w:sz w:val="20"/>
          <w:szCs w:val="20"/>
          <w:lang w:bidi="en-US"/>
        </w:rPr>
      </w:pPr>
      <w:r w:rsidRPr="009650F0">
        <w:rPr>
          <w:rFonts w:ascii="Tahoma" w:eastAsia="Times New Roman" w:hAnsi="Tahoma" w:cs="Tahoma"/>
          <w:kern w:val="1"/>
          <w:sz w:val="20"/>
          <w:szCs w:val="20"/>
          <w:lang w:eastAsia="zh-CN"/>
        </w:rPr>
        <w:t>O udzielenie zamówienia mo</w:t>
      </w:r>
      <w:r w:rsidR="002C4C6D" w:rsidRPr="009650F0">
        <w:rPr>
          <w:rFonts w:ascii="Tahoma" w:eastAsia="Times New Roman" w:hAnsi="Tahoma" w:cs="Tahoma"/>
          <w:kern w:val="1"/>
          <w:sz w:val="20"/>
          <w:szCs w:val="20"/>
          <w:lang w:eastAsia="zh-CN"/>
        </w:rPr>
        <w:t xml:space="preserve">gą się ubiegać Wykonawcy, którzy </w:t>
      </w:r>
      <w:r w:rsidRPr="009650F0">
        <w:rPr>
          <w:rFonts w:ascii="Tahoma" w:eastAsia="Times New Roman" w:hAnsi="Tahoma" w:cs="Tahoma"/>
          <w:kern w:val="1"/>
          <w:sz w:val="20"/>
          <w:szCs w:val="20"/>
          <w:lang w:bidi="en-US"/>
        </w:rPr>
        <w:t xml:space="preserve">spełniają </w:t>
      </w:r>
      <w:r w:rsidR="00BD3A70" w:rsidRPr="009650F0">
        <w:rPr>
          <w:rFonts w:ascii="Tahoma" w:eastAsia="Times New Roman" w:hAnsi="Tahoma" w:cs="Tahoma"/>
          <w:kern w:val="1"/>
          <w:sz w:val="20"/>
          <w:szCs w:val="20"/>
          <w:lang w:bidi="en-US"/>
        </w:rPr>
        <w:t xml:space="preserve">postawione </w:t>
      </w:r>
      <w:r w:rsidRPr="009650F0">
        <w:rPr>
          <w:rFonts w:ascii="Tahoma" w:eastAsia="Times New Roman" w:hAnsi="Tahoma" w:cs="Tahoma"/>
          <w:kern w:val="1"/>
          <w:sz w:val="20"/>
          <w:szCs w:val="20"/>
          <w:lang w:bidi="en-US"/>
        </w:rPr>
        <w:t>warunki dotyczące</w:t>
      </w:r>
      <w:r w:rsidR="00B00853" w:rsidRPr="009650F0">
        <w:rPr>
          <w:rFonts w:ascii="Tahoma" w:eastAsia="Times New Roman" w:hAnsi="Tahoma" w:cs="Tahoma"/>
          <w:kern w:val="1"/>
          <w:sz w:val="20"/>
          <w:szCs w:val="20"/>
          <w:lang w:bidi="en-US"/>
        </w:rPr>
        <w:t xml:space="preserve"> </w:t>
      </w:r>
      <w:r w:rsidRPr="009650F0">
        <w:rPr>
          <w:rFonts w:ascii="Tahoma" w:eastAsia="Times New Roman" w:hAnsi="Tahoma" w:cs="Tahoma"/>
          <w:b/>
          <w:kern w:val="1"/>
          <w:sz w:val="20"/>
          <w:szCs w:val="20"/>
          <w:u w:val="single"/>
          <w:lang w:bidi="en-US"/>
        </w:rPr>
        <w:t>doświadczeni</w:t>
      </w:r>
      <w:r w:rsidR="00BD3A70" w:rsidRPr="009650F0">
        <w:rPr>
          <w:rFonts w:ascii="Tahoma" w:eastAsia="Times New Roman" w:hAnsi="Tahoma" w:cs="Tahoma"/>
          <w:b/>
          <w:kern w:val="1"/>
          <w:sz w:val="20"/>
          <w:szCs w:val="20"/>
          <w:u w:val="single"/>
          <w:lang w:bidi="en-US"/>
        </w:rPr>
        <w:t>a</w:t>
      </w:r>
      <w:r w:rsidRPr="009650F0">
        <w:rPr>
          <w:rFonts w:ascii="Tahoma" w:eastAsia="Times New Roman" w:hAnsi="Tahoma" w:cs="Tahoma"/>
          <w:b/>
          <w:kern w:val="1"/>
          <w:sz w:val="20"/>
          <w:szCs w:val="20"/>
          <w:u w:val="single"/>
          <w:lang w:bidi="en-US"/>
        </w:rPr>
        <w:t xml:space="preserve"> </w:t>
      </w:r>
      <w:r w:rsidR="0004369A" w:rsidRPr="009650F0">
        <w:rPr>
          <w:rFonts w:ascii="Tahoma" w:eastAsia="Times New Roman" w:hAnsi="Tahoma" w:cs="Tahoma"/>
          <w:b/>
          <w:kern w:val="1"/>
          <w:sz w:val="20"/>
          <w:szCs w:val="20"/>
          <w:u w:val="single"/>
          <w:lang w:bidi="en-US"/>
        </w:rPr>
        <w:t xml:space="preserve">i kompetencji osoby skierowanej do realizacji zamówienia przez </w:t>
      </w:r>
      <w:r w:rsidRPr="009650F0">
        <w:rPr>
          <w:rFonts w:ascii="Tahoma" w:eastAsia="Times New Roman" w:hAnsi="Tahoma" w:cs="Tahoma"/>
          <w:b/>
          <w:kern w:val="1"/>
          <w:sz w:val="20"/>
          <w:szCs w:val="20"/>
          <w:u w:val="single"/>
          <w:lang w:bidi="en-US"/>
        </w:rPr>
        <w:t>Wykonawc</w:t>
      </w:r>
      <w:r w:rsidR="0004369A" w:rsidRPr="009650F0">
        <w:rPr>
          <w:rFonts w:ascii="Tahoma" w:eastAsia="Times New Roman" w:hAnsi="Tahoma" w:cs="Tahoma"/>
          <w:b/>
          <w:kern w:val="1"/>
          <w:sz w:val="20"/>
          <w:szCs w:val="20"/>
          <w:u w:val="single"/>
          <w:lang w:bidi="en-US"/>
        </w:rPr>
        <w:t>ę</w:t>
      </w:r>
    </w:p>
    <w:p w:rsidR="0004369A" w:rsidRPr="009650F0" w:rsidRDefault="0004369A" w:rsidP="00646678">
      <w:pPr>
        <w:pStyle w:val="Bezodstpw"/>
        <w:rPr>
          <w:rFonts w:ascii="Tahoma" w:hAnsi="Tahoma" w:cs="Tahoma"/>
          <w:sz w:val="20"/>
          <w:szCs w:val="20"/>
        </w:rPr>
      </w:pPr>
      <w:r w:rsidRPr="009650F0">
        <w:rPr>
          <w:rFonts w:ascii="Tahoma" w:hAnsi="Tahoma" w:cs="Tahoma"/>
          <w:sz w:val="20"/>
          <w:szCs w:val="20"/>
        </w:rPr>
        <w:t>Wykonawca skieruje do realizacji zamówienia minimum jedną osobą posiadającą doświadczenia w projektowaniu wnętrz, w ramach którego wykonała co najmniej 2 projekty aranżacji wnętrz na rzecz 2 różnych podmiotów w trakcie ostatnich 3 lat</w:t>
      </w:r>
      <w:r w:rsidR="00C900D4" w:rsidRPr="009650F0">
        <w:rPr>
          <w:rFonts w:ascii="Tahoma" w:hAnsi="Tahoma" w:cs="Tahoma"/>
          <w:sz w:val="20"/>
          <w:szCs w:val="20"/>
        </w:rPr>
        <w:t xml:space="preserve"> przed terminem składania ofert.</w:t>
      </w:r>
    </w:p>
    <w:p w:rsidR="00926E22" w:rsidRPr="009650F0" w:rsidRDefault="00926E22" w:rsidP="00646678">
      <w:pPr>
        <w:pStyle w:val="Bezodstpw"/>
        <w:rPr>
          <w:rFonts w:ascii="Tahoma" w:hAnsi="Tahoma" w:cs="Tahoma"/>
          <w:sz w:val="20"/>
          <w:szCs w:val="20"/>
        </w:rPr>
      </w:pPr>
    </w:p>
    <w:p w:rsidR="00B91815" w:rsidRPr="009650F0" w:rsidRDefault="0004369A" w:rsidP="00646678">
      <w:pPr>
        <w:pStyle w:val="Bezodstpw"/>
        <w:rPr>
          <w:rFonts w:ascii="Tahoma" w:hAnsi="Tahoma" w:cs="Tahoma"/>
          <w:sz w:val="20"/>
          <w:szCs w:val="20"/>
        </w:rPr>
      </w:pPr>
      <w:r w:rsidRPr="009650F0">
        <w:rPr>
          <w:rFonts w:ascii="Tahoma" w:hAnsi="Tahoma" w:cs="Tahoma"/>
          <w:sz w:val="20"/>
          <w:szCs w:val="20"/>
        </w:rPr>
        <w:t xml:space="preserve">Na potrzeby poświadczenia spełnienia ww. warunku, Wykonawca </w:t>
      </w:r>
      <w:r w:rsidR="00926E22" w:rsidRPr="009650F0">
        <w:rPr>
          <w:rFonts w:ascii="Tahoma" w:hAnsi="Tahoma" w:cs="Tahoma"/>
          <w:sz w:val="20"/>
          <w:szCs w:val="20"/>
        </w:rPr>
        <w:t>złoży wraz z ofert</w:t>
      </w:r>
      <w:r w:rsidR="00B91815" w:rsidRPr="009650F0">
        <w:rPr>
          <w:rFonts w:ascii="Tahoma" w:hAnsi="Tahoma" w:cs="Tahoma"/>
          <w:sz w:val="20"/>
          <w:szCs w:val="20"/>
        </w:rPr>
        <w:t>ą</w:t>
      </w:r>
      <w:r w:rsidR="00926E22" w:rsidRPr="009650F0">
        <w:rPr>
          <w:rFonts w:ascii="Tahoma" w:hAnsi="Tahoma" w:cs="Tahoma"/>
          <w:sz w:val="20"/>
          <w:szCs w:val="20"/>
        </w:rPr>
        <w:t xml:space="preserve"> wypełniony formularz </w:t>
      </w:r>
      <w:r w:rsidR="00926E22" w:rsidRPr="009650F0">
        <w:rPr>
          <w:rStyle w:val="Hipercze"/>
          <w:rFonts w:ascii="Tahoma" w:hAnsi="Tahoma" w:cs="Tahoma"/>
          <w:color w:val="000000"/>
          <w:sz w:val="20"/>
          <w:szCs w:val="20"/>
          <w:u w:val="none"/>
        </w:rPr>
        <w:t>załącznik nr 2 – Wykaz osób</w:t>
      </w:r>
      <w:r w:rsidR="00B91815" w:rsidRPr="009650F0">
        <w:rPr>
          <w:rStyle w:val="Hipercze"/>
          <w:rFonts w:ascii="Tahoma" w:hAnsi="Tahoma" w:cs="Tahoma"/>
          <w:color w:val="000000"/>
          <w:sz w:val="20"/>
          <w:szCs w:val="20"/>
          <w:u w:val="none"/>
        </w:rPr>
        <w:t xml:space="preserve"> zawierający w szczególności informację o kompetencjach i doświadczeniu osoby skierowanej do realizacji zamówienia</w:t>
      </w:r>
      <w:r w:rsidR="00926E22" w:rsidRPr="009650F0">
        <w:rPr>
          <w:rFonts w:ascii="Tahoma" w:hAnsi="Tahoma" w:cs="Tahoma"/>
          <w:sz w:val="20"/>
          <w:szCs w:val="20"/>
        </w:rPr>
        <w:t xml:space="preserve"> </w:t>
      </w:r>
      <w:r w:rsidR="00B91815" w:rsidRPr="009650F0">
        <w:rPr>
          <w:rFonts w:ascii="Tahoma" w:hAnsi="Tahoma" w:cs="Tahoma"/>
          <w:sz w:val="20"/>
          <w:szCs w:val="20"/>
        </w:rPr>
        <w:t>wraz ze wskazaniem nazw podmiotów, dla których ta osoba wykonała projekty aranżacji wnętrz oraz ich adresy e-mail, za pośrednictwem których zamawiający może zweryfikować podane informacje.</w:t>
      </w:r>
    </w:p>
    <w:p w:rsidR="0004369A" w:rsidRDefault="00B91815" w:rsidP="00646678">
      <w:pPr>
        <w:pStyle w:val="Bezodstpw"/>
        <w:rPr>
          <w:rFonts w:ascii="Tahoma" w:hAnsi="Tahoma" w:cs="Tahoma"/>
          <w:sz w:val="20"/>
          <w:szCs w:val="20"/>
        </w:rPr>
      </w:pPr>
      <w:bookmarkStart w:id="2" w:name="_Hlk88217266"/>
      <w:r w:rsidRPr="009650F0">
        <w:rPr>
          <w:rFonts w:ascii="Tahoma" w:hAnsi="Tahoma" w:cs="Tahoma"/>
          <w:sz w:val="20"/>
          <w:szCs w:val="20"/>
        </w:rPr>
        <w:t xml:space="preserve">Do wykazu należy </w:t>
      </w:r>
      <w:r w:rsidR="00926E22" w:rsidRPr="009650F0">
        <w:rPr>
          <w:rFonts w:ascii="Tahoma" w:hAnsi="Tahoma" w:cs="Tahoma"/>
          <w:sz w:val="20"/>
          <w:szCs w:val="20"/>
        </w:rPr>
        <w:t>załączy</w:t>
      </w:r>
      <w:r w:rsidRPr="009650F0">
        <w:rPr>
          <w:rFonts w:ascii="Tahoma" w:hAnsi="Tahoma" w:cs="Tahoma"/>
          <w:sz w:val="20"/>
          <w:szCs w:val="20"/>
        </w:rPr>
        <w:t>ć</w:t>
      </w:r>
      <w:r w:rsidR="00926E22" w:rsidRPr="009650F0">
        <w:rPr>
          <w:rFonts w:ascii="Tahoma" w:hAnsi="Tahoma" w:cs="Tahoma"/>
          <w:sz w:val="20"/>
          <w:szCs w:val="20"/>
        </w:rPr>
        <w:t xml:space="preserve"> </w:t>
      </w:r>
      <w:r w:rsidR="002B3C63">
        <w:rPr>
          <w:rFonts w:ascii="Tahoma" w:hAnsi="Tahoma" w:cs="Tahoma"/>
          <w:sz w:val="20"/>
          <w:szCs w:val="20"/>
        </w:rPr>
        <w:t xml:space="preserve">wizualizacje/zdjęcia </w:t>
      </w:r>
      <w:r w:rsidRPr="009650F0">
        <w:rPr>
          <w:rFonts w:ascii="Tahoma" w:hAnsi="Tahoma" w:cs="Tahoma"/>
          <w:sz w:val="20"/>
          <w:szCs w:val="20"/>
        </w:rPr>
        <w:t>wymienion</w:t>
      </w:r>
      <w:r w:rsidR="002B3C63">
        <w:rPr>
          <w:rFonts w:ascii="Tahoma" w:hAnsi="Tahoma" w:cs="Tahoma"/>
          <w:sz w:val="20"/>
          <w:szCs w:val="20"/>
        </w:rPr>
        <w:t>ych</w:t>
      </w:r>
      <w:r w:rsidRPr="009650F0">
        <w:rPr>
          <w:rFonts w:ascii="Tahoma" w:hAnsi="Tahoma" w:cs="Tahoma"/>
          <w:sz w:val="20"/>
          <w:szCs w:val="20"/>
        </w:rPr>
        <w:t xml:space="preserve"> w wykazie </w:t>
      </w:r>
      <w:r w:rsidR="0004369A" w:rsidRPr="009650F0">
        <w:rPr>
          <w:rFonts w:ascii="Tahoma" w:hAnsi="Tahoma" w:cs="Tahoma"/>
          <w:sz w:val="20"/>
          <w:szCs w:val="20"/>
        </w:rPr>
        <w:t xml:space="preserve">aranżacji wnętrz </w:t>
      </w:r>
      <w:r w:rsidRPr="009650F0">
        <w:rPr>
          <w:rFonts w:ascii="Tahoma" w:hAnsi="Tahoma" w:cs="Tahoma"/>
          <w:sz w:val="20"/>
          <w:szCs w:val="20"/>
        </w:rPr>
        <w:t xml:space="preserve">w formie elektronicznej (w formacie pdf). </w:t>
      </w:r>
      <w:r w:rsidR="0004369A" w:rsidRPr="009650F0">
        <w:rPr>
          <w:rFonts w:ascii="Tahoma" w:hAnsi="Tahoma" w:cs="Tahoma"/>
          <w:sz w:val="20"/>
          <w:szCs w:val="20"/>
        </w:rPr>
        <w:t>Wykonawca, który</w:t>
      </w:r>
      <w:r w:rsidRPr="009650F0">
        <w:rPr>
          <w:rFonts w:ascii="Tahoma" w:hAnsi="Tahoma" w:cs="Tahoma"/>
          <w:sz w:val="20"/>
          <w:szCs w:val="20"/>
        </w:rPr>
        <w:t xml:space="preserve"> wskazuje d</w:t>
      </w:r>
      <w:r w:rsidR="00E93D0C" w:rsidRPr="009650F0">
        <w:rPr>
          <w:rFonts w:ascii="Tahoma" w:hAnsi="Tahoma" w:cs="Tahoma"/>
          <w:sz w:val="20"/>
          <w:szCs w:val="20"/>
        </w:rPr>
        <w:t>o</w:t>
      </w:r>
      <w:r w:rsidRPr="009650F0">
        <w:rPr>
          <w:rFonts w:ascii="Tahoma" w:hAnsi="Tahoma" w:cs="Tahoma"/>
          <w:sz w:val="20"/>
          <w:szCs w:val="20"/>
        </w:rPr>
        <w:t xml:space="preserve"> realizacji zamówienia osobę, która </w:t>
      </w:r>
      <w:r w:rsidR="0004369A" w:rsidRPr="009650F0">
        <w:rPr>
          <w:rFonts w:ascii="Tahoma" w:hAnsi="Tahoma" w:cs="Tahoma"/>
          <w:sz w:val="20"/>
          <w:szCs w:val="20"/>
        </w:rPr>
        <w:t xml:space="preserve"> w okresie ostatnich 3 lat wykonał</w:t>
      </w:r>
      <w:r w:rsidRPr="009650F0">
        <w:rPr>
          <w:rFonts w:ascii="Tahoma" w:hAnsi="Tahoma" w:cs="Tahoma"/>
          <w:sz w:val="20"/>
          <w:szCs w:val="20"/>
        </w:rPr>
        <w:t>a</w:t>
      </w:r>
      <w:r w:rsidR="0004369A" w:rsidRPr="009650F0">
        <w:rPr>
          <w:rFonts w:ascii="Tahoma" w:hAnsi="Tahoma" w:cs="Tahoma"/>
          <w:sz w:val="20"/>
          <w:szCs w:val="20"/>
        </w:rPr>
        <w:t xml:space="preserve"> projekt aranżacji wnętrza na rzecz Zamawiającego nie musi dostarczyć </w:t>
      </w:r>
      <w:r w:rsidR="00E20ED5">
        <w:rPr>
          <w:rFonts w:ascii="Tahoma" w:hAnsi="Tahoma" w:cs="Tahoma"/>
          <w:sz w:val="20"/>
          <w:szCs w:val="20"/>
        </w:rPr>
        <w:t xml:space="preserve">zdjęć/wizualizacji dla </w:t>
      </w:r>
      <w:r w:rsidR="0004369A" w:rsidRPr="009650F0">
        <w:rPr>
          <w:rFonts w:ascii="Tahoma" w:hAnsi="Tahoma" w:cs="Tahoma"/>
          <w:sz w:val="20"/>
          <w:szCs w:val="20"/>
        </w:rPr>
        <w:t>2 różnych projektów</w:t>
      </w:r>
      <w:r w:rsidR="00E93D0C" w:rsidRPr="009650F0">
        <w:rPr>
          <w:rFonts w:ascii="Tahoma" w:hAnsi="Tahoma" w:cs="Tahoma"/>
          <w:sz w:val="20"/>
          <w:szCs w:val="20"/>
        </w:rPr>
        <w:t xml:space="preserve"> wykonanych przez tą osobę</w:t>
      </w:r>
      <w:r w:rsidR="0004369A" w:rsidRPr="009650F0">
        <w:rPr>
          <w:rFonts w:ascii="Tahoma" w:hAnsi="Tahoma" w:cs="Tahoma"/>
          <w:sz w:val="20"/>
          <w:szCs w:val="20"/>
        </w:rPr>
        <w:t>, wystarcz</w:t>
      </w:r>
      <w:r w:rsidR="00F96E5A">
        <w:rPr>
          <w:rFonts w:ascii="Tahoma" w:hAnsi="Tahoma" w:cs="Tahoma"/>
          <w:sz w:val="20"/>
          <w:szCs w:val="20"/>
        </w:rPr>
        <w:t xml:space="preserve">ą zdjęcia/wizualizacje dla </w:t>
      </w:r>
      <w:r w:rsidR="0004369A" w:rsidRPr="009650F0">
        <w:rPr>
          <w:rFonts w:ascii="Tahoma" w:hAnsi="Tahoma" w:cs="Tahoma"/>
          <w:sz w:val="20"/>
          <w:szCs w:val="20"/>
        </w:rPr>
        <w:t>1 projekt</w:t>
      </w:r>
      <w:r w:rsidR="00F96E5A">
        <w:rPr>
          <w:rFonts w:ascii="Tahoma" w:hAnsi="Tahoma" w:cs="Tahoma"/>
          <w:sz w:val="20"/>
          <w:szCs w:val="20"/>
        </w:rPr>
        <w:t>u</w:t>
      </w:r>
      <w:r w:rsidR="0004369A" w:rsidRPr="009650F0">
        <w:rPr>
          <w:rFonts w:ascii="Tahoma" w:hAnsi="Tahoma" w:cs="Tahoma"/>
          <w:sz w:val="20"/>
          <w:szCs w:val="20"/>
        </w:rPr>
        <w:t xml:space="preserve"> wykonan</w:t>
      </w:r>
      <w:r w:rsidR="00F96E5A">
        <w:rPr>
          <w:rFonts w:ascii="Tahoma" w:hAnsi="Tahoma" w:cs="Tahoma"/>
          <w:sz w:val="20"/>
          <w:szCs w:val="20"/>
        </w:rPr>
        <w:t>ego</w:t>
      </w:r>
      <w:r w:rsidR="0004369A" w:rsidRPr="009650F0">
        <w:rPr>
          <w:rFonts w:ascii="Tahoma" w:hAnsi="Tahoma" w:cs="Tahoma"/>
          <w:sz w:val="20"/>
          <w:szCs w:val="20"/>
        </w:rPr>
        <w:t xml:space="preserve"> na rzecz innego podmiotu.</w:t>
      </w:r>
    </w:p>
    <w:p w:rsidR="00F32FBD" w:rsidRDefault="00F32FBD" w:rsidP="00646678">
      <w:pPr>
        <w:pStyle w:val="Bezodstpw"/>
        <w:rPr>
          <w:rFonts w:ascii="Tahoma" w:hAnsi="Tahoma" w:cs="Tahoma"/>
          <w:sz w:val="20"/>
          <w:szCs w:val="20"/>
        </w:rPr>
      </w:pPr>
    </w:p>
    <w:p w:rsidR="00F32FBD" w:rsidRDefault="00F32FBD" w:rsidP="00646678">
      <w:pPr>
        <w:pStyle w:val="Bezodstpw"/>
        <w:rPr>
          <w:rFonts w:ascii="Tahoma" w:hAnsi="Tahoma" w:cs="Tahoma"/>
          <w:sz w:val="20"/>
          <w:szCs w:val="20"/>
        </w:rPr>
      </w:pPr>
    </w:p>
    <w:p w:rsidR="00E015E0" w:rsidRPr="009650F0" w:rsidRDefault="00E015E0" w:rsidP="00646678">
      <w:pPr>
        <w:pStyle w:val="Bezodstpw"/>
        <w:rPr>
          <w:rFonts w:ascii="Tahoma" w:hAnsi="Tahoma" w:cs="Tahoma"/>
          <w:sz w:val="20"/>
          <w:szCs w:val="20"/>
        </w:rPr>
      </w:pPr>
    </w:p>
    <w:bookmarkEnd w:id="2"/>
    <w:p w:rsidR="004D3AA7" w:rsidRPr="00EF237A" w:rsidRDefault="00F32FBD" w:rsidP="00F32FBD">
      <w:pPr>
        <w:suppressAutoHyphens/>
        <w:spacing w:after="0" w:line="240" w:lineRule="auto"/>
        <w:jc w:val="both"/>
        <w:rPr>
          <w:rFonts w:ascii="Arial" w:hAnsi="Arial" w:cs="Arial"/>
          <w:sz w:val="20"/>
          <w:szCs w:val="20"/>
          <w:shd w:val="clear" w:color="auto" w:fill="FFFFFF"/>
        </w:rPr>
      </w:pPr>
      <w:r w:rsidRPr="00EF237A">
        <w:rPr>
          <w:rFonts w:ascii="Arial" w:hAnsi="Arial" w:cs="Arial"/>
          <w:bCs/>
          <w:sz w:val="20"/>
          <w:szCs w:val="20"/>
          <w:shd w:val="clear" w:color="auto" w:fill="FFFFFF"/>
        </w:rPr>
        <w:lastRenderedPageBreak/>
        <w:t>Architekt wnętrz</w:t>
      </w:r>
      <w:r w:rsidRPr="00EF237A">
        <w:rPr>
          <w:rFonts w:ascii="Arial" w:hAnsi="Arial" w:cs="Arial"/>
          <w:sz w:val="20"/>
          <w:szCs w:val="20"/>
          <w:shd w:val="clear" w:color="auto" w:fill="FFFFFF"/>
        </w:rPr>
        <w:t> może starać się o </w:t>
      </w:r>
      <w:r w:rsidRPr="00EF237A">
        <w:rPr>
          <w:rFonts w:ascii="Arial" w:hAnsi="Arial" w:cs="Arial"/>
          <w:bCs/>
          <w:sz w:val="20"/>
          <w:szCs w:val="20"/>
          <w:shd w:val="clear" w:color="auto" w:fill="FFFFFF"/>
        </w:rPr>
        <w:t>uprawnienia</w:t>
      </w:r>
      <w:r w:rsidRPr="00EF237A">
        <w:rPr>
          <w:rFonts w:ascii="Arial" w:hAnsi="Arial" w:cs="Arial"/>
          <w:sz w:val="20"/>
          <w:szCs w:val="20"/>
          <w:shd w:val="clear" w:color="auto" w:fill="FFFFFF"/>
        </w:rPr>
        <w:t> budowlane jeśli ma odpowiednie wykształcenie i praktykę budowlaną. Projektowanie </w:t>
      </w:r>
      <w:r w:rsidRPr="00EF237A">
        <w:rPr>
          <w:rFonts w:ascii="Arial" w:hAnsi="Arial" w:cs="Arial"/>
          <w:bCs/>
          <w:sz w:val="20"/>
          <w:szCs w:val="20"/>
          <w:shd w:val="clear" w:color="auto" w:fill="FFFFFF"/>
        </w:rPr>
        <w:t>wnętrz</w:t>
      </w:r>
      <w:r w:rsidRPr="00EF237A">
        <w:rPr>
          <w:rFonts w:ascii="Arial" w:hAnsi="Arial" w:cs="Arial"/>
          <w:sz w:val="20"/>
          <w:szCs w:val="20"/>
          <w:shd w:val="clear" w:color="auto" w:fill="FFFFFF"/>
        </w:rPr>
        <w:t> nie wymaga jednak ich posiadania.</w:t>
      </w:r>
      <w:r w:rsidR="002B3C63" w:rsidRPr="00EF237A">
        <w:rPr>
          <w:rFonts w:ascii="Arial" w:hAnsi="Arial" w:cs="Arial"/>
          <w:sz w:val="20"/>
          <w:szCs w:val="20"/>
          <w:shd w:val="clear" w:color="auto" w:fill="FFFFFF"/>
        </w:rPr>
        <w:t xml:space="preserve"> Posiadanie ww. uprawnień będzie w tym postępowaniu dodatkowo punktowane.</w:t>
      </w:r>
    </w:p>
    <w:p w:rsidR="005165FF" w:rsidRDefault="005165FF" w:rsidP="00F32FBD">
      <w:pPr>
        <w:suppressAutoHyphens/>
        <w:spacing w:after="0" w:line="240" w:lineRule="auto"/>
        <w:jc w:val="both"/>
        <w:rPr>
          <w:rFonts w:ascii="Tahoma" w:hAnsi="Tahoma" w:cs="Tahoma"/>
          <w:sz w:val="20"/>
          <w:szCs w:val="20"/>
        </w:rPr>
      </w:pPr>
      <w:r>
        <w:rPr>
          <w:rFonts w:ascii="Tahoma" w:hAnsi="Tahoma" w:cs="Tahoma"/>
          <w:sz w:val="20"/>
          <w:szCs w:val="20"/>
        </w:rPr>
        <w:t>Ze względu na charakter zamówienia związany z aranżacją wnętrz dużego budynku Wykonawca, który skieruje do realizacji Zamówienia:</w:t>
      </w:r>
    </w:p>
    <w:p w:rsidR="005165FF" w:rsidRPr="005165FF" w:rsidRDefault="005165FF" w:rsidP="005165FF">
      <w:pPr>
        <w:pStyle w:val="Akapitzlist"/>
        <w:numPr>
          <w:ilvl w:val="0"/>
          <w:numId w:val="35"/>
        </w:numPr>
        <w:suppressAutoHyphens/>
        <w:spacing w:after="0" w:line="240" w:lineRule="auto"/>
        <w:jc w:val="both"/>
        <w:rPr>
          <w:rFonts w:ascii="Tahoma" w:hAnsi="Tahoma" w:cs="Tahoma"/>
          <w:sz w:val="20"/>
          <w:szCs w:val="20"/>
        </w:rPr>
      </w:pPr>
      <w:r w:rsidRPr="005165FF">
        <w:rPr>
          <w:rFonts w:ascii="Tahoma" w:hAnsi="Tahoma" w:cs="Tahoma"/>
          <w:sz w:val="20"/>
          <w:szCs w:val="20"/>
        </w:rPr>
        <w:t>Jedną osobę z doświadczeniem w projektach aranżacji wnętrz legitymującą się uprawnieniami budowlanymi do projektowania bez ograniczeń w specjalności architektonicznej (czynny członek Izby Architektów RP) lub</w:t>
      </w:r>
    </w:p>
    <w:p w:rsidR="005165FF" w:rsidRPr="005165FF" w:rsidRDefault="005165FF" w:rsidP="005165FF">
      <w:pPr>
        <w:pStyle w:val="Akapitzlist"/>
        <w:numPr>
          <w:ilvl w:val="0"/>
          <w:numId w:val="35"/>
        </w:numPr>
        <w:suppressAutoHyphens/>
        <w:spacing w:after="0" w:line="240" w:lineRule="auto"/>
        <w:jc w:val="both"/>
        <w:rPr>
          <w:rFonts w:ascii="Tahoma" w:hAnsi="Tahoma" w:cs="Tahoma"/>
          <w:sz w:val="20"/>
          <w:szCs w:val="20"/>
        </w:rPr>
      </w:pPr>
      <w:r w:rsidRPr="005165FF">
        <w:rPr>
          <w:rFonts w:ascii="Tahoma" w:hAnsi="Tahoma" w:cs="Tahoma"/>
          <w:sz w:val="20"/>
          <w:szCs w:val="20"/>
        </w:rPr>
        <w:t>Dwie osoby</w:t>
      </w:r>
      <w:r w:rsidR="002B3C63">
        <w:rPr>
          <w:rFonts w:ascii="Tahoma" w:hAnsi="Tahoma" w:cs="Tahoma"/>
          <w:sz w:val="20"/>
          <w:szCs w:val="20"/>
        </w:rPr>
        <w:t>,</w:t>
      </w:r>
      <w:r w:rsidRPr="005165FF">
        <w:rPr>
          <w:rFonts w:ascii="Tahoma" w:hAnsi="Tahoma" w:cs="Tahoma"/>
          <w:sz w:val="20"/>
          <w:szCs w:val="20"/>
        </w:rPr>
        <w:t xml:space="preserve"> w tym jedną posiadającą doświadczenie w projektach aranżacji wnętrz oraz drugą osobę legitymującą się uprawnieniami budowlanymi do projektowania bez ograniczeń w specjalności architektonicznej (czynny członek Izby Architektów RP)</w:t>
      </w:r>
    </w:p>
    <w:p w:rsidR="005165FF" w:rsidRDefault="005165FF" w:rsidP="005165FF">
      <w:pPr>
        <w:suppressAutoHyphens/>
        <w:spacing w:after="0" w:line="240" w:lineRule="auto"/>
        <w:jc w:val="both"/>
        <w:rPr>
          <w:rFonts w:ascii="Tahoma" w:hAnsi="Tahoma" w:cs="Tahoma"/>
          <w:sz w:val="20"/>
          <w:szCs w:val="20"/>
        </w:rPr>
      </w:pPr>
      <w:r>
        <w:rPr>
          <w:rFonts w:ascii="Tahoma" w:hAnsi="Tahoma" w:cs="Tahoma"/>
          <w:sz w:val="20"/>
          <w:szCs w:val="20"/>
        </w:rPr>
        <w:t xml:space="preserve">otrzyma dodatkowe punkty zgodnie z </w:t>
      </w:r>
      <w:r w:rsidR="002B3C63">
        <w:rPr>
          <w:rFonts w:ascii="Tahoma" w:hAnsi="Tahoma" w:cs="Tahoma"/>
          <w:sz w:val="20"/>
          <w:szCs w:val="20"/>
        </w:rPr>
        <w:t>pkt</w:t>
      </w:r>
      <w:r>
        <w:rPr>
          <w:rFonts w:ascii="Tahoma" w:hAnsi="Tahoma" w:cs="Tahoma"/>
          <w:sz w:val="20"/>
          <w:szCs w:val="20"/>
        </w:rPr>
        <w:t xml:space="preserve"> IV niniejszego zapytania ofertowego.</w:t>
      </w:r>
      <w:r w:rsidR="00AE3E62">
        <w:rPr>
          <w:rFonts w:ascii="Tahoma" w:hAnsi="Tahoma" w:cs="Tahoma"/>
          <w:sz w:val="20"/>
          <w:szCs w:val="20"/>
        </w:rPr>
        <w:t xml:space="preserve"> </w:t>
      </w:r>
      <w:r w:rsidR="00AE3E62">
        <w:rPr>
          <w:rFonts w:ascii="Tahoma" w:hAnsi="Tahoma" w:cs="Tahoma"/>
          <w:sz w:val="20"/>
          <w:szCs w:val="20"/>
        </w:rPr>
        <w:br/>
        <w:t>Takie doświadczenie zespołu projektowego będzie miało istotny wpływ na jakość wykonywanego zamówienia.</w:t>
      </w:r>
    </w:p>
    <w:p w:rsidR="005165FF" w:rsidRDefault="005165FF" w:rsidP="005165FF">
      <w:pPr>
        <w:suppressAutoHyphens/>
        <w:spacing w:after="0" w:line="240" w:lineRule="auto"/>
        <w:jc w:val="both"/>
        <w:rPr>
          <w:rFonts w:ascii="Tahoma" w:hAnsi="Tahoma" w:cs="Tahoma"/>
          <w:sz w:val="20"/>
          <w:szCs w:val="20"/>
        </w:rPr>
      </w:pPr>
    </w:p>
    <w:p w:rsidR="005165FF" w:rsidRDefault="005165FF" w:rsidP="005165FF">
      <w:pPr>
        <w:suppressAutoHyphens/>
        <w:spacing w:after="0" w:line="240" w:lineRule="auto"/>
        <w:jc w:val="both"/>
        <w:rPr>
          <w:rFonts w:ascii="Tahoma" w:hAnsi="Tahoma" w:cs="Tahoma"/>
          <w:sz w:val="20"/>
          <w:szCs w:val="20"/>
        </w:rPr>
      </w:pPr>
      <w:r>
        <w:rPr>
          <w:rFonts w:ascii="Tahoma" w:hAnsi="Tahoma" w:cs="Tahoma"/>
          <w:sz w:val="20"/>
          <w:szCs w:val="20"/>
        </w:rPr>
        <w:t>Ponadto ze względu na to, że projekt dotyczy aranżacji wnętrz budynku naukowo- badawczego Wykonawca, który skieruje do realizacji Zamówienia osobę, która wykonała lub koordynowała wykonanie</w:t>
      </w:r>
      <w:r w:rsidR="00AE3E62">
        <w:rPr>
          <w:rFonts w:ascii="Tahoma" w:hAnsi="Tahoma" w:cs="Tahoma"/>
          <w:sz w:val="20"/>
          <w:szCs w:val="20"/>
        </w:rPr>
        <w:t xml:space="preserve"> co najmniej jednego</w:t>
      </w:r>
      <w:r>
        <w:rPr>
          <w:rFonts w:ascii="Tahoma" w:hAnsi="Tahoma" w:cs="Tahoma"/>
          <w:sz w:val="20"/>
          <w:szCs w:val="20"/>
        </w:rPr>
        <w:t>:</w:t>
      </w:r>
    </w:p>
    <w:p w:rsidR="005165FF" w:rsidRDefault="005165FF" w:rsidP="005165FF">
      <w:pPr>
        <w:suppressAutoHyphens/>
        <w:spacing w:after="0" w:line="240" w:lineRule="auto"/>
        <w:jc w:val="both"/>
        <w:rPr>
          <w:rFonts w:ascii="Tahoma" w:hAnsi="Tahoma" w:cs="Tahoma"/>
          <w:sz w:val="20"/>
          <w:szCs w:val="20"/>
        </w:rPr>
      </w:pPr>
      <w:r>
        <w:rPr>
          <w:rFonts w:ascii="Tahoma" w:hAnsi="Tahoma" w:cs="Tahoma"/>
          <w:sz w:val="20"/>
          <w:szCs w:val="20"/>
        </w:rPr>
        <w:t>- projektu architektoniczno-budowlanego budynku naukowo-badawczego lub</w:t>
      </w:r>
    </w:p>
    <w:p w:rsidR="005165FF" w:rsidRDefault="005165FF" w:rsidP="005165FF">
      <w:pPr>
        <w:suppressAutoHyphens/>
        <w:spacing w:after="0" w:line="240" w:lineRule="auto"/>
        <w:jc w:val="both"/>
        <w:rPr>
          <w:rFonts w:ascii="Tahoma" w:hAnsi="Tahoma" w:cs="Tahoma"/>
          <w:sz w:val="20"/>
          <w:szCs w:val="20"/>
        </w:rPr>
      </w:pPr>
      <w:r>
        <w:rPr>
          <w:rFonts w:ascii="Tahoma" w:hAnsi="Tahoma" w:cs="Tahoma"/>
          <w:sz w:val="20"/>
          <w:szCs w:val="20"/>
        </w:rPr>
        <w:t>- projektu aranżacji wnętrz budynku naukowo-badawczego,</w:t>
      </w:r>
    </w:p>
    <w:p w:rsidR="005165FF" w:rsidRDefault="00EF237A" w:rsidP="005165FF">
      <w:pPr>
        <w:suppressAutoHyphens/>
        <w:spacing w:after="0" w:line="240" w:lineRule="auto"/>
        <w:jc w:val="both"/>
        <w:rPr>
          <w:rFonts w:ascii="Tahoma" w:hAnsi="Tahoma" w:cs="Tahoma"/>
          <w:sz w:val="20"/>
          <w:szCs w:val="20"/>
        </w:rPr>
      </w:pPr>
      <w:r>
        <w:rPr>
          <w:rFonts w:ascii="Tahoma" w:hAnsi="Tahoma" w:cs="Tahoma"/>
          <w:sz w:val="20"/>
          <w:szCs w:val="20"/>
        </w:rPr>
        <w:t>o</w:t>
      </w:r>
      <w:r w:rsidR="005165FF">
        <w:rPr>
          <w:rFonts w:ascii="Tahoma" w:hAnsi="Tahoma" w:cs="Tahoma"/>
          <w:sz w:val="20"/>
          <w:szCs w:val="20"/>
        </w:rPr>
        <w:t xml:space="preserve">trzyma dodatkowe punkty zgodnie z </w:t>
      </w:r>
      <w:r w:rsidR="002B3C63">
        <w:rPr>
          <w:rFonts w:ascii="Tahoma" w:hAnsi="Tahoma" w:cs="Tahoma"/>
          <w:sz w:val="20"/>
          <w:szCs w:val="20"/>
        </w:rPr>
        <w:t xml:space="preserve">pkt </w:t>
      </w:r>
      <w:r w:rsidR="005165FF">
        <w:rPr>
          <w:rFonts w:ascii="Tahoma" w:hAnsi="Tahoma" w:cs="Tahoma"/>
          <w:sz w:val="20"/>
          <w:szCs w:val="20"/>
        </w:rPr>
        <w:t>IV niniejszego zapytania ofertowego</w:t>
      </w:r>
      <w:r w:rsidR="00AE3E62">
        <w:rPr>
          <w:rFonts w:ascii="Tahoma" w:hAnsi="Tahoma" w:cs="Tahoma"/>
          <w:sz w:val="20"/>
          <w:szCs w:val="20"/>
        </w:rPr>
        <w:t>.</w:t>
      </w:r>
      <w:r w:rsidR="00AE3E62" w:rsidRPr="00AE3E62">
        <w:rPr>
          <w:rFonts w:ascii="Tahoma" w:hAnsi="Tahoma" w:cs="Tahoma"/>
          <w:sz w:val="20"/>
          <w:szCs w:val="20"/>
        </w:rPr>
        <w:t xml:space="preserve"> </w:t>
      </w:r>
      <w:r w:rsidR="00AE3E62">
        <w:rPr>
          <w:rFonts w:ascii="Tahoma" w:hAnsi="Tahoma" w:cs="Tahoma"/>
          <w:sz w:val="20"/>
          <w:szCs w:val="20"/>
        </w:rPr>
        <w:br/>
        <w:t>Takie doświadczenie zespołu projektowego będzie miało istotny wpływ na jakość wykonywanego zamówienia.</w:t>
      </w:r>
    </w:p>
    <w:p w:rsidR="005165FF" w:rsidRDefault="005165FF" w:rsidP="005165FF">
      <w:pPr>
        <w:suppressAutoHyphens/>
        <w:spacing w:after="0" w:line="240" w:lineRule="auto"/>
        <w:jc w:val="both"/>
        <w:rPr>
          <w:rFonts w:ascii="Tahoma" w:hAnsi="Tahoma" w:cs="Tahoma"/>
          <w:sz w:val="20"/>
          <w:szCs w:val="20"/>
        </w:rPr>
      </w:pPr>
    </w:p>
    <w:p w:rsidR="00FC48F4" w:rsidRPr="009650F0" w:rsidRDefault="00FC48F4" w:rsidP="005548E2">
      <w:pPr>
        <w:suppressAutoHyphens/>
        <w:spacing w:after="0" w:line="240" w:lineRule="auto"/>
        <w:ind w:left="709"/>
        <w:jc w:val="both"/>
        <w:rPr>
          <w:rFonts w:ascii="Tahoma" w:hAnsi="Tahoma" w:cs="Tahoma"/>
          <w:sz w:val="20"/>
          <w:szCs w:val="20"/>
        </w:rPr>
      </w:pPr>
    </w:p>
    <w:p w:rsidR="00B91815" w:rsidRPr="009650F0" w:rsidRDefault="00B91815" w:rsidP="005548E2">
      <w:pPr>
        <w:suppressAutoHyphens/>
        <w:spacing w:after="0" w:line="240" w:lineRule="auto"/>
        <w:ind w:left="709"/>
        <w:jc w:val="both"/>
        <w:rPr>
          <w:rFonts w:ascii="Tahoma" w:hAnsi="Tahoma" w:cs="Tahoma"/>
          <w:sz w:val="20"/>
          <w:szCs w:val="20"/>
        </w:rPr>
      </w:pPr>
    </w:p>
    <w:p w:rsidR="00092BB7" w:rsidRPr="009650F0" w:rsidRDefault="00782EC6" w:rsidP="002329A0">
      <w:pPr>
        <w:autoSpaceDE w:val="0"/>
        <w:autoSpaceDN w:val="0"/>
        <w:adjustRightInd w:val="0"/>
        <w:spacing w:after="0" w:line="240" w:lineRule="auto"/>
        <w:jc w:val="both"/>
        <w:rPr>
          <w:rFonts w:ascii="Tahoma" w:hAnsi="Tahoma" w:cs="Tahoma"/>
          <w:b/>
          <w:bCs/>
          <w:sz w:val="20"/>
          <w:szCs w:val="20"/>
        </w:rPr>
      </w:pPr>
      <w:r w:rsidRPr="009650F0">
        <w:rPr>
          <w:rFonts w:ascii="Tahoma" w:hAnsi="Tahoma" w:cs="Tahoma"/>
          <w:b/>
          <w:bCs/>
          <w:sz w:val="20"/>
          <w:szCs w:val="20"/>
        </w:rPr>
        <w:t>I</w:t>
      </w:r>
      <w:r w:rsidR="00E815ED" w:rsidRPr="009650F0">
        <w:rPr>
          <w:rFonts w:ascii="Tahoma" w:hAnsi="Tahoma" w:cs="Tahoma"/>
          <w:b/>
          <w:bCs/>
          <w:sz w:val="20"/>
          <w:szCs w:val="20"/>
        </w:rPr>
        <w:t>V</w:t>
      </w:r>
      <w:r w:rsidR="00092BB7" w:rsidRPr="009650F0">
        <w:rPr>
          <w:rFonts w:ascii="Tahoma" w:hAnsi="Tahoma" w:cs="Tahoma"/>
          <w:b/>
          <w:bCs/>
          <w:sz w:val="20"/>
          <w:szCs w:val="20"/>
        </w:rPr>
        <w:t xml:space="preserve"> Kryteria oceny ofert</w:t>
      </w:r>
    </w:p>
    <w:p w:rsidR="00413A72" w:rsidRPr="009650F0" w:rsidRDefault="00413A72" w:rsidP="0044133F">
      <w:pPr>
        <w:pStyle w:val="Akapitzlist"/>
        <w:numPr>
          <w:ilvl w:val="0"/>
          <w:numId w:val="10"/>
        </w:numPr>
        <w:tabs>
          <w:tab w:val="left" w:pos="0"/>
        </w:tabs>
        <w:autoSpaceDE w:val="0"/>
        <w:autoSpaceDN w:val="0"/>
        <w:adjustRightInd w:val="0"/>
        <w:ind w:left="284" w:hanging="284"/>
        <w:jc w:val="both"/>
        <w:rPr>
          <w:rFonts w:ascii="Tahoma" w:hAnsi="Tahoma" w:cs="Tahoma"/>
          <w:sz w:val="20"/>
          <w:szCs w:val="20"/>
        </w:rPr>
      </w:pPr>
      <w:r w:rsidRPr="009650F0">
        <w:rPr>
          <w:rFonts w:ascii="Tahoma" w:hAnsi="Tahoma" w:cs="Tahoma"/>
          <w:sz w:val="20"/>
          <w:szCs w:val="20"/>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9650F0" w:rsidTr="005548E2">
        <w:trPr>
          <w:jc w:val="center"/>
        </w:trPr>
        <w:tc>
          <w:tcPr>
            <w:tcW w:w="1318" w:type="dxa"/>
          </w:tcPr>
          <w:p w:rsidR="00413A72" w:rsidRPr="009650F0" w:rsidRDefault="00413A72" w:rsidP="00C10A7A">
            <w:pPr>
              <w:tabs>
                <w:tab w:val="num" w:pos="284"/>
              </w:tabs>
              <w:ind w:left="284" w:hanging="284"/>
              <w:jc w:val="center"/>
              <w:rPr>
                <w:rFonts w:ascii="Tahoma" w:hAnsi="Tahoma" w:cs="Tahoma"/>
                <w:b/>
                <w:sz w:val="20"/>
                <w:szCs w:val="20"/>
              </w:rPr>
            </w:pPr>
            <w:r w:rsidRPr="009650F0">
              <w:rPr>
                <w:rFonts w:ascii="Tahoma" w:hAnsi="Tahoma" w:cs="Tahoma"/>
                <w:b/>
                <w:sz w:val="20"/>
                <w:szCs w:val="20"/>
              </w:rPr>
              <w:t>Nr</w:t>
            </w:r>
          </w:p>
        </w:tc>
        <w:tc>
          <w:tcPr>
            <w:tcW w:w="3922" w:type="dxa"/>
          </w:tcPr>
          <w:p w:rsidR="00413A72" w:rsidRPr="009650F0" w:rsidRDefault="00413A72" w:rsidP="00C10A7A">
            <w:pPr>
              <w:tabs>
                <w:tab w:val="num" w:pos="284"/>
              </w:tabs>
              <w:ind w:left="284" w:hanging="284"/>
              <w:jc w:val="center"/>
              <w:rPr>
                <w:rFonts w:ascii="Tahoma" w:hAnsi="Tahoma" w:cs="Tahoma"/>
                <w:b/>
                <w:sz w:val="20"/>
                <w:szCs w:val="20"/>
              </w:rPr>
            </w:pPr>
            <w:r w:rsidRPr="009650F0">
              <w:rPr>
                <w:rFonts w:ascii="Tahoma" w:hAnsi="Tahoma" w:cs="Tahoma"/>
                <w:b/>
                <w:sz w:val="20"/>
                <w:szCs w:val="20"/>
              </w:rPr>
              <w:t>Kryterium oceny</w:t>
            </w:r>
          </w:p>
        </w:tc>
        <w:tc>
          <w:tcPr>
            <w:tcW w:w="1752" w:type="dxa"/>
          </w:tcPr>
          <w:p w:rsidR="00413A72" w:rsidRPr="009650F0" w:rsidRDefault="00413A72" w:rsidP="00C10A7A">
            <w:pPr>
              <w:tabs>
                <w:tab w:val="num" w:pos="284"/>
              </w:tabs>
              <w:ind w:left="284" w:hanging="284"/>
              <w:jc w:val="center"/>
              <w:rPr>
                <w:rFonts w:ascii="Tahoma" w:hAnsi="Tahoma" w:cs="Tahoma"/>
                <w:b/>
                <w:sz w:val="20"/>
                <w:szCs w:val="20"/>
              </w:rPr>
            </w:pPr>
            <w:r w:rsidRPr="009650F0">
              <w:rPr>
                <w:rFonts w:ascii="Tahoma" w:hAnsi="Tahoma" w:cs="Tahoma"/>
                <w:b/>
                <w:sz w:val="20"/>
                <w:szCs w:val="20"/>
              </w:rPr>
              <w:t>Waga = Punkty</w:t>
            </w:r>
          </w:p>
        </w:tc>
      </w:tr>
      <w:tr w:rsidR="00413A72" w:rsidRPr="009650F0" w:rsidTr="005548E2">
        <w:trPr>
          <w:trHeight w:val="263"/>
          <w:jc w:val="center"/>
        </w:trPr>
        <w:tc>
          <w:tcPr>
            <w:tcW w:w="1318" w:type="dxa"/>
          </w:tcPr>
          <w:p w:rsidR="00413A72" w:rsidRPr="009650F0" w:rsidRDefault="00413A72" w:rsidP="00C10A7A">
            <w:pPr>
              <w:tabs>
                <w:tab w:val="num" w:pos="284"/>
              </w:tabs>
              <w:ind w:left="284" w:hanging="284"/>
              <w:jc w:val="center"/>
              <w:rPr>
                <w:rFonts w:ascii="Tahoma" w:hAnsi="Tahoma" w:cs="Tahoma"/>
                <w:sz w:val="20"/>
                <w:szCs w:val="20"/>
              </w:rPr>
            </w:pPr>
            <w:r w:rsidRPr="009650F0">
              <w:rPr>
                <w:rFonts w:ascii="Tahoma" w:hAnsi="Tahoma" w:cs="Tahoma"/>
                <w:sz w:val="20"/>
                <w:szCs w:val="20"/>
              </w:rPr>
              <w:t>1</w:t>
            </w:r>
          </w:p>
        </w:tc>
        <w:tc>
          <w:tcPr>
            <w:tcW w:w="3922" w:type="dxa"/>
          </w:tcPr>
          <w:p w:rsidR="00413A72" w:rsidRPr="009650F0" w:rsidRDefault="00B00853" w:rsidP="00B00853">
            <w:pPr>
              <w:tabs>
                <w:tab w:val="num" w:pos="284"/>
              </w:tabs>
              <w:ind w:left="284" w:hanging="284"/>
              <w:rPr>
                <w:rFonts w:ascii="Tahoma" w:hAnsi="Tahoma" w:cs="Tahoma"/>
                <w:sz w:val="20"/>
                <w:szCs w:val="20"/>
              </w:rPr>
            </w:pPr>
            <w:r w:rsidRPr="009650F0">
              <w:rPr>
                <w:rFonts w:ascii="Tahoma" w:hAnsi="Tahoma" w:cs="Tahoma"/>
                <w:sz w:val="20"/>
                <w:szCs w:val="20"/>
              </w:rPr>
              <w:t xml:space="preserve">  </w:t>
            </w:r>
            <w:r w:rsidR="00413A72" w:rsidRPr="009650F0">
              <w:rPr>
                <w:rFonts w:ascii="Tahoma" w:hAnsi="Tahoma" w:cs="Tahoma"/>
                <w:sz w:val="20"/>
                <w:szCs w:val="20"/>
              </w:rPr>
              <w:t>Cena</w:t>
            </w:r>
            <w:r w:rsidR="008E32CD" w:rsidRPr="009650F0">
              <w:rPr>
                <w:rFonts w:ascii="Tahoma" w:hAnsi="Tahoma" w:cs="Tahoma"/>
                <w:sz w:val="20"/>
                <w:szCs w:val="20"/>
              </w:rPr>
              <w:t xml:space="preserve"> zamówienia </w:t>
            </w:r>
            <w:r w:rsidRPr="009650F0">
              <w:rPr>
                <w:rFonts w:ascii="Tahoma" w:hAnsi="Tahoma" w:cs="Tahoma"/>
                <w:sz w:val="20"/>
                <w:szCs w:val="20"/>
              </w:rPr>
              <w:t>(brutto)</w:t>
            </w:r>
          </w:p>
        </w:tc>
        <w:tc>
          <w:tcPr>
            <w:tcW w:w="1752" w:type="dxa"/>
          </w:tcPr>
          <w:p w:rsidR="00413A72" w:rsidRPr="009650F0" w:rsidRDefault="0004369A" w:rsidP="00C10A7A">
            <w:pPr>
              <w:tabs>
                <w:tab w:val="num" w:pos="284"/>
              </w:tabs>
              <w:ind w:left="284" w:hanging="284"/>
              <w:jc w:val="center"/>
              <w:rPr>
                <w:rFonts w:ascii="Tahoma" w:hAnsi="Tahoma" w:cs="Tahoma"/>
                <w:sz w:val="20"/>
                <w:szCs w:val="20"/>
              </w:rPr>
            </w:pPr>
            <w:r w:rsidRPr="009650F0">
              <w:rPr>
                <w:rFonts w:ascii="Tahoma" w:hAnsi="Tahoma" w:cs="Tahoma"/>
                <w:sz w:val="20"/>
                <w:szCs w:val="20"/>
              </w:rPr>
              <w:t>6</w:t>
            </w:r>
            <w:r w:rsidR="008E32CD" w:rsidRPr="009650F0">
              <w:rPr>
                <w:rFonts w:ascii="Tahoma" w:hAnsi="Tahoma" w:cs="Tahoma"/>
                <w:sz w:val="20"/>
                <w:szCs w:val="20"/>
              </w:rPr>
              <w:t xml:space="preserve">0% = </w:t>
            </w:r>
            <w:r w:rsidR="00B91815" w:rsidRPr="009650F0">
              <w:rPr>
                <w:rFonts w:ascii="Tahoma" w:hAnsi="Tahoma" w:cs="Tahoma"/>
                <w:sz w:val="20"/>
                <w:szCs w:val="20"/>
              </w:rPr>
              <w:t>6</w:t>
            </w:r>
            <w:r w:rsidR="00413A72" w:rsidRPr="009650F0">
              <w:rPr>
                <w:rFonts w:ascii="Tahoma" w:hAnsi="Tahoma" w:cs="Tahoma"/>
                <w:sz w:val="20"/>
                <w:szCs w:val="20"/>
              </w:rPr>
              <w:t>0 pkt</w:t>
            </w:r>
          </w:p>
        </w:tc>
      </w:tr>
      <w:tr w:rsidR="00413A72" w:rsidRPr="009650F0" w:rsidTr="005548E2">
        <w:trPr>
          <w:jc w:val="center"/>
        </w:trPr>
        <w:tc>
          <w:tcPr>
            <w:tcW w:w="1318" w:type="dxa"/>
          </w:tcPr>
          <w:p w:rsidR="00413A72" w:rsidRPr="009650F0" w:rsidRDefault="00C7561A" w:rsidP="00C10A7A">
            <w:pPr>
              <w:tabs>
                <w:tab w:val="num" w:pos="284"/>
              </w:tabs>
              <w:ind w:left="284" w:hanging="284"/>
              <w:jc w:val="center"/>
              <w:rPr>
                <w:rFonts w:ascii="Tahoma" w:hAnsi="Tahoma" w:cs="Tahoma"/>
                <w:sz w:val="20"/>
                <w:szCs w:val="20"/>
              </w:rPr>
            </w:pPr>
            <w:r w:rsidRPr="009650F0">
              <w:rPr>
                <w:rFonts w:ascii="Tahoma" w:hAnsi="Tahoma" w:cs="Tahoma"/>
                <w:sz w:val="20"/>
                <w:szCs w:val="20"/>
              </w:rPr>
              <w:t>2</w:t>
            </w:r>
          </w:p>
        </w:tc>
        <w:tc>
          <w:tcPr>
            <w:tcW w:w="3922" w:type="dxa"/>
          </w:tcPr>
          <w:p w:rsidR="00413A72" w:rsidRPr="009650F0" w:rsidRDefault="00AE3E62" w:rsidP="00C440CC">
            <w:pPr>
              <w:tabs>
                <w:tab w:val="num" w:pos="0"/>
              </w:tabs>
              <w:ind w:left="132"/>
              <w:rPr>
                <w:rFonts w:ascii="Tahoma" w:hAnsi="Tahoma" w:cs="Tahoma"/>
                <w:sz w:val="20"/>
                <w:szCs w:val="20"/>
              </w:rPr>
            </w:pPr>
            <w:r>
              <w:rPr>
                <w:rFonts w:ascii="Tahoma" w:eastAsia="Calibri" w:hAnsi="Tahoma" w:cs="Tahoma"/>
                <w:color w:val="000000"/>
                <w:sz w:val="20"/>
                <w:szCs w:val="20"/>
              </w:rPr>
              <w:t>Przygotowanie i załączenie do oferty</w:t>
            </w:r>
            <w:r w:rsidR="00C440CC" w:rsidRPr="009650F0">
              <w:rPr>
                <w:rFonts w:ascii="Tahoma" w:eastAsia="Calibri" w:hAnsi="Tahoma" w:cs="Tahoma"/>
                <w:color w:val="000000"/>
                <w:sz w:val="20"/>
                <w:szCs w:val="20"/>
              </w:rPr>
              <w:t xml:space="preserve"> wstępn</w:t>
            </w:r>
            <w:r>
              <w:rPr>
                <w:rFonts w:ascii="Tahoma" w:eastAsia="Calibri" w:hAnsi="Tahoma" w:cs="Tahoma"/>
                <w:color w:val="000000"/>
                <w:sz w:val="20"/>
                <w:szCs w:val="20"/>
              </w:rPr>
              <w:t>ego</w:t>
            </w:r>
            <w:r w:rsidR="00C440CC" w:rsidRPr="009650F0">
              <w:rPr>
                <w:rFonts w:ascii="Tahoma" w:eastAsia="Calibri" w:hAnsi="Tahoma" w:cs="Tahoma"/>
                <w:color w:val="000000"/>
                <w:sz w:val="20"/>
                <w:szCs w:val="20"/>
              </w:rPr>
              <w:t xml:space="preserve"> </w:t>
            </w:r>
            <w:r w:rsidR="00B91815" w:rsidRPr="009650F0">
              <w:rPr>
                <w:rFonts w:ascii="Tahoma" w:eastAsia="Calibri" w:hAnsi="Tahoma" w:cs="Tahoma"/>
                <w:color w:val="000000"/>
                <w:sz w:val="20"/>
                <w:szCs w:val="20"/>
              </w:rPr>
              <w:t>projek</w:t>
            </w:r>
            <w:r>
              <w:rPr>
                <w:rFonts w:ascii="Tahoma" w:eastAsia="Calibri" w:hAnsi="Tahoma" w:cs="Tahoma"/>
                <w:color w:val="000000"/>
                <w:sz w:val="20"/>
                <w:szCs w:val="20"/>
              </w:rPr>
              <w:t>tu</w:t>
            </w:r>
            <w:r w:rsidR="00C440CC" w:rsidRPr="009650F0">
              <w:rPr>
                <w:rFonts w:ascii="Tahoma" w:eastAsia="Calibri" w:hAnsi="Tahoma" w:cs="Tahoma"/>
                <w:color w:val="000000"/>
                <w:sz w:val="20"/>
                <w:szCs w:val="20"/>
              </w:rPr>
              <w:t xml:space="preserve"> </w:t>
            </w:r>
            <w:r w:rsidR="00B91815" w:rsidRPr="009650F0">
              <w:rPr>
                <w:rFonts w:ascii="Tahoma" w:eastAsia="Calibri" w:hAnsi="Tahoma" w:cs="Tahoma"/>
                <w:color w:val="000000"/>
                <w:sz w:val="20"/>
                <w:szCs w:val="20"/>
              </w:rPr>
              <w:t>koncepcyjn</w:t>
            </w:r>
            <w:r>
              <w:rPr>
                <w:rFonts w:ascii="Tahoma" w:eastAsia="Calibri" w:hAnsi="Tahoma" w:cs="Tahoma"/>
                <w:color w:val="000000"/>
                <w:sz w:val="20"/>
                <w:szCs w:val="20"/>
              </w:rPr>
              <w:t>ego aranżacji wnętrz wraz ze wstępnym szkicem wizualnym</w:t>
            </w:r>
          </w:p>
        </w:tc>
        <w:tc>
          <w:tcPr>
            <w:tcW w:w="1752" w:type="dxa"/>
          </w:tcPr>
          <w:p w:rsidR="00413A72" w:rsidRPr="009650F0" w:rsidRDefault="00B00853" w:rsidP="00C10A7A">
            <w:pPr>
              <w:tabs>
                <w:tab w:val="num" w:pos="284"/>
              </w:tabs>
              <w:ind w:left="284" w:hanging="284"/>
              <w:jc w:val="center"/>
              <w:rPr>
                <w:rFonts w:ascii="Tahoma" w:hAnsi="Tahoma" w:cs="Tahoma"/>
                <w:sz w:val="20"/>
                <w:szCs w:val="20"/>
              </w:rPr>
            </w:pPr>
            <w:r w:rsidRPr="009650F0">
              <w:rPr>
                <w:rFonts w:ascii="Tahoma" w:hAnsi="Tahoma" w:cs="Tahoma"/>
                <w:sz w:val="20"/>
                <w:szCs w:val="20"/>
              </w:rPr>
              <w:t>2</w:t>
            </w:r>
            <w:r w:rsidR="00413A72" w:rsidRPr="009650F0">
              <w:rPr>
                <w:rFonts w:ascii="Tahoma" w:hAnsi="Tahoma" w:cs="Tahoma"/>
                <w:sz w:val="20"/>
                <w:szCs w:val="20"/>
              </w:rPr>
              <w:t xml:space="preserve">0% = </w:t>
            </w:r>
            <w:r w:rsidRPr="009650F0">
              <w:rPr>
                <w:rFonts w:ascii="Tahoma" w:hAnsi="Tahoma" w:cs="Tahoma"/>
                <w:sz w:val="20"/>
                <w:szCs w:val="20"/>
              </w:rPr>
              <w:t>2</w:t>
            </w:r>
            <w:r w:rsidR="00413A72" w:rsidRPr="009650F0">
              <w:rPr>
                <w:rFonts w:ascii="Tahoma" w:hAnsi="Tahoma" w:cs="Tahoma"/>
                <w:sz w:val="20"/>
                <w:szCs w:val="20"/>
              </w:rPr>
              <w:t>0 pkt</w:t>
            </w:r>
          </w:p>
        </w:tc>
      </w:tr>
      <w:tr w:rsidR="00413A72" w:rsidRPr="009650F0" w:rsidTr="005548E2">
        <w:trPr>
          <w:trHeight w:val="261"/>
          <w:jc w:val="center"/>
        </w:trPr>
        <w:tc>
          <w:tcPr>
            <w:tcW w:w="1318" w:type="dxa"/>
          </w:tcPr>
          <w:p w:rsidR="00413A72" w:rsidRPr="009650F0" w:rsidRDefault="00C7561A" w:rsidP="00C10A7A">
            <w:pPr>
              <w:tabs>
                <w:tab w:val="num" w:pos="284"/>
              </w:tabs>
              <w:ind w:left="284" w:hanging="284"/>
              <w:jc w:val="center"/>
              <w:rPr>
                <w:rFonts w:ascii="Tahoma" w:hAnsi="Tahoma" w:cs="Tahoma"/>
                <w:sz w:val="20"/>
                <w:szCs w:val="20"/>
              </w:rPr>
            </w:pPr>
            <w:r w:rsidRPr="009650F0">
              <w:rPr>
                <w:rFonts w:ascii="Tahoma" w:hAnsi="Tahoma" w:cs="Tahoma"/>
                <w:sz w:val="20"/>
                <w:szCs w:val="20"/>
              </w:rPr>
              <w:t>3</w:t>
            </w:r>
          </w:p>
        </w:tc>
        <w:tc>
          <w:tcPr>
            <w:tcW w:w="3922" w:type="dxa"/>
          </w:tcPr>
          <w:p w:rsidR="00413A72" w:rsidRPr="009650F0" w:rsidRDefault="00AE3E62" w:rsidP="00C440CC">
            <w:pPr>
              <w:tabs>
                <w:tab w:val="num" w:pos="132"/>
              </w:tabs>
              <w:ind w:left="132"/>
              <w:rPr>
                <w:rFonts w:ascii="Tahoma" w:hAnsi="Tahoma" w:cs="Tahoma"/>
                <w:sz w:val="20"/>
                <w:szCs w:val="20"/>
              </w:rPr>
            </w:pPr>
            <w:r>
              <w:rPr>
                <w:rFonts w:ascii="Tahoma" w:eastAsia="Calibri" w:hAnsi="Tahoma" w:cs="Tahoma"/>
                <w:color w:val="000000"/>
                <w:sz w:val="20"/>
                <w:szCs w:val="20"/>
              </w:rPr>
              <w:t xml:space="preserve">Skierowanie do realizacji zamówienia osoby z </w:t>
            </w:r>
            <w:r w:rsidRPr="005165FF">
              <w:rPr>
                <w:rFonts w:ascii="Tahoma" w:hAnsi="Tahoma" w:cs="Tahoma"/>
                <w:sz w:val="20"/>
                <w:szCs w:val="20"/>
              </w:rPr>
              <w:t>uprawnieniami budowlanymi do projektowania bez ograniczeń w specjalności architektonicznej (czynny członek Izby Architektów RP)</w:t>
            </w:r>
          </w:p>
        </w:tc>
        <w:tc>
          <w:tcPr>
            <w:tcW w:w="1752" w:type="dxa"/>
          </w:tcPr>
          <w:p w:rsidR="00413A72" w:rsidRPr="009650F0" w:rsidRDefault="00C8075A" w:rsidP="00C10A7A">
            <w:pPr>
              <w:tabs>
                <w:tab w:val="num" w:pos="284"/>
              </w:tabs>
              <w:ind w:left="284" w:hanging="284"/>
              <w:jc w:val="center"/>
              <w:rPr>
                <w:rFonts w:ascii="Tahoma" w:hAnsi="Tahoma" w:cs="Tahoma"/>
                <w:sz w:val="20"/>
                <w:szCs w:val="20"/>
              </w:rPr>
            </w:pPr>
            <w:r w:rsidRPr="009650F0">
              <w:rPr>
                <w:rFonts w:ascii="Tahoma" w:hAnsi="Tahoma" w:cs="Tahoma"/>
                <w:sz w:val="20"/>
                <w:szCs w:val="20"/>
              </w:rPr>
              <w:t>1</w:t>
            </w:r>
            <w:r w:rsidR="00B00853" w:rsidRPr="009650F0">
              <w:rPr>
                <w:rFonts w:ascii="Tahoma" w:hAnsi="Tahoma" w:cs="Tahoma"/>
                <w:sz w:val="20"/>
                <w:szCs w:val="20"/>
              </w:rPr>
              <w:t>0</w:t>
            </w:r>
            <w:r w:rsidRPr="009650F0">
              <w:rPr>
                <w:rFonts w:ascii="Tahoma" w:hAnsi="Tahoma" w:cs="Tahoma"/>
                <w:sz w:val="20"/>
                <w:szCs w:val="20"/>
              </w:rPr>
              <w:t>% = 1</w:t>
            </w:r>
            <w:r w:rsidR="00B00853" w:rsidRPr="009650F0">
              <w:rPr>
                <w:rFonts w:ascii="Tahoma" w:hAnsi="Tahoma" w:cs="Tahoma"/>
                <w:sz w:val="20"/>
                <w:szCs w:val="20"/>
              </w:rPr>
              <w:t>0</w:t>
            </w:r>
            <w:r w:rsidR="00413A72" w:rsidRPr="009650F0">
              <w:rPr>
                <w:rFonts w:ascii="Tahoma" w:hAnsi="Tahoma" w:cs="Tahoma"/>
                <w:sz w:val="20"/>
                <w:szCs w:val="20"/>
              </w:rPr>
              <w:t xml:space="preserve"> pkt</w:t>
            </w:r>
          </w:p>
        </w:tc>
      </w:tr>
      <w:tr w:rsidR="00413A72" w:rsidRPr="009650F0" w:rsidTr="005548E2">
        <w:trPr>
          <w:jc w:val="center"/>
        </w:trPr>
        <w:tc>
          <w:tcPr>
            <w:tcW w:w="1318" w:type="dxa"/>
          </w:tcPr>
          <w:p w:rsidR="00413A72" w:rsidRPr="009650F0" w:rsidRDefault="00C7561A" w:rsidP="00C10A7A">
            <w:pPr>
              <w:tabs>
                <w:tab w:val="num" w:pos="284"/>
              </w:tabs>
              <w:ind w:left="284" w:hanging="284"/>
              <w:jc w:val="center"/>
              <w:rPr>
                <w:rFonts w:ascii="Tahoma" w:hAnsi="Tahoma" w:cs="Tahoma"/>
                <w:sz w:val="20"/>
                <w:szCs w:val="20"/>
              </w:rPr>
            </w:pPr>
            <w:r w:rsidRPr="009650F0">
              <w:rPr>
                <w:rFonts w:ascii="Tahoma" w:hAnsi="Tahoma" w:cs="Tahoma"/>
                <w:sz w:val="20"/>
                <w:szCs w:val="20"/>
              </w:rPr>
              <w:t>4</w:t>
            </w:r>
          </w:p>
        </w:tc>
        <w:tc>
          <w:tcPr>
            <w:tcW w:w="3922" w:type="dxa"/>
          </w:tcPr>
          <w:p w:rsidR="00AE3E62" w:rsidRDefault="00AE3E62" w:rsidP="00AE3E62">
            <w:pPr>
              <w:suppressAutoHyphens/>
              <w:spacing w:after="0" w:line="240" w:lineRule="auto"/>
              <w:jc w:val="both"/>
              <w:rPr>
                <w:rFonts w:ascii="Tahoma" w:hAnsi="Tahoma" w:cs="Tahoma"/>
                <w:sz w:val="20"/>
                <w:szCs w:val="20"/>
              </w:rPr>
            </w:pPr>
            <w:r>
              <w:rPr>
                <w:rFonts w:ascii="Tahoma" w:eastAsia="Calibri" w:hAnsi="Tahoma" w:cs="Tahoma"/>
                <w:color w:val="000000"/>
                <w:sz w:val="20"/>
                <w:szCs w:val="20"/>
              </w:rPr>
              <w:t xml:space="preserve">Skierowanie do realizacji zamówienia osoby, która </w:t>
            </w:r>
            <w:r>
              <w:rPr>
                <w:rFonts w:ascii="Tahoma" w:hAnsi="Tahoma" w:cs="Tahoma"/>
                <w:sz w:val="20"/>
                <w:szCs w:val="20"/>
              </w:rPr>
              <w:t>wykonała lub koordynowała wykonanie co najmniej jednego:</w:t>
            </w:r>
          </w:p>
          <w:p w:rsidR="00AE3E62" w:rsidRDefault="00AE3E62" w:rsidP="00AE3E62">
            <w:pPr>
              <w:suppressAutoHyphens/>
              <w:spacing w:after="0" w:line="240" w:lineRule="auto"/>
              <w:jc w:val="both"/>
              <w:rPr>
                <w:rFonts w:ascii="Tahoma" w:hAnsi="Tahoma" w:cs="Tahoma"/>
                <w:sz w:val="20"/>
                <w:szCs w:val="20"/>
              </w:rPr>
            </w:pPr>
            <w:r>
              <w:rPr>
                <w:rFonts w:ascii="Tahoma" w:hAnsi="Tahoma" w:cs="Tahoma"/>
                <w:sz w:val="20"/>
                <w:szCs w:val="20"/>
              </w:rPr>
              <w:t>- projektu architektoniczno-budowlanego budynku naukowo-badawczego lub</w:t>
            </w:r>
          </w:p>
          <w:p w:rsidR="00AE3E62" w:rsidRDefault="00AE3E62" w:rsidP="00AE3E62">
            <w:pPr>
              <w:suppressAutoHyphens/>
              <w:spacing w:after="0" w:line="240" w:lineRule="auto"/>
              <w:jc w:val="both"/>
              <w:rPr>
                <w:rFonts w:ascii="Tahoma" w:hAnsi="Tahoma" w:cs="Tahoma"/>
                <w:sz w:val="20"/>
                <w:szCs w:val="20"/>
              </w:rPr>
            </w:pPr>
            <w:r>
              <w:rPr>
                <w:rFonts w:ascii="Tahoma" w:hAnsi="Tahoma" w:cs="Tahoma"/>
                <w:sz w:val="20"/>
                <w:szCs w:val="20"/>
              </w:rPr>
              <w:t>- projektu aranżacji wnętrz budynku naukowo-badawczego,</w:t>
            </w:r>
          </w:p>
          <w:p w:rsidR="00413A72" w:rsidRPr="009650F0" w:rsidRDefault="00413A72" w:rsidP="00C440CC">
            <w:pPr>
              <w:tabs>
                <w:tab w:val="num" w:pos="132"/>
              </w:tabs>
              <w:ind w:left="132" w:hanging="142"/>
              <w:rPr>
                <w:rFonts w:ascii="Tahoma" w:hAnsi="Tahoma" w:cs="Tahoma"/>
                <w:sz w:val="20"/>
                <w:szCs w:val="20"/>
              </w:rPr>
            </w:pPr>
          </w:p>
        </w:tc>
        <w:tc>
          <w:tcPr>
            <w:tcW w:w="1752" w:type="dxa"/>
          </w:tcPr>
          <w:p w:rsidR="00413A72" w:rsidRPr="009650F0" w:rsidRDefault="00B00853" w:rsidP="00C10A7A">
            <w:pPr>
              <w:tabs>
                <w:tab w:val="num" w:pos="284"/>
              </w:tabs>
              <w:ind w:left="284" w:hanging="284"/>
              <w:jc w:val="center"/>
              <w:rPr>
                <w:rFonts w:ascii="Tahoma" w:hAnsi="Tahoma" w:cs="Tahoma"/>
                <w:sz w:val="20"/>
                <w:szCs w:val="20"/>
              </w:rPr>
            </w:pPr>
            <w:r w:rsidRPr="009650F0">
              <w:rPr>
                <w:rFonts w:ascii="Tahoma" w:hAnsi="Tahoma" w:cs="Tahoma"/>
                <w:sz w:val="20"/>
                <w:szCs w:val="20"/>
              </w:rPr>
              <w:t>1</w:t>
            </w:r>
            <w:r w:rsidR="00C8075A" w:rsidRPr="009650F0">
              <w:rPr>
                <w:rFonts w:ascii="Tahoma" w:hAnsi="Tahoma" w:cs="Tahoma"/>
                <w:sz w:val="20"/>
                <w:szCs w:val="20"/>
              </w:rPr>
              <w:t>0</w:t>
            </w:r>
            <w:r w:rsidR="008E32CD" w:rsidRPr="009650F0">
              <w:rPr>
                <w:rFonts w:ascii="Tahoma" w:hAnsi="Tahoma" w:cs="Tahoma"/>
                <w:sz w:val="20"/>
                <w:szCs w:val="20"/>
              </w:rPr>
              <w:t xml:space="preserve">% = </w:t>
            </w:r>
            <w:r w:rsidRPr="009650F0">
              <w:rPr>
                <w:rFonts w:ascii="Tahoma" w:hAnsi="Tahoma" w:cs="Tahoma"/>
                <w:sz w:val="20"/>
                <w:szCs w:val="20"/>
              </w:rPr>
              <w:t>10</w:t>
            </w:r>
            <w:r w:rsidR="00413A72" w:rsidRPr="009650F0">
              <w:rPr>
                <w:rFonts w:ascii="Tahoma" w:hAnsi="Tahoma" w:cs="Tahoma"/>
                <w:sz w:val="20"/>
                <w:szCs w:val="20"/>
              </w:rPr>
              <w:t xml:space="preserve"> pkt</w:t>
            </w:r>
          </w:p>
        </w:tc>
      </w:tr>
    </w:tbl>
    <w:p w:rsidR="00413A72" w:rsidRPr="009650F0" w:rsidRDefault="00413A72" w:rsidP="00413A72">
      <w:pPr>
        <w:pStyle w:val="Akapitzlist"/>
        <w:spacing w:after="0" w:line="259" w:lineRule="auto"/>
        <w:ind w:left="284"/>
        <w:jc w:val="both"/>
        <w:rPr>
          <w:rFonts w:ascii="Tahoma" w:hAnsi="Tahoma" w:cs="Tahoma"/>
          <w:sz w:val="20"/>
          <w:szCs w:val="20"/>
        </w:rPr>
      </w:pPr>
    </w:p>
    <w:p w:rsidR="00793ECA" w:rsidRPr="009650F0" w:rsidRDefault="00413A72" w:rsidP="0083119F">
      <w:pPr>
        <w:pStyle w:val="Akapitzlist"/>
        <w:numPr>
          <w:ilvl w:val="0"/>
          <w:numId w:val="10"/>
        </w:numPr>
        <w:tabs>
          <w:tab w:val="num" w:pos="0"/>
        </w:tabs>
        <w:spacing w:after="0"/>
        <w:ind w:left="284" w:hanging="284"/>
        <w:jc w:val="both"/>
        <w:rPr>
          <w:rFonts w:ascii="Tahoma" w:hAnsi="Tahoma" w:cs="Tahoma"/>
          <w:sz w:val="20"/>
          <w:szCs w:val="20"/>
        </w:rPr>
      </w:pPr>
      <w:r w:rsidRPr="009650F0">
        <w:rPr>
          <w:rFonts w:ascii="Tahoma" w:hAnsi="Tahoma" w:cs="Tahoma"/>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9650F0">
        <w:rPr>
          <w:rFonts w:ascii="Tahoma" w:hAnsi="Tahoma" w:cs="Tahoma"/>
          <w:sz w:val="20"/>
          <w:szCs w:val="20"/>
        </w:rPr>
        <w:t>ej zasad/wzorów.</w:t>
      </w:r>
    </w:p>
    <w:p w:rsidR="00475B66" w:rsidRDefault="00413A72" w:rsidP="008E32CD">
      <w:pPr>
        <w:numPr>
          <w:ilvl w:val="0"/>
          <w:numId w:val="4"/>
        </w:numPr>
        <w:tabs>
          <w:tab w:val="clear" w:pos="4527"/>
          <w:tab w:val="num" w:pos="709"/>
        </w:tabs>
        <w:spacing w:after="0"/>
        <w:ind w:left="709" w:hanging="425"/>
        <w:jc w:val="both"/>
        <w:rPr>
          <w:rFonts w:ascii="Tahoma" w:hAnsi="Tahoma" w:cs="Tahoma"/>
          <w:sz w:val="20"/>
          <w:szCs w:val="20"/>
        </w:rPr>
      </w:pPr>
      <w:r w:rsidRPr="009650F0">
        <w:rPr>
          <w:rFonts w:ascii="Tahoma" w:hAnsi="Tahoma" w:cs="Tahoma"/>
          <w:sz w:val="20"/>
          <w:szCs w:val="20"/>
        </w:rPr>
        <w:t xml:space="preserve">Kryterium </w:t>
      </w:r>
      <w:r w:rsidRPr="009650F0">
        <w:rPr>
          <w:rFonts w:ascii="Tahoma" w:hAnsi="Tahoma" w:cs="Tahoma"/>
          <w:b/>
          <w:bCs/>
          <w:sz w:val="20"/>
          <w:szCs w:val="20"/>
        </w:rPr>
        <w:t>Cena</w:t>
      </w:r>
      <w:r w:rsidR="00C977A3" w:rsidRPr="009650F0">
        <w:rPr>
          <w:rFonts w:ascii="Tahoma" w:hAnsi="Tahoma" w:cs="Tahoma"/>
          <w:b/>
          <w:bCs/>
          <w:sz w:val="20"/>
          <w:szCs w:val="20"/>
        </w:rPr>
        <w:t xml:space="preserve"> </w:t>
      </w:r>
      <w:r w:rsidR="008E32CD" w:rsidRPr="009650F0">
        <w:rPr>
          <w:rFonts w:ascii="Tahoma" w:hAnsi="Tahoma" w:cs="Tahoma"/>
          <w:b/>
          <w:sz w:val="20"/>
          <w:szCs w:val="20"/>
        </w:rPr>
        <w:t xml:space="preserve">zamówienia </w:t>
      </w:r>
      <w:r w:rsidR="00B00853" w:rsidRPr="009650F0">
        <w:rPr>
          <w:rFonts w:ascii="Tahoma" w:hAnsi="Tahoma" w:cs="Tahoma"/>
          <w:b/>
          <w:sz w:val="20"/>
          <w:szCs w:val="20"/>
        </w:rPr>
        <w:t>(brutto)</w:t>
      </w:r>
      <w:r w:rsidRPr="009650F0">
        <w:rPr>
          <w:rFonts w:ascii="Tahoma" w:hAnsi="Tahoma" w:cs="Tahoma"/>
          <w:sz w:val="20"/>
          <w:szCs w:val="20"/>
        </w:rPr>
        <w:t xml:space="preserve">– w zakresie tego kryterium oceniane będzie zaoferowanie jak najniższej ceny </w:t>
      </w:r>
      <w:r w:rsidR="008E32CD" w:rsidRPr="009650F0">
        <w:rPr>
          <w:rFonts w:ascii="Tahoma" w:hAnsi="Tahoma" w:cs="Tahoma"/>
          <w:sz w:val="20"/>
          <w:szCs w:val="20"/>
        </w:rPr>
        <w:t>zamówienia w ofercie</w:t>
      </w:r>
      <w:r w:rsidRPr="009650F0">
        <w:rPr>
          <w:rFonts w:ascii="Tahoma" w:hAnsi="Tahoma" w:cs="Tahoma"/>
          <w:sz w:val="20"/>
          <w:szCs w:val="20"/>
        </w:rPr>
        <w:t xml:space="preserve">. </w:t>
      </w:r>
    </w:p>
    <w:p w:rsidR="00475B66" w:rsidRPr="00475B66" w:rsidRDefault="00475B66" w:rsidP="00475B66">
      <w:pPr>
        <w:spacing w:after="0"/>
        <w:ind w:firstLine="708"/>
        <w:jc w:val="both"/>
        <w:rPr>
          <w:rFonts w:ascii="Tahoma" w:hAnsi="Tahoma" w:cs="Tahoma"/>
          <w:b/>
          <w:bCs/>
          <w:sz w:val="20"/>
          <w:szCs w:val="20"/>
        </w:rPr>
      </w:pPr>
      <w:r w:rsidRPr="00475B66">
        <w:rPr>
          <w:rFonts w:ascii="Tahoma" w:hAnsi="Tahoma" w:cs="Tahoma"/>
          <w:bCs/>
          <w:sz w:val="20"/>
          <w:szCs w:val="20"/>
        </w:rPr>
        <w:t xml:space="preserve">W oparciu o dokonaną ocenę Zamawiający przyzna w tym kryterium </w:t>
      </w:r>
      <w:r w:rsidRPr="00475B66">
        <w:rPr>
          <w:rFonts w:ascii="Tahoma" w:hAnsi="Tahoma" w:cs="Tahoma"/>
          <w:b/>
          <w:bCs/>
          <w:sz w:val="20"/>
          <w:szCs w:val="20"/>
        </w:rPr>
        <w:t xml:space="preserve">od 0 do </w:t>
      </w:r>
      <w:r>
        <w:rPr>
          <w:rFonts w:ascii="Tahoma" w:hAnsi="Tahoma" w:cs="Tahoma"/>
          <w:b/>
          <w:bCs/>
          <w:sz w:val="20"/>
          <w:szCs w:val="20"/>
        </w:rPr>
        <w:t>6</w:t>
      </w:r>
      <w:r w:rsidRPr="00475B66">
        <w:rPr>
          <w:rFonts w:ascii="Tahoma" w:hAnsi="Tahoma" w:cs="Tahoma"/>
          <w:b/>
          <w:bCs/>
          <w:sz w:val="20"/>
          <w:szCs w:val="20"/>
        </w:rPr>
        <w:t>0 pkt</w:t>
      </w:r>
    </w:p>
    <w:p w:rsidR="00413A72" w:rsidRPr="009650F0" w:rsidRDefault="00413A72" w:rsidP="00475B66">
      <w:pPr>
        <w:spacing w:after="0"/>
        <w:ind w:left="709"/>
        <w:jc w:val="both"/>
        <w:rPr>
          <w:rFonts w:ascii="Tahoma" w:hAnsi="Tahoma" w:cs="Tahoma"/>
          <w:sz w:val="20"/>
          <w:szCs w:val="20"/>
        </w:rPr>
      </w:pPr>
      <w:r w:rsidRPr="009650F0">
        <w:rPr>
          <w:rFonts w:ascii="Tahoma" w:hAnsi="Tahoma" w:cs="Tahoma"/>
          <w:sz w:val="20"/>
          <w:szCs w:val="20"/>
        </w:rPr>
        <w:t>Ocena następować będzie w odniesieniu do najkorzystniejszej ceny spośród zaoferowanych przez Wykonawców. Kryterium, liczone wg wzoru:</w:t>
      </w:r>
    </w:p>
    <w:p w:rsidR="00413A72" w:rsidRPr="009650F0" w:rsidRDefault="00482EDE" w:rsidP="00482EDE">
      <w:pPr>
        <w:tabs>
          <w:tab w:val="num" w:pos="709"/>
        </w:tabs>
        <w:ind w:left="709" w:hanging="425"/>
        <w:jc w:val="both"/>
        <w:rPr>
          <w:rFonts w:ascii="Tahoma" w:hAnsi="Tahoma" w:cs="Tahoma"/>
          <w:b/>
          <w:bCs/>
          <w:sz w:val="20"/>
          <w:szCs w:val="20"/>
        </w:rPr>
      </w:pPr>
      <w:r w:rsidRPr="009650F0">
        <w:rPr>
          <w:rFonts w:ascii="Tahoma" w:hAnsi="Tahoma" w:cs="Tahoma"/>
          <w:b/>
          <w:bCs/>
          <w:sz w:val="20"/>
          <w:szCs w:val="20"/>
        </w:rPr>
        <w:tab/>
      </w:r>
      <w:r w:rsidR="00413A72" w:rsidRPr="009650F0">
        <w:rPr>
          <w:rFonts w:ascii="Tahoma" w:hAnsi="Tahoma" w:cs="Tahoma"/>
          <w:b/>
          <w:bCs/>
          <w:sz w:val="20"/>
          <w:szCs w:val="20"/>
        </w:rPr>
        <w:t xml:space="preserve">Ocena oferty rozpatrywanej = </w:t>
      </w:r>
      <w:r w:rsidR="00270D3B" w:rsidRPr="009650F0">
        <w:rPr>
          <w:rFonts w:ascii="Tahoma" w:hAnsi="Tahoma" w:cs="Tahoma"/>
          <w:b/>
          <w:bCs/>
          <w:sz w:val="20"/>
          <w:szCs w:val="20"/>
        </w:rPr>
        <w:t>(</w:t>
      </w:r>
      <w:r w:rsidR="00413A72" w:rsidRPr="009650F0">
        <w:rPr>
          <w:rFonts w:ascii="Tahoma" w:hAnsi="Tahoma" w:cs="Tahoma"/>
          <w:b/>
          <w:bCs/>
          <w:sz w:val="20"/>
          <w:szCs w:val="20"/>
        </w:rPr>
        <w:t>cena najniższa : cena rozpatrywana</w:t>
      </w:r>
      <w:r w:rsidR="00270D3B" w:rsidRPr="009650F0">
        <w:rPr>
          <w:rFonts w:ascii="Tahoma" w:hAnsi="Tahoma" w:cs="Tahoma"/>
          <w:b/>
          <w:bCs/>
          <w:sz w:val="20"/>
          <w:szCs w:val="20"/>
        </w:rPr>
        <w:t>)</w:t>
      </w:r>
      <w:r w:rsidR="008E32CD" w:rsidRPr="009650F0">
        <w:rPr>
          <w:rFonts w:ascii="Tahoma" w:hAnsi="Tahoma" w:cs="Tahoma"/>
          <w:b/>
          <w:bCs/>
          <w:sz w:val="20"/>
          <w:szCs w:val="20"/>
        </w:rPr>
        <w:t xml:space="preserve"> x </w:t>
      </w:r>
      <w:r w:rsidR="00B00853" w:rsidRPr="009650F0">
        <w:rPr>
          <w:rFonts w:ascii="Tahoma" w:hAnsi="Tahoma" w:cs="Tahoma"/>
          <w:b/>
          <w:bCs/>
          <w:sz w:val="20"/>
          <w:szCs w:val="20"/>
        </w:rPr>
        <w:t>6</w:t>
      </w:r>
      <w:r w:rsidR="00413A72" w:rsidRPr="009650F0">
        <w:rPr>
          <w:rFonts w:ascii="Tahoma" w:hAnsi="Tahoma" w:cs="Tahoma"/>
          <w:b/>
          <w:bCs/>
          <w:sz w:val="20"/>
          <w:szCs w:val="20"/>
        </w:rPr>
        <w:t>0</w:t>
      </w:r>
    </w:p>
    <w:p w:rsidR="00F53A20" w:rsidRPr="00F53A20" w:rsidRDefault="00F4156C" w:rsidP="00F53A20">
      <w:pPr>
        <w:numPr>
          <w:ilvl w:val="0"/>
          <w:numId w:val="4"/>
        </w:numPr>
        <w:tabs>
          <w:tab w:val="clear" w:pos="4527"/>
          <w:tab w:val="num" w:pos="709"/>
        </w:tabs>
        <w:spacing w:after="0"/>
        <w:ind w:left="709" w:hanging="425"/>
        <w:jc w:val="both"/>
        <w:rPr>
          <w:rFonts w:ascii="Tahoma" w:hAnsi="Tahoma" w:cs="Tahoma"/>
          <w:b/>
          <w:bCs/>
          <w:sz w:val="20"/>
          <w:szCs w:val="20"/>
        </w:rPr>
      </w:pPr>
      <w:r w:rsidRPr="009650F0">
        <w:rPr>
          <w:rFonts w:ascii="Tahoma" w:hAnsi="Tahoma" w:cs="Tahoma"/>
          <w:sz w:val="20"/>
          <w:szCs w:val="20"/>
        </w:rPr>
        <w:t xml:space="preserve">Kryterium </w:t>
      </w:r>
      <w:r w:rsidR="00AE3E62">
        <w:rPr>
          <w:rFonts w:ascii="Tahoma" w:hAnsi="Tahoma" w:cs="Tahoma"/>
          <w:sz w:val="20"/>
          <w:szCs w:val="20"/>
        </w:rPr>
        <w:t>„</w:t>
      </w:r>
      <w:r w:rsidR="00AE3E62" w:rsidRPr="00AE3E62">
        <w:rPr>
          <w:rFonts w:ascii="Tahoma" w:eastAsia="Calibri" w:hAnsi="Tahoma" w:cs="Tahoma"/>
          <w:b/>
          <w:color w:val="000000"/>
          <w:sz w:val="20"/>
          <w:szCs w:val="20"/>
        </w:rPr>
        <w:t>Przygotowanie i załączenie do oferty wstępnego projektu koncepcyjnego aranżacji wnętrz wraz ze wstępnym szkicem wizualnym</w:t>
      </w:r>
      <w:r w:rsidR="00827B65">
        <w:rPr>
          <w:rFonts w:ascii="Tahoma" w:hAnsi="Tahoma" w:cs="Tahoma"/>
          <w:sz w:val="20"/>
          <w:szCs w:val="20"/>
        </w:rPr>
        <w:t xml:space="preserve">” </w:t>
      </w:r>
      <w:r w:rsidRPr="009650F0">
        <w:rPr>
          <w:rFonts w:ascii="Tahoma" w:hAnsi="Tahoma" w:cs="Tahoma"/>
          <w:sz w:val="20"/>
          <w:szCs w:val="20"/>
        </w:rPr>
        <w:t xml:space="preserve">– </w:t>
      </w:r>
      <w:r w:rsidR="008E32CD" w:rsidRPr="009650F0">
        <w:rPr>
          <w:rFonts w:ascii="Tahoma" w:hAnsi="Tahoma" w:cs="Tahoma"/>
          <w:sz w:val="20"/>
          <w:szCs w:val="20"/>
        </w:rPr>
        <w:t>w zakresie tego kryterium ocenian</w:t>
      </w:r>
      <w:r w:rsidR="00B00853" w:rsidRPr="009650F0">
        <w:rPr>
          <w:rFonts w:ascii="Tahoma" w:hAnsi="Tahoma" w:cs="Tahoma"/>
          <w:sz w:val="20"/>
          <w:szCs w:val="20"/>
        </w:rPr>
        <w:t>e będ</w:t>
      </w:r>
      <w:r w:rsidR="00827B65">
        <w:rPr>
          <w:rFonts w:ascii="Tahoma" w:hAnsi="Tahoma" w:cs="Tahoma"/>
          <w:sz w:val="20"/>
          <w:szCs w:val="20"/>
        </w:rPr>
        <w:t xml:space="preserve">zie czy Wykonawca załączył do oferty </w:t>
      </w:r>
      <w:r w:rsidR="00F53A20" w:rsidRPr="00F53A20">
        <w:rPr>
          <w:rFonts w:ascii="Tahoma" w:hAnsi="Tahoma" w:cs="Tahoma"/>
          <w:sz w:val="20"/>
          <w:szCs w:val="20"/>
        </w:rPr>
        <w:t>w formie opisowej wstępny projekt koncepcyjny aranżacji wnętrz z wstępnym szkicem wizualizacyjnym (plik PDF). Dodatkowe punkty będą przyznawane Wykonawcy, który przedstawi Wstępny projekt koncepcyjny</w:t>
      </w:r>
      <w:r w:rsidR="00F53A20">
        <w:rPr>
          <w:rFonts w:ascii="Tahoma" w:hAnsi="Tahoma" w:cs="Tahoma"/>
          <w:sz w:val="20"/>
          <w:szCs w:val="20"/>
        </w:rPr>
        <w:t xml:space="preserve"> wraz ze szkicem wizualnym -</w:t>
      </w:r>
      <w:r w:rsidR="00F53A20" w:rsidRPr="00F53A20">
        <w:rPr>
          <w:rFonts w:ascii="Tahoma" w:hAnsi="Tahoma" w:cs="Tahoma"/>
          <w:sz w:val="20"/>
          <w:szCs w:val="20"/>
        </w:rPr>
        <w:t xml:space="preserve"> odnosząc</w:t>
      </w:r>
      <w:r w:rsidR="00F53A20">
        <w:rPr>
          <w:rFonts w:ascii="Tahoma" w:hAnsi="Tahoma" w:cs="Tahoma"/>
          <w:sz w:val="20"/>
          <w:szCs w:val="20"/>
        </w:rPr>
        <w:t>e</w:t>
      </w:r>
      <w:r w:rsidR="00F53A20" w:rsidRPr="00F53A20">
        <w:rPr>
          <w:rFonts w:ascii="Tahoma" w:hAnsi="Tahoma" w:cs="Tahoma"/>
          <w:sz w:val="20"/>
          <w:szCs w:val="20"/>
        </w:rPr>
        <w:t xml:space="preserve"> się do Opisu Przedmiotu Zamówienia</w:t>
      </w:r>
      <w:r w:rsidR="00F53A20">
        <w:rPr>
          <w:rFonts w:ascii="Tahoma" w:hAnsi="Tahoma" w:cs="Tahoma"/>
          <w:sz w:val="20"/>
          <w:szCs w:val="20"/>
        </w:rPr>
        <w:t xml:space="preserve"> </w:t>
      </w:r>
      <w:r w:rsidR="00F53A20" w:rsidRPr="00F53A20">
        <w:rPr>
          <w:rFonts w:ascii="Tahoma" w:hAnsi="Tahoma" w:cs="Tahoma"/>
          <w:sz w:val="20"/>
          <w:szCs w:val="20"/>
        </w:rPr>
        <w:t xml:space="preserve"> – zawierając</w:t>
      </w:r>
      <w:r w:rsidR="00F53A20">
        <w:rPr>
          <w:rFonts w:ascii="Tahoma" w:hAnsi="Tahoma" w:cs="Tahoma"/>
          <w:sz w:val="20"/>
          <w:szCs w:val="20"/>
        </w:rPr>
        <w:t>e</w:t>
      </w:r>
      <w:r w:rsidR="00F53A20" w:rsidRPr="00F53A20">
        <w:rPr>
          <w:rFonts w:ascii="Tahoma" w:hAnsi="Tahoma" w:cs="Tahoma"/>
          <w:sz w:val="20"/>
          <w:szCs w:val="20"/>
        </w:rPr>
        <w:t xml:space="preserve"> </w:t>
      </w:r>
      <w:r w:rsidR="00F53A20">
        <w:rPr>
          <w:rFonts w:ascii="Tahoma" w:hAnsi="Tahoma" w:cs="Tahoma"/>
          <w:sz w:val="20"/>
          <w:szCs w:val="20"/>
        </w:rPr>
        <w:t xml:space="preserve">proponowane </w:t>
      </w:r>
      <w:r w:rsidR="00F53A20" w:rsidRPr="00F53A20">
        <w:rPr>
          <w:rFonts w:ascii="Tahoma" w:hAnsi="Tahoma" w:cs="Tahoma"/>
          <w:sz w:val="20"/>
          <w:szCs w:val="20"/>
        </w:rPr>
        <w:t>rozwiązania pod względem wizualnym, funkcjonalnym oraz pod względem spójności z charakterem przeznaczenia budynku wraz z kompleksem Stacji Badawczej w Mikołajkach.</w:t>
      </w:r>
    </w:p>
    <w:p w:rsidR="00F53A20" w:rsidRPr="009650F0" w:rsidRDefault="00F53A20" w:rsidP="00F53A20">
      <w:pPr>
        <w:spacing w:after="0"/>
        <w:ind w:left="709"/>
        <w:jc w:val="both"/>
        <w:rPr>
          <w:rFonts w:ascii="Tahoma" w:hAnsi="Tahoma" w:cs="Tahoma"/>
          <w:b/>
          <w:bCs/>
          <w:sz w:val="20"/>
          <w:szCs w:val="20"/>
        </w:rPr>
      </w:pPr>
    </w:p>
    <w:p w:rsidR="00B00853" w:rsidRDefault="00B00853" w:rsidP="00B00853">
      <w:pPr>
        <w:spacing w:after="0"/>
        <w:ind w:left="709"/>
        <w:jc w:val="both"/>
        <w:rPr>
          <w:rFonts w:ascii="Tahoma" w:hAnsi="Tahoma" w:cs="Tahoma"/>
          <w:b/>
          <w:bCs/>
          <w:sz w:val="20"/>
          <w:szCs w:val="20"/>
        </w:rPr>
      </w:pPr>
      <w:r w:rsidRPr="009650F0">
        <w:rPr>
          <w:rFonts w:ascii="Tahoma" w:hAnsi="Tahoma" w:cs="Tahoma"/>
          <w:bCs/>
          <w:sz w:val="20"/>
          <w:szCs w:val="20"/>
        </w:rPr>
        <w:t xml:space="preserve">W oparciu o dokonaną ocenę Zamawiający przyzna w tym kryterium </w:t>
      </w:r>
      <w:r w:rsidRPr="009650F0">
        <w:rPr>
          <w:rFonts w:ascii="Tahoma" w:hAnsi="Tahoma" w:cs="Tahoma"/>
          <w:b/>
          <w:bCs/>
          <w:sz w:val="20"/>
          <w:szCs w:val="20"/>
        </w:rPr>
        <w:t>od 0 do 20 pkt</w:t>
      </w:r>
    </w:p>
    <w:p w:rsidR="00F53A20" w:rsidRPr="00E015E0" w:rsidRDefault="00F53A20" w:rsidP="00E015E0">
      <w:pPr>
        <w:pStyle w:val="Akapitzlist"/>
        <w:numPr>
          <w:ilvl w:val="0"/>
          <w:numId w:val="36"/>
        </w:numPr>
        <w:spacing w:after="0"/>
        <w:jc w:val="both"/>
        <w:rPr>
          <w:rFonts w:ascii="Tahoma" w:hAnsi="Tahoma" w:cs="Tahoma"/>
          <w:bCs/>
          <w:sz w:val="20"/>
          <w:szCs w:val="20"/>
        </w:rPr>
      </w:pPr>
      <w:r w:rsidRPr="00E015E0">
        <w:rPr>
          <w:rFonts w:ascii="Tahoma" w:hAnsi="Tahoma" w:cs="Tahoma"/>
          <w:b/>
          <w:bCs/>
          <w:sz w:val="20"/>
          <w:szCs w:val="20"/>
        </w:rPr>
        <w:t>0 pkt</w:t>
      </w:r>
      <w:r w:rsidRPr="00E015E0">
        <w:rPr>
          <w:rFonts w:ascii="Tahoma" w:hAnsi="Tahoma" w:cs="Tahoma"/>
          <w:bCs/>
          <w:sz w:val="20"/>
          <w:szCs w:val="20"/>
        </w:rPr>
        <w:t xml:space="preserve"> - za nie dołączenie do oferty</w:t>
      </w:r>
      <w:r w:rsidRPr="00E015E0">
        <w:rPr>
          <w:rFonts w:ascii="Tahoma" w:hAnsi="Tahoma" w:cs="Tahoma"/>
          <w:sz w:val="20"/>
          <w:szCs w:val="20"/>
        </w:rPr>
        <w:t xml:space="preserve"> wstępny projekt koncepcyjny aranżacji wnętrz z wstępnym szkicem wizualizacyjnym (plik PDF) nie zawierającego informacji opisanych powyżej</w:t>
      </w:r>
    </w:p>
    <w:p w:rsidR="00F53A20" w:rsidRPr="00E015E0" w:rsidRDefault="00F53A20" w:rsidP="00E015E0">
      <w:pPr>
        <w:pStyle w:val="Akapitzlist"/>
        <w:numPr>
          <w:ilvl w:val="0"/>
          <w:numId w:val="36"/>
        </w:numPr>
        <w:spacing w:after="0"/>
        <w:jc w:val="both"/>
        <w:rPr>
          <w:rFonts w:ascii="Tahoma" w:hAnsi="Tahoma" w:cs="Tahoma"/>
          <w:sz w:val="20"/>
          <w:szCs w:val="20"/>
        </w:rPr>
      </w:pPr>
      <w:r w:rsidRPr="00E015E0">
        <w:rPr>
          <w:rFonts w:ascii="Tahoma" w:hAnsi="Tahoma" w:cs="Tahoma"/>
          <w:b/>
          <w:bCs/>
          <w:sz w:val="20"/>
          <w:szCs w:val="20"/>
        </w:rPr>
        <w:t>20 pkt</w:t>
      </w:r>
      <w:r w:rsidRPr="00E015E0">
        <w:rPr>
          <w:rFonts w:ascii="Tahoma" w:hAnsi="Tahoma" w:cs="Tahoma"/>
          <w:bCs/>
          <w:sz w:val="20"/>
          <w:szCs w:val="20"/>
        </w:rPr>
        <w:t xml:space="preserve"> za dołączenie do oferty</w:t>
      </w:r>
      <w:r w:rsidRPr="00E015E0">
        <w:rPr>
          <w:rFonts w:ascii="Tahoma" w:hAnsi="Tahoma" w:cs="Tahoma"/>
          <w:sz w:val="20"/>
          <w:szCs w:val="20"/>
        </w:rPr>
        <w:t xml:space="preserve"> wstępny projekt koncepcyjny aranżacji wnętrz z wstępnym szkicem wizualizacyjnym (plik PDF) zawierającego informacje opisane powyżej</w:t>
      </w:r>
    </w:p>
    <w:p w:rsidR="00F53A20" w:rsidRPr="009650F0" w:rsidRDefault="00F53A20" w:rsidP="00B00853">
      <w:pPr>
        <w:spacing w:after="0"/>
        <w:ind w:left="709"/>
        <w:jc w:val="both"/>
        <w:rPr>
          <w:rFonts w:ascii="Tahoma" w:hAnsi="Tahoma" w:cs="Tahoma"/>
          <w:bCs/>
          <w:sz w:val="20"/>
          <w:szCs w:val="20"/>
        </w:rPr>
      </w:pPr>
    </w:p>
    <w:p w:rsidR="00E015E0" w:rsidRDefault="00B00853" w:rsidP="00E015E0">
      <w:pPr>
        <w:numPr>
          <w:ilvl w:val="0"/>
          <w:numId w:val="4"/>
        </w:numPr>
        <w:tabs>
          <w:tab w:val="clear" w:pos="4527"/>
          <w:tab w:val="num" w:pos="709"/>
        </w:tabs>
        <w:spacing w:after="0"/>
        <w:ind w:left="709" w:hanging="425"/>
        <w:jc w:val="both"/>
        <w:rPr>
          <w:rFonts w:ascii="Tahoma" w:hAnsi="Tahoma" w:cs="Tahoma"/>
          <w:b/>
          <w:bCs/>
          <w:sz w:val="20"/>
          <w:szCs w:val="20"/>
        </w:rPr>
      </w:pPr>
      <w:r w:rsidRPr="009650F0">
        <w:rPr>
          <w:rFonts w:ascii="Tahoma" w:hAnsi="Tahoma" w:cs="Tahoma"/>
          <w:sz w:val="20"/>
          <w:szCs w:val="20"/>
        </w:rPr>
        <w:t xml:space="preserve">Kryterium </w:t>
      </w:r>
      <w:r w:rsidR="00F53A20">
        <w:rPr>
          <w:rFonts w:ascii="Tahoma" w:hAnsi="Tahoma" w:cs="Tahoma"/>
          <w:sz w:val="20"/>
          <w:szCs w:val="20"/>
        </w:rPr>
        <w:t>„</w:t>
      </w:r>
      <w:r w:rsidR="00F53A20" w:rsidRPr="00F53A20">
        <w:rPr>
          <w:rFonts w:ascii="Tahoma" w:eastAsia="Calibri" w:hAnsi="Tahoma" w:cs="Tahoma"/>
          <w:b/>
          <w:color w:val="000000"/>
          <w:sz w:val="20"/>
          <w:szCs w:val="20"/>
        </w:rPr>
        <w:t xml:space="preserve">Skierowanie do realizacji zamówienia osoby z </w:t>
      </w:r>
      <w:r w:rsidR="00F53A20" w:rsidRPr="00F53A20">
        <w:rPr>
          <w:rFonts w:ascii="Tahoma" w:hAnsi="Tahoma" w:cs="Tahoma"/>
          <w:b/>
          <w:sz w:val="20"/>
          <w:szCs w:val="20"/>
        </w:rPr>
        <w:t>uprawnieniami budowlanymi do projektowania bez ograniczeń w specjalności architektonicznej (czynny członek Izby Architektów RP)</w:t>
      </w:r>
      <w:r w:rsidR="00F53A20">
        <w:rPr>
          <w:rFonts w:ascii="Tahoma" w:hAnsi="Tahoma" w:cs="Tahoma"/>
          <w:b/>
          <w:sz w:val="20"/>
          <w:szCs w:val="20"/>
        </w:rPr>
        <w:t>”</w:t>
      </w:r>
    </w:p>
    <w:p w:rsidR="00E015E0" w:rsidRPr="00E015E0" w:rsidRDefault="00F53A20" w:rsidP="00E015E0">
      <w:pPr>
        <w:spacing w:after="0"/>
        <w:ind w:left="709"/>
        <w:jc w:val="both"/>
        <w:rPr>
          <w:rFonts w:ascii="Tahoma" w:hAnsi="Tahoma" w:cs="Tahoma"/>
          <w:b/>
          <w:bCs/>
          <w:sz w:val="20"/>
          <w:szCs w:val="20"/>
        </w:rPr>
      </w:pPr>
      <w:r w:rsidRPr="00E015E0">
        <w:rPr>
          <w:rFonts w:ascii="Tahoma" w:hAnsi="Tahoma" w:cs="Tahoma"/>
          <w:sz w:val="20"/>
          <w:szCs w:val="20"/>
        </w:rPr>
        <w:t>W</w:t>
      </w:r>
      <w:r w:rsidR="00B00853" w:rsidRPr="00E015E0">
        <w:rPr>
          <w:rFonts w:ascii="Tahoma" w:hAnsi="Tahoma" w:cs="Tahoma"/>
          <w:sz w:val="20"/>
          <w:szCs w:val="20"/>
        </w:rPr>
        <w:t xml:space="preserve"> zakresie tego kryterium oceniane będ</w:t>
      </w:r>
      <w:r w:rsidR="00E015E0" w:rsidRPr="00E015E0">
        <w:rPr>
          <w:rFonts w:ascii="Tahoma" w:hAnsi="Tahoma" w:cs="Tahoma"/>
          <w:sz w:val="20"/>
          <w:szCs w:val="20"/>
        </w:rPr>
        <w:t xml:space="preserve">zie czy Wykonawca, który skieruje do realizacji </w:t>
      </w:r>
      <w:r w:rsidR="00E015E0">
        <w:rPr>
          <w:rFonts w:ascii="Tahoma" w:hAnsi="Tahoma" w:cs="Tahoma"/>
          <w:sz w:val="20"/>
          <w:szCs w:val="20"/>
        </w:rPr>
        <w:t>z</w:t>
      </w:r>
      <w:r w:rsidR="00E015E0" w:rsidRPr="00E015E0">
        <w:rPr>
          <w:rFonts w:ascii="Tahoma" w:hAnsi="Tahoma" w:cs="Tahoma"/>
          <w:sz w:val="20"/>
          <w:szCs w:val="20"/>
        </w:rPr>
        <w:t>amówienia:</w:t>
      </w:r>
    </w:p>
    <w:p w:rsidR="00E015E0" w:rsidRPr="005165FF" w:rsidRDefault="00E015E0" w:rsidP="00E015E0">
      <w:pPr>
        <w:pStyle w:val="Akapitzlist"/>
        <w:numPr>
          <w:ilvl w:val="0"/>
          <w:numId w:val="35"/>
        </w:numPr>
        <w:suppressAutoHyphens/>
        <w:spacing w:after="0" w:line="240" w:lineRule="auto"/>
        <w:ind w:left="1134" w:hanging="283"/>
        <w:jc w:val="both"/>
        <w:rPr>
          <w:rFonts w:ascii="Tahoma" w:hAnsi="Tahoma" w:cs="Tahoma"/>
          <w:sz w:val="20"/>
          <w:szCs w:val="20"/>
        </w:rPr>
      </w:pPr>
      <w:r w:rsidRPr="005165FF">
        <w:rPr>
          <w:rFonts w:ascii="Tahoma" w:hAnsi="Tahoma" w:cs="Tahoma"/>
          <w:sz w:val="20"/>
          <w:szCs w:val="20"/>
        </w:rPr>
        <w:t>Jedną osobę z doświadczeniem w projektach aranżacji wnętrz legitymującą się uprawnieniami budowlanymi do projektowania bez ograniczeń w specjalności architektonicznej (czynny członek Izby Architektów RP) lub</w:t>
      </w:r>
    </w:p>
    <w:p w:rsidR="00E015E0" w:rsidRDefault="00E015E0" w:rsidP="00E015E0">
      <w:pPr>
        <w:pStyle w:val="Akapitzlist"/>
        <w:numPr>
          <w:ilvl w:val="0"/>
          <w:numId w:val="35"/>
        </w:numPr>
        <w:suppressAutoHyphens/>
        <w:spacing w:after="0" w:line="240" w:lineRule="auto"/>
        <w:ind w:left="1134" w:hanging="283"/>
        <w:jc w:val="both"/>
        <w:rPr>
          <w:rFonts w:ascii="Tahoma" w:hAnsi="Tahoma" w:cs="Tahoma"/>
          <w:sz w:val="20"/>
          <w:szCs w:val="20"/>
        </w:rPr>
      </w:pPr>
      <w:r w:rsidRPr="005165FF">
        <w:rPr>
          <w:rFonts w:ascii="Tahoma" w:hAnsi="Tahoma" w:cs="Tahoma"/>
          <w:sz w:val="20"/>
          <w:szCs w:val="20"/>
        </w:rPr>
        <w:t>Dwie osoby w tym jedną posiadającą doświadczenie w projektach aranżacji wnętrz oraz drugą osobę legitymującą się uprawnieniami budowlanymi do projektowania bez ograniczeń w specjalności architektonicznej (czynny członek Izby Architektów RP)</w:t>
      </w:r>
      <w:r>
        <w:rPr>
          <w:rFonts w:ascii="Tahoma" w:hAnsi="Tahoma" w:cs="Tahoma"/>
          <w:sz w:val="20"/>
          <w:szCs w:val="20"/>
        </w:rPr>
        <w:t>.</w:t>
      </w:r>
    </w:p>
    <w:p w:rsidR="00E015E0" w:rsidRPr="005165FF" w:rsidRDefault="00E015E0" w:rsidP="00E015E0">
      <w:pPr>
        <w:pStyle w:val="Akapitzlist"/>
        <w:suppressAutoHyphens/>
        <w:spacing w:after="0" w:line="240" w:lineRule="auto"/>
        <w:ind w:left="1134"/>
        <w:jc w:val="both"/>
        <w:rPr>
          <w:rFonts w:ascii="Tahoma" w:hAnsi="Tahoma" w:cs="Tahoma"/>
          <w:sz w:val="20"/>
          <w:szCs w:val="20"/>
        </w:rPr>
      </w:pPr>
    </w:p>
    <w:p w:rsidR="00B00853" w:rsidRDefault="00B00853" w:rsidP="00F53A20">
      <w:pPr>
        <w:spacing w:after="0"/>
        <w:ind w:left="709"/>
        <w:jc w:val="both"/>
        <w:rPr>
          <w:rFonts w:ascii="Tahoma" w:hAnsi="Tahoma" w:cs="Tahoma"/>
          <w:b/>
          <w:bCs/>
          <w:sz w:val="20"/>
          <w:szCs w:val="20"/>
        </w:rPr>
      </w:pPr>
      <w:r w:rsidRPr="009650F0">
        <w:rPr>
          <w:rFonts w:ascii="Tahoma" w:hAnsi="Tahoma" w:cs="Tahoma"/>
          <w:bCs/>
          <w:sz w:val="20"/>
          <w:szCs w:val="20"/>
        </w:rPr>
        <w:t xml:space="preserve">W oparciu o dokonaną ocenę Zamawiający przyzna w tym kryterium </w:t>
      </w:r>
      <w:r w:rsidRPr="009650F0">
        <w:rPr>
          <w:rFonts w:ascii="Tahoma" w:hAnsi="Tahoma" w:cs="Tahoma"/>
          <w:b/>
          <w:bCs/>
          <w:sz w:val="20"/>
          <w:szCs w:val="20"/>
        </w:rPr>
        <w:t>od 0 do 10 pkt</w:t>
      </w:r>
    </w:p>
    <w:p w:rsidR="00E015E0" w:rsidRDefault="00E015E0" w:rsidP="00E015E0">
      <w:pPr>
        <w:pStyle w:val="Akapitzlist"/>
        <w:numPr>
          <w:ilvl w:val="0"/>
          <w:numId w:val="35"/>
        </w:numPr>
        <w:suppressAutoHyphens/>
        <w:spacing w:after="0" w:line="240" w:lineRule="auto"/>
        <w:ind w:left="1134" w:hanging="283"/>
        <w:jc w:val="both"/>
        <w:rPr>
          <w:rFonts w:ascii="Tahoma" w:hAnsi="Tahoma" w:cs="Tahoma"/>
          <w:sz w:val="20"/>
          <w:szCs w:val="20"/>
        </w:rPr>
      </w:pPr>
      <w:r w:rsidRPr="00E015E0">
        <w:rPr>
          <w:rFonts w:ascii="Tahoma" w:hAnsi="Tahoma" w:cs="Tahoma"/>
          <w:b/>
          <w:bCs/>
          <w:sz w:val="20"/>
          <w:szCs w:val="20"/>
        </w:rPr>
        <w:t>0 pkt</w:t>
      </w:r>
      <w:r>
        <w:rPr>
          <w:rFonts w:ascii="Tahoma" w:hAnsi="Tahoma" w:cs="Tahoma"/>
          <w:bCs/>
          <w:sz w:val="20"/>
          <w:szCs w:val="20"/>
        </w:rPr>
        <w:t xml:space="preserve"> – Jeśli wykonawca nie skieruje do realizacji zamówienia żadnej osoby </w:t>
      </w:r>
      <w:r w:rsidRPr="005165FF">
        <w:rPr>
          <w:rFonts w:ascii="Tahoma" w:hAnsi="Tahoma" w:cs="Tahoma"/>
          <w:sz w:val="20"/>
          <w:szCs w:val="20"/>
        </w:rPr>
        <w:t>legitymując</w:t>
      </w:r>
      <w:r>
        <w:rPr>
          <w:rFonts w:ascii="Tahoma" w:hAnsi="Tahoma" w:cs="Tahoma"/>
          <w:sz w:val="20"/>
          <w:szCs w:val="20"/>
        </w:rPr>
        <w:t>ej</w:t>
      </w:r>
      <w:r w:rsidRPr="005165FF">
        <w:rPr>
          <w:rFonts w:ascii="Tahoma" w:hAnsi="Tahoma" w:cs="Tahoma"/>
          <w:sz w:val="20"/>
          <w:szCs w:val="20"/>
        </w:rPr>
        <w:t xml:space="preserve"> się uprawnieniami budowlanymi do projektowania bez ograniczeń w specjalności architektonicznej (czynny członek Izby Architektów RP) lub</w:t>
      </w:r>
    </w:p>
    <w:p w:rsidR="00E015E0" w:rsidRPr="005165FF" w:rsidRDefault="00E015E0" w:rsidP="00E015E0">
      <w:pPr>
        <w:pStyle w:val="Akapitzlist"/>
        <w:numPr>
          <w:ilvl w:val="0"/>
          <w:numId w:val="35"/>
        </w:numPr>
        <w:suppressAutoHyphens/>
        <w:spacing w:after="0" w:line="240" w:lineRule="auto"/>
        <w:ind w:left="1134" w:hanging="283"/>
        <w:jc w:val="both"/>
        <w:rPr>
          <w:rFonts w:ascii="Tahoma" w:hAnsi="Tahoma" w:cs="Tahoma"/>
          <w:sz w:val="20"/>
          <w:szCs w:val="20"/>
        </w:rPr>
      </w:pPr>
      <w:r w:rsidRPr="00E015E0">
        <w:rPr>
          <w:rFonts w:ascii="Tahoma" w:hAnsi="Tahoma" w:cs="Tahoma"/>
          <w:b/>
          <w:sz w:val="20"/>
          <w:szCs w:val="20"/>
        </w:rPr>
        <w:t>10 pkt</w:t>
      </w:r>
      <w:r>
        <w:rPr>
          <w:rFonts w:ascii="Tahoma" w:hAnsi="Tahoma" w:cs="Tahoma"/>
          <w:sz w:val="20"/>
          <w:szCs w:val="20"/>
        </w:rPr>
        <w:t xml:space="preserve"> - </w:t>
      </w:r>
      <w:r>
        <w:rPr>
          <w:rFonts w:ascii="Tahoma" w:hAnsi="Tahoma" w:cs="Tahoma"/>
          <w:bCs/>
          <w:sz w:val="20"/>
          <w:szCs w:val="20"/>
        </w:rPr>
        <w:t xml:space="preserve">Jeśli wykonawca skieruje do realizacji zamówienia co najmniej jedną osobę </w:t>
      </w:r>
      <w:r w:rsidRPr="005165FF">
        <w:rPr>
          <w:rFonts w:ascii="Tahoma" w:hAnsi="Tahoma" w:cs="Tahoma"/>
          <w:sz w:val="20"/>
          <w:szCs w:val="20"/>
        </w:rPr>
        <w:t>legitymując</w:t>
      </w:r>
      <w:r>
        <w:rPr>
          <w:rFonts w:ascii="Tahoma" w:hAnsi="Tahoma" w:cs="Tahoma"/>
          <w:sz w:val="20"/>
          <w:szCs w:val="20"/>
        </w:rPr>
        <w:t>ą</w:t>
      </w:r>
      <w:r w:rsidRPr="005165FF">
        <w:rPr>
          <w:rFonts w:ascii="Tahoma" w:hAnsi="Tahoma" w:cs="Tahoma"/>
          <w:sz w:val="20"/>
          <w:szCs w:val="20"/>
        </w:rPr>
        <w:t xml:space="preserve"> się uprawnieniami budowlanymi do projektowania bez ograniczeń w specjalności architektonicznej (czynny członek Izby Architektów RP)</w:t>
      </w:r>
    </w:p>
    <w:p w:rsidR="00E015E0" w:rsidRDefault="00E015E0" w:rsidP="00F53A20">
      <w:pPr>
        <w:spacing w:after="0"/>
        <w:ind w:left="709"/>
        <w:jc w:val="both"/>
        <w:rPr>
          <w:rFonts w:ascii="Tahoma" w:hAnsi="Tahoma" w:cs="Tahoma"/>
          <w:b/>
          <w:bCs/>
          <w:sz w:val="20"/>
          <w:szCs w:val="20"/>
        </w:rPr>
      </w:pPr>
    </w:p>
    <w:p w:rsidR="00E015E0" w:rsidRDefault="00E015E0" w:rsidP="00F53A20">
      <w:pPr>
        <w:spacing w:after="0"/>
        <w:ind w:left="709"/>
        <w:jc w:val="both"/>
        <w:rPr>
          <w:rFonts w:ascii="Tahoma" w:hAnsi="Tahoma" w:cs="Tahoma"/>
          <w:b/>
          <w:bCs/>
          <w:sz w:val="20"/>
          <w:szCs w:val="20"/>
        </w:rPr>
      </w:pPr>
    </w:p>
    <w:p w:rsidR="00E015E0" w:rsidRDefault="00E015E0" w:rsidP="00F53A20">
      <w:pPr>
        <w:spacing w:after="0"/>
        <w:ind w:left="709"/>
        <w:jc w:val="both"/>
        <w:rPr>
          <w:rFonts w:ascii="Tahoma" w:hAnsi="Tahoma" w:cs="Tahoma"/>
          <w:b/>
          <w:bCs/>
          <w:sz w:val="20"/>
          <w:szCs w:val="20"/>
        </w:rPr>
      </w:pPr>
    </w:p>
    <w:p w:rsidR="00E015E0" w:rsidRDefault="00E015E0" w:rsidP="00F53A20">
      <w:pPr>
        <w:spacing w:after="0"/>
        <w:ind w:left="709"/>
        <w:jc w:val="both"/>
        <w:rPr>
          <w:rFonts w:ascii="Tahoma" w:hAnsi="Tahoma" w:cs="Tahoma"/>
          <w:b/>
          <w:bCs/>
          <w:sz w:val="20"/>
          <w:szCs w:val="20"/>
        </w:rPr>
      </w:pPr>
    </w:p>
    <w:p w:rsidR="00E015E0" w:rsidRDefault="00E015E0" w:rsidP="00F53A20">
      <w:pPr>
        <w:spacing w:after="0"/>
        <w:ind w:left="709"/>
        <w:jc w:val="both"/>
        <w:rPr>
          <w:rFonts w:ascii="Tahoma" w:hAnsi="Tahoma" w:cs="Tahoma"/>
          <w:b/>
          <w:bCs/>
          <w:sz w:val="20"/>
          <w:szCs w:val="20"/>
        </w:rPr>
      </w:pPr>
    </w:p>
    <w:p w:rsidR="00E015E0" w:rsidRPr="009650F0" w:rsidRDefault="00E015E0" w:rsidP="00F53A20">
      <w:pPr>
        <w:spacing w:after="0"/>
        <w:ind w:left="709"/>
        <w:jc w:val="both"/>
        <w:rPr>
          <w:rFonts w:ascii="Tahoma" w:hAnsi="Tahoma" w:cs="Tahoma"/>
          <w:b/>
          <w:bCs/>
          <w:sz w:val="20"/>
          <w:szCs w:val="20"/>
        </w:rPr>
      </w:pPr>
    </w:p>
    <w:p w:rsidR="00E015E0" w:rsidRPr="00E015E0" w:rsidRDefault="00B00853" w:rsidP="00E015E0">
      <w:pPr>
        <w:numPr>
          <w:ilvl w:val="0"/>
          <w:numId w:val="4"/>
        </w:numPr>
        <w:tabs>
          <w:tab w:val="clear" w:pos="4527"/>
          <w:tab w:val="num" w:pos="709"/>
        </w:tabs>
        <w:spacing w:after="0"/>
        <w:ind w:left="709" w:hanging="425"/>
        <w:jc w:val="both"/>
        <w:rPr>
          <w:rFonts w:ascii="Tahoma" w:hAnsi="Tahoma" w:cs="Tahoma"/>
          <w:b/>
          <w:bCs/>
          <w:sz w:val="20"/>
          <w:szCs w:val="20"/>
        </w:rPr>
      </w:pPr>
      <w:r w:rsidRPr="009650F0">
        <w:rPr>
          <w:rFonts w:ascii="Tahoma" w:hAnsi="Tahoma" w:cs="Tahoma"/>
          <w:sz w:val="20"/>
          <w:szCs w:val="20"/>
        </w:rPr>
        <w:t xml:space="preserve">Kryterium </w:t>
      </w:r>
      <w:r w:rsidR="00E015E0">
        <w:rPr>
          <w:rFonts w:ascii="Tahoma" w:eastAsia="Calibri" w:hAnsi="Tahoma" w:cs="Tahoma"/>
          <w:b/>
          <w:color w:val="000000"/>
          <w:sz w:val="20"/>
          <w:szCs w:val="20"/>
        </w:rPr>
        <w:t>„</w:t>
      </w:r>
      <w:r w:rsidR="00E015E0" w:rsidRPr="00E015E0">
        <w:rPr>
          <w:rFonts w:ascii="Tahoma" w:eastAsia="Calibri" w:hAnsi="Tahoma" w:cs="Tahoma"/>
          <w:b/>
          <w:color w:val="000000"/>
          <w:sz w:val="20"/>
          <w:szCs w:val="20"/>
        </w:rPr>
        <w:t xml:space="preserve">Skierowanie do realizacji zamówienia osoby, która </w:t>
      </w:r>
      <w:r w:rsidR="00E015E0" w:rsidRPr="00E015E0">
        <w:rPr>
          <w:rFonts w:ascii="Tahoma" w:hAnsi="Tahoma" w:cs="Tahoma"/>
          <w:b/>
          <w:sz w:val="20"/>
          <w:szCs w:val="20"/>
        </w:rPr>
        <w:t>wykonała lub koordynowała wykonanie co najmniej jednego projektu architektoniczno-budowlanego budynku naukowo-badawczego lub</w:t>
      </w:r>
      <w:r w:rsidR="00E015E0" w:rsidRPr="00E015E0">
        <w:rPr>
          <w:rFonts w:ascii="Tahoma" w:hAnsi="Tahoma" w:cs="Tahoma"/>
          <w:b/>
          <w:bCs/>
          <w:sz w:val="20"/>
          <w:szCs w:val="20"/>
        </w:rPr>
        <w:t xml:space="preserve"> </w:t>
      </w:r>
      <w:r w:rsidR="00E015E0" w:rsidRPr="00E015E0">
        <w:rPr>
          <w:rFonts w:ascii="Tahoma" w:hAnsi="Tahoma" w:cs="Tahoma"/>
          <w:b/>
          <w:sz w:val="20"/>
          <w:szCs w:val="20"/>
        </w:rPr>
        <w:t>projektu aranżacji wnętrz budynku naukowo-badawczego</w:t>
      </w:r>
      <w:r w:rsidR="00E015E0">
        <w:rPr>
          <w:rFonts w:ascii="Tahoma" w:hAnsi="Tahoma" w:cs="Tahoma"/>
          <w:sz w:val="20"/>
          <w:szCs w:val="20"/>
        </w:rPr>
        <w:t>”</w:t>
      </w:r>
    </w:p>
    <w:p w:rsidR="00E015E0" w:rsidRDefault="00E015E0" w:rsidP="00E015E0">
      <w:pPr>
        <w:spacing w:after="0"/>
        <w:jc w:val="both"/>
        <w:rPr>
          <w:rFonts w:ascii="Tahoma" w:hAnsi="Tahoma" w:cs="Tahoma"/>
          <w:sz w:val="20"/>
          <w:szCs w:val="20"/>
        </w:rPr>
      </w:pPr>
    </w:p>
    <w:p w:rsidR="00E015E0" w:rsidRDefault="00E015E0" w:rsidP="00E015E0">
      <w:pPr>
        <w:suppressAutoHyphens/>
        <w:spacing w:after="0" w:line="240" w:lineRule="auto"/>
        <w:ind w:left="709"/>
        <w:jc w:val="both"/>
        <w:rPr>
          <w:rFonts w:ascii="Tahoma" w:hAnsi="Tahoma" w:cs="Tahoma"/>
          <w:sz w:val="20"/>
          <w:szCs w:val="20"/>
        </w:rPr>
      </w:pPr>
      <w:r w:rsidRPr="00E015E0">
        <w:rPr>
          <w:rFonts w:ascii="Tahoma" w:hAnsi="Tahoma" w:cs="Tahoma"/>
          <w:sz w:val="20"/>
          <w:szCs w:val="20"/>
        </w:rPr>
        <w:t>W zakresie tego kryterium oceniane będzie czy Wykonawca, który skieruje do realizacji zamówienia</w:t>
      </w:r>
      <w:r>
        <w:rPr>
          <w:rFonts w:ascii="Tahoma" w:hAnsi="Tahoma" w:cs="Tahoma"/>
          <w:sz w:val="20"/>
          <w:szCs w:val="20"/>
        </w:rPr>
        <w:t xml:space="preserve"> co najmniej jedną </w:t>
      </w:r>
      <w:r>
        <w:rPr>
          <w:rFonts w:ascii="Tahoma" w:eastAsia="Calibri" w:hAnsi="Tahoma" w:cs="Tahoma"/>
          <w:color w:val="000000"/>
          <w:sz w:val="20"/>
          <w:szCs w:val="20"/>
        </w:rPr>
        <w:t xml:space="preserve">osobę, która </w:t>
      </w:r>
      <w:r>
        <w:rPr>
          <w:rFonts w:ascii="Tahoma" w:hAnsi="Tahoma" w:cs="Tahoma"/>
          <w:sz w:val="20"/>
          <w:szCs w:val="20"/>
        </w:rPr>
        <w:t>wykonała lub koordynowała wykonanie co najmniej jednego:</w:t>
      </w:r>
    </w:p>
    <w:p w:rsidR="00E015E0" w:rsidRDefault="00E015E0" w:rsidP="00E015E0">
      <w:pPr>
        <w:suppressAutoHyphens/>
        <w:spacing w:after="0" w:line="240" w:lineRule="auto"/>
        <w:ind w:left="709"/>
        <w:jc w:val="both"/>
        <w:rPr>
          <w:rFonts w:ascii="Tahoma" w:hAnsi="Tahoma" w:cs="Tahoma"/>
          <w:sz w:val="20"/>
          <w:szCs w:val="20"/>
        </w:rPr>
      </w:pPr>
      <w:r>
        <w:rPr>
          <w:rFonts w:ascii="Tahoma" w:hAnsi="Tahoma" w:cs="Tahoma"/>
          <w:sz w:val="20"/>
          <w:szCs w:val="20"/>
        </w:rPr>
        <w:t>- projektu architektoniczno-budowlanego budynku naukowo-badawczego lub</w:t>
      </w:r>
    </w:p>
    <w:p w:rsidR="00E015E0" w:rsidRDefault="00E015E0" w:rsidP="00E015E0">
      <w:pPr>
        <w:suppressAutoHyphens/>
        <w:spacing w:after="0" w:line="240" w:lineRule="auto"/>
        <w:ind w:left="709"/>
        <w:jc w:val="both"/>
        <w:rPr>
          <w:rFonts w:ascii="Tahoma" w:hAnsi="Tahoma" w:cs="Tahoma"/>
          <w:sz w:val="20"/>
          <w:szCs w:val="20"/>
        </w:rPr>
      </w:pPr>
      <w:r>
        <w:rPr>
          <w:rFonts w:ascii="Tahoma" w:hAnsi="Tahoma" w:cs="Tahoma"/>
          <w:sz w:val="20"/>
          <w:szCs w:val="20"/>
        </w:rPr>
        <w:t>- projektu aranżacji wnętrz budynku naukowo-badawczego,</w:t>
      </w:r>
    </w:p>
    <w:p w:rsidR="00B00853" w:rsidRDefault="00B00853" w:rsidP="00E015E0">
      <w:pPr>
        <w:spacing w:after="0"/>
        <w:ind w:left="709"/>
        <w:jc w:val="both"/>
        <w:rPr>
          <w:rFonts w:ascii="Tahoma" w:hAnsi="Tahoma" w:cs="Tahoma"/>
          <w:b/>
          <w:bCs/>
          <w:sz w:val="20"/>
          <w:szCs w:val="20"/>
        </w:rPr>
      </w:pPr>
      <w:r w:rsidRPr="009650F0">
        <w:rPr>
          <w:rFonts w:ascii="Tahoma" w:hAnsi="Tahoma" w:cs="Tahoma"/>
          <w:bCs/>
          <w:sz w:val="20"/>
          <w:szCs w:val="20"/>
        </w:rPr>
        <w:t xml:space="preserve">W oparciu o dokonaną ocenę Zamawiający przyzna w tym kryterium </w:t>
      </w:r>
      <w:r w:rsidRPr="009650F0">
        <w:rPr>
          <w:rFonts w:ascii="Tahoma" w:hAnsi="Tahoma" w:cs="Tahoma"/>
          <w:b/>
          <w:bCs/>
          <w:sz w:val="20"/>
          <w:szCs w:val="20"/>
        </w:rPr>
        <w:t>od 0 do 10 pkt</w:t>
      </w:r>
    </w:p>
    <w:p w:rsidR="00E015E0" w:rsidRDefault="00E015E0" w:rsidP="00E015E0">
      <w:pPr>
        <w:pStyle w:val="Akapitzlist"/>
        <w:numPr>
          <w:ilvl w:val="0"/>
          <w:numId w:val="35"/>
        </w:numPr>
        <w:suppressAutoHyphens/>
        <w:spacing w:after="0" w:line="240" w:lineRule="auto"/>
        <w:ind w:left="993" w:hanging="283"/>
        <w:jc w:val="both"/>
        <w:rPr>
          <w:rFonts w:ascii="Tahoma" w:hAnsi="Tahoma" w:cs="Tahoma"/>
          <w:sz w:val="20"/>
          <w:szCs w:val="20"/>
        </w:rPr>
      </w:pPr>
      <w:r w:rsidRPr="00E015E0">
        <w:rPr>
          <w:rFonts w:ascii="Tahoma" w:hAnsi="Tahoma" w:cs="Tahoma"/>
          <w:b/>
          <w:bCs/>
          <w:sz w:val="20"/>
          <w:szCs w:val="20"/>
        </w:rPr>
        <w:t>0 pkt</w:t>
      </w:r>
      <w:r>
        <w:rPr>
          <w:rFonts w:ascii="Tahoma" w:hAnsi="Tahoma" w:cs="Tahoma"/>
          <w:bCs/>
          <w:sz w:val="20"/>
          <w:szCs w:val="20"/>
        </w:rPr>
        <w:t xml:space="preserve"> – Jeśli wykonawca nie skieruje do realizacji zamówienia żadnej osoby</w:t>
      </w:r>
      <w:r w:rsidRPr="00E015E0">
        <w:rPr>
          <w:rFonts w:ascii="Tahoma" w:hAnsi="Tahoma" w:cs="Tahoma"/>
          <w:color w:val="000000"/>
          <w:sz w:val="20"/>
          <w:szCs w:val="20"/>
        </w:rPr>
        <w:t xml:space="preserve"> </w:t>
      </w:r>
      <w:r>
        <w:rPr>
          <w:rFonts w:ascii="Tahoma" w:hAnsi="Tahoma" w:cs="Tahoma"/>
          <w:color w:val="000000"/>
          <w:sz w:val="20"/>
          <w:szCs w:val="20"/>
        </w:rPr>
        <w:t xml:space="preserve">która </w:t>
      </w:r>
      <w:r>
        <w:rPr>
          <w:rFonts w:ascii="Tahoma" w:hAnsi="Tahoma" w:cs="Tahoma"/>
          <w:sz w:val="20"/>
          <w:szCs w:val="20"/>
        </w:rPr>
        <w:t xml:space="preserve">wykonała lub koordynowała wykonanie projektu architektoniczno-budowlanego </w:t>
      </w:r>
      <w:r w:rsidRPr="005165FF">
        <w:rPr>
          <w:rFonts w:ascii="Tahoma" w:hAnsi="Tahoma" w:cs="Tahoma"/>
          <w:sz w:val="20"/>
          <w:szCs w:val="20"/>
        </w:rPr>
        <w:t>lub</w:t>
      </w:r>
      <w:r>
        <w:rPr>
          <w:rFonts w:ascii="Tahoma" w:hAnsi="Tahoma" w:cs="Tahoma"/>
          <w:sz w:val="20"/>
          <w:szCs w:val="20"/>
        </w:rPr>
        <w:t xml:space="preserve"> projektu aranżacji wnętrz budynku naukowo-badawczego,</w:t>
      </w:r>
    </w:p>
    <w:p w:rsidR="00E015E0" w:rsidRPr="005165FF" w:rsidRDefault="00E015E0" w:rsidP="00E015E0">
      <w:pPr>
        <w:pStyle w:val="Akapitzlist"/>
        <w:numPr>
          <w:ilvl w:val="0"/>
          <w:numId w:val="35"/>
        </w:numPr>
        <w:suppressAutoHyphens/>
        <w:spacing w:after="0" w:line="240" w:lineRule="auto"/>
        <w:ind w:left="993" w:hanging="283"/>
        <w:jc w:val="both"/>
        <w:rPr>
          <w:rFonts w:ascii="Tahoma" w:hAnsi="Tahoma" w:cs="Tahoma"/>
          <w:sz w:val="20"/>
          <w:szCs w:val="20"/>
        </w:rPr>
      </w:pPr>
      <w:r w:rsidRPr="00E015E0">
        <w:rPr>
          <w:rFonts w:ascii="Tahoma" w:hAnsi="Tahoma" w:cs="Tahoma"/>
          <w:b/>
          <w:sz w:val="20"/>
          <w:szCs w:val="20"/>
        </w:rPr>
        <w:t>10 pkt</w:t>
      </w:r>
      <w:r>
        <w:rPr>
          <w:rFonts w:ascii="Tahoma" w:hAnsi="Tahoma" w:cs="Tahoma"/>
          <w:sz w:val="20"/>
          <w:szCs w:val="20"/>
        </w:rPr>
        <w:t xml:space="preserve"> - </w:t>
      </w:r>
      <w:r>
        <w:rPr>
          <w:rFonts w:ascii="Tahoma" w:hAnsi="Tahoma" w:cs="Tahoma"/>
          <w:bCs/>
          <w:sz w:val="20"/>
          <w:szCs w:val="20"/>
        </w:rPr>
        <w:t>Jeśli wykonawca skieruje do realizacji zamówienia co najmniej jedną osobę,</w:t>
      </w:r>
      <w:r w:rsidRPr="00E015E0">
        <w:rPr>
          <w:rFonts w:ascii="Tahoma" w:hAnsi="Tahoma" w:cs="Tahoma"/>
          <w:color w:val="000000"/>
          <w:sz w:val="20"/>
          <w:szCs w:val="20"/>
        </w:rPr>
        <w:t xml:space="preserve"> </w:t>
      </w:r>
      <w:r>
        <w:rPr>
          <w:rFonts w:ascii="Tahoma" w:hAnsi="Tahoma" w:cs="Tahoma"/>
          <w:color w:val="000000"/>
          <w:sz w:val="20"/>
          <w:szCs w:val="20"/>
        </w:rPr>
        <w:t xml:space="preserve">która </w:t>
      </w:r>
      <w:r>
        <w:rPr>
          <w:rFonts w:ascii="Tahoma" w:hAnsi="Tahoma" w:cs="Tahoma"/>
          <w:sz w:val="20"/>
          <w:szCs w:val="20"/>
        </w:rPr>
        <w:t xml:space="preserve">wykonała lub koordynowała wykonanie projektu architektoniczno-budowlanego </w:t>
      </w:r>
      <w:r w:rsidRPr="005165FF">
        <w:rPr>
          <w:rFonts w:ascii="Tahoma" w:hAnsi="Tahoma" w:cs="Tahoma"/>
          <w:sz w:val="20"/>
          <w:szCs w:val="20"/>
        </w:rPr>
        <w:t>lub</w:t>
      </w:r>
      <w:r>
        <w:rPr>
          <w:rFonts w:ascii="Tahoma" w:hAnsi="Tahoma" w:cs="Tahoma"/>
          <w:sz w:val="20"/>
          <w:szCs w:val="20"/>
        </w:rPr>
        <w:t xml:space="preserve"> projektu aranżacji wnętrz budynku naukowo-badawczego,</w:t>
      </w:r>
    </w:p>
    <w:p w:rsidR="00E015E0" w:rsidRPr="009650F0" w:rsidRDefault="00E015E0" w:rsidP="00E015E0">
      <w:pPr>
        <w:spacing w:after="0"/>
        <w:ind w:left="709"/>
        <w:jc w:val="both"/>
        <w:rPr>
          <w:rFonts w:ascii="Tahoma" w:hAnsi="Tahoma" w:cs="Tahoma"/>
          <w:bCs/>
          <w:sz w:val="20"/>
          <w:szCs w:val="20"/>
        </w:rPr>
      </w:pPr>
    </w:p>
    <w:p w:rsidR="00413A72" w:rsidRPr="009650F0" w:rsidRDefault="00413A72" w:rsidP="00413A72">
      <w:pPr>
        <w:pStyle w:val="Akapitzlist"/>
        <w:numPr>
          <w:ilvl w:val="0"/>
          <w:numId w:val="10"/>
        </w:numPr>
        <w:tabs>
          <w:tab w:val="left" w:pos="426"/>
        </w:tabs>
        <w:spacing w:after="0" w:line="259" w:lineRule="auto"/>
        <w:ind w:left="284" w:hanging="284"/>
        <w:jc w:val="both"/>
        <w:rPr>
          <w:rFonts w:ascii="Tahoma" w:hAnsi="Tahoma" w:cs="Tahoma"/>
          <w:sz w:val="20"/>
          <w:szCs w:val="20"/>
        </w:rPr>
      </w:pPr>
      <w:r w:rsidRPr="009650F0">
        <w:rPr>
          <w:rFonts w:ascii="Tahoma" w:hAnsi="Tahoma" w:cs="Tahoma"/>
          <w:sz w:val="20"/>
          <w:szCs w:val="20"/>
        </w:rPr>
        <w:t>Za ofertę najkorzystniejszą uznana zostanie oferta, która uzyska najwyższą liczbę punktów po zsumowaniu</w:t>
      </w:r>
      <w:r w:rsidR="00B00853" w:rsidRPr="009650F0">
        <w:rPr>
          <w:rFonts w:ascii="Tahoma" w:hAnsi="Tahoma" w:cs="Tahoma"/>
          <w:sz w:val="20"/>
          <w:szCs w:val="20"/>
        </w:rPr>
        <w:t xml:space="preserve"> punktów</w:t>
      </w:r>
      <w:r w:rsidRPr="009650F0">
        <w:rPr>
          <w:rFonts w:ascii="Tahoma" w:hAnsi="Tahoma" w:cs="Tahoma"/>
          <w:sz w:val="20"/>
          <w:szCs w:val="20"/>
        </w:rPr>
        <w:t xml:space="preserve"> w poszczególnych kryteriach (</w:t>
      </w:r>
      <w:r w:rsidR="00B00853" w:rsidRPr="009650F0">
        <w:rPr>
          <w:rFonts w:ascii="Tahoma" w:hAnsi="Tahoma" w:cs="Tahoma"/>
          <w:sz w:val="20"/>
          <w:szCs w:val="20"/>
        </w:rPr>
        <w:t xml:space="preserve">pkt 2 lit </w:t>
      </w:r>
      <w:proofErr w:type="spellStart"/>
      <w:r w:rsidR="00B00853" w:rsidRPr="009650F0">
        <w:rPr>
          <w:rFonts w:ascii="Tahoma" w:hAnsi="Tahoma" w:cs="Tahoma"/>
          <w:sz w:val="20"/>
          <w:szCs w:val="20"/>
        </w:rPr>
        <w:t>a,b,c</w:t>
      </w:r>
      <w:proofErr w:type="spellEnd"/>
      <w:r w:rsidR="00B00853" w:rsidRPr="009650F0">
        <w:rPr>
          <w:rFonts w:ascii="Tahoma" w:hAnsi="Tahoma" w:cs="Tahoma"/>
          <w:sz w:val="20"/>
          <w:szCs w:val="20"/>
        </w:rPr>
        <w:t xml:space="preserve"> i d</w:t>
      </w:r>
      <w:r w:rsidRPr="009650F0">
        <w:rPr>
          <w:rFonts w:ascii="Tahoma" w:hAnsi="Tahoma" w:cs="Tahoma"/>
          <w:sz w:val="20"/>
          <w:szCs w:val="20"/>
        </w:rPr>
        <w:t>), pozostałe oferty zostaną sklasyfikowane zgodnie z ilością uzyskanych punktów.</w:t>
      </w:r>
    </w:p>
    <w:p w:rsidR="006230BF" w:rsidRPr="009650F0" w:rsidRDefault="006230BF" w:rsidP="002329A0">
      <w:pPr>
        <w:autoSpaceDE w:val="0"/>
        <w:autoSpaceDN w:val="0"/>
        <w:adjustRightInd w:val="0"/>
        <w:spacing w:after="0" w:line="240" w:lineRule="auto"/>
        <w:jc w:val="both"/>
        <w:rPr>
          <w:rFonts w:ascii="Tahoma" w:hAnsi="Tahoma" w:cs="Tahoma"/>
          <w:b/>
          <w:bCs/>
          <w:sz w:val="20"/>
          <w:szCs w:val="20"/>
        </w:rPr>
      </w:pPr>
    </w:p>
    <w:p w:rsidR="00092BB7" w:rsidRPr="009650F0" w:rsidRDefault="00782EC6" w:rsidP="001C1619">
      <w:pPr>
        <w:autoSpaceDE w:val="0"/>
        <w:autoSpaceDN w:val="0"/>
        <w:adjustRightInd w:val="0"/>
        <w:spacing w:after="0" w:line="240" w:lineRule="auto"/>
        <w:jc w:val="both"/>
        <w:rPr>
          <w:rFonts w:ascii="Tahoma" w:hAnsi="Tahoma" w:cs="Tahoma"/>
          <w:b/>
          <w:bCs/>
          <w:sz w:val="20"/>
          <w:szCs w:val="20"/>
        </w:rPr>
      </w:pPr>
      <w:r w:rsidRPr="009650F0">
        <w:rPr>
          <w:rFonts w:ascii="Tahoma" w:hAnsi="Tahoma" w:cs="Tahoma"/>
          <w:b/>
          <w:bCs/>
          <w:sz w:val="20"/>
          <w:szCs w:val="20"/>
        </w:rPr>
        <w:t>V</w:t>
      </w:r>
      <w:r w:rsidR="00092BB7" w:rsidRPr="009650F0">
        <w:rPr>
          <w:rFonts w:ascii="Tahoma" w:hAnsi="Tahoma" w:cs="Tahoma"/>
          <w:b/>
          <w:bCs/>
          <w:sz w:val="20"/>
          <w:szCs w:val="20"/>
        </w:rPr>
        <w:t xml:space="preserve"> Opis  Przygotowania Oferty i jej Ocena:</w:t>
      </w:r>
    </w:p>
    <w:p w:rsidR="00092BB7" w:rsidRPr="009650F0" w:rsidRDefault="00092BB7" w:rsidP="0083119F">
      <w:pPr>
        <w:numPr>
          <w:ilvl w:val="0"/>
          <w:numId w:val="1"/>
        </w:numPr>
        <w:autoSpaceDE w:val="0"/>
        <w:autoSpaceDN w:val="0"/>
        <w:adjustRightInd w:val="0"/>
        <w:spacing w:after="0" w:line="240" w:lineRule="auto"/>
        <w:ind w:right="-24"/>
        <w:jc w:val="both"/>
        <w:rPr>
          <w:rFonts w:ascii="Tahoma" w:hAnsi="Tahoma" w:cs="Tahoma"/>
          <w:sz w:val="20"/>
          <w:szCs w:val="20"/>
        </w:rPr>
      </w:pPr>
      <w:r w:rsidRPr="009650F0">
        <w:rPr>
          <w:rFonts w:ascii="Tahoma" w:hAnsi="Tahoma" w:cs="Tahoma"/>
          <w:sz w:val="20"/>
          <w:szCs w:val="20"/>
        </w:rPr>
        <w:t>Oferta powinna zostać przygotowana na wzorze nr 1 załączonym do Zapytania.</w:t>
      </w:r>
    </w:p>
    <w:p w:rsidR="00092BB7" w:rsidRPr="009650F0" w:rsidRDefault="00092BB7" w:rsidP="0083119F">
      <w:pPr>
        <w:numPr>
          <w:ilvl w:val="0"/>
          <w:numId w:val="1"/>
        </w:numPr>
        <w:autoSpaceDE w:val="0"/>
        <w:autoSpaceDN w:val="0"/>
        <w:adjustRightInd w:val="0"/>
        <w:spacing w:after="0" w:line="240" w:lineRule="auto"/>
        <w:ind w:right="-24"/>
        <w:jc w:val="both"/>
        <w:rPr>
          <w:rStyle w:val="Hipercze"/>
          <w:rFonts w:ascii="Tahoma" w:hAnsi="Tahoma" w:cs="Tahoma"/>
          <w:i/>
          <w:color w:val="000000"/>
          <w:sz w:val="20"/>
          <w:szCs w:val="20"/>
          <w:u w:val="none"/>
        </w:rPr>
      </w:pPr>
      <w:r w:rsidRPr="009650F0">
        <w:rPr>
          <w:rFonts w:ascii="Tahoma" w:hAnsi="Tahoma" w:cs="Tahoma"/>
          <w:color w:val="000000"/>
          <w:sz w:val="20"/>
          <w:szCs w:val="20"/>
        </w:rPr>
        <w:t xml:space="preserve">Oferty należy przesyłać elektronicznie w postaci zeskanowanej oferty oryginalnej pocztą elektroniczną na adres: </w:t>
      </w:r>
      <w:hyperlink r:id="rId11" w:history="1">
        <w:r w:rsidR="00793ECA" w:rsidRPr="009650F0">
          <w:rPr>
            <w:rStyle w:val="Hipercze"/>
            <w:rFonts w:ascii="Tahoma" w:hAnsi="Tahoma" w:cs="Tahoma"/>
            <w:sz w:val="20"/>
            <w:szCs w:val="20"/>
          </w:rPr>
          <w:t>t.koczyk@nencki.edu.pl</w:t>
        </w:r>
      </w:hyperlink>
    </w:p>
    <w:p w:rsidR="003211E2" w:rsidRPr="009650F0" w:rsidRDefault="003211E2" w:rsidP="00B00853">
      <w:pPr>
        <w:autoSpaceDE w:val="0"/>
        <w:autoSpaceDN w:val="0"/>
        <w:adjustRightInd w:val="0"/>
        <w:spacing w:after="0" w:line="240" w:lineRule="auto"/>
        <w:ind w:left="360" w:right="-24"/>
        <w:jc w:val="both"/>
        <w:rPr>
          <w:rStyle w:val="Hipercze"/>
          <w:rFonts w:ascii="Tahoma" w:hAnsi="Tahoma" w:cs="Tahoma"/>
          <w:color w:val="000000"/>
          <w:sz w:val="20"/>
          <w:szCs w:val="20"/>
          <w:u w:val="none"/>
        </w:rPr>
      </w:pPr>
      <w:r w:rsidRPr="009650F0">
        <w:rPr>
          <w:rStyle w:val="Hipercze"/>
          <w:rFonts w:ascii="Tahoma" w:hAnsi="Tahoma" w:cs="Tahoma"/>
          <w:color w:val="000000"/>
          <w:sz w:val="20"/>
          <w:szCs w:val="20"/>
          <w:u w:val="none"/>
        </w:rPr>
        <w:t>Do oferty należy dołączyć dokumenty o których mowa w</w:t>
      </w:r>
      <w:r w:rsidR="00B00853" w:rsidRPr="009650F0">
        <w:rPr>
          <w:rStyle w:val="Hipercze"/>
          <w:rFonts w:ascii="Tahoma" w:hAnsi="Tahoma" w:cs="Tahoma"/>
          <w:color w:val="000000"/>
          <w:sz w:val="20"/>
          <w:szCs w:val="20"/>
          <w:u w:val="none"/>
        </w:rPr>
        <w:t xml:space="preserve"> </w:t>
      </w:r>
      <w:r w:rsidRPr="009650F0">
        <w:rPr>
          <w:rStyle w:val="Hipercze"/>
          <w:rFonts w:ascii="Tahoma" w:hAnsi="Tahoma" w:cs="Tahoma"/>
          <w:color w:val="000000"/>
          <w:sz w:val="20"/>
          <w:szCs w:val="20"/>
          <w:u w:val="none"/>
        </w:rPr>
        <w:t>pkt</w:t>
      </w:r>
      <w:r w:rsidR="00B00853" w:rsidRPr="009650F0">
        <w:rPr>
          <w:rStyle w:val="Hipercze"/>
          <w:rFonts w:ascii="Tahoma" w:hAnsi="Tahoma" w:cs="Tahoma"/>
          <w:color w:val="000000"/>
          <w:sz w:val="20"/>
          <w:szCs w:val="20"/>
          <w:u w:val="none"/>
        </w:rPr>
        <w:t xml:space="preserve"> II i </w:t>
      </w:r>
      <w:r w:rsidRPr="009650F0">
        <w:rPr>
          <w:rStyle w:val="Hipercze"/>
          <w:rFonts w:ascii="Tahoma" w:hAnsi="Tahoma" w:cs="Tahoma"/>
          <w:color w:val="000000"/>
          <w:sz w:val="20"/>
          <w:szCs w:val="20"/>
          <w:u w:val="none"/>
        </w:rPr>
        <w:t xml:space="preserve"> III</w:t>
      </w:r>
      <w:r w:rsidR="00B00853" w:rsidRPr="009650F0">
        <w:rPr>
          <w:rStyle w:val="Hipercze"/>
          <w:rFonts w:ascii="Tahoma" w:hAnsi="Tahoma" w:cs="Tahoma"/>
          <w:color w:val="000000"/>
          <w:sz w:val="20"/>
          <w:szCs w:val="20"/>
          <w:u w:val="none"/>
        </w:rPr>
        <w:t xml:space="preserve"> </w:t>
      </w:r>
      <w:r w:rsidRPr="009650F0">
        <w:rPr>
          <w:rStyle w:val="Hipercze"/>
          <w:rFonts w:ascii="Tahoma" w:hAnsi="Tahoma" w:cs="Tahoma"/>
          <w:color w:val="000000"/>
          <w:sz w:val="20"/>
          <w:szCs w:val="20"/>
          <w:u w:val="none"/>
        </w:rPr>
        <w:t>niniejszego zapytania ofertowego</w:t>
      </w:r>
      <w:r w:rsidR="00B00853" w:rsidRPr="009650F0">
        <w:rPr>
          <w:rStyle w:val="Hipercze"/>
          <w:rFonts w:ascii="Tahoma" w:hAnsi="Tahoma" w:cs="Tahoma"/>
          <w:color w:val="000000"/>
          <w:sz w:val="20"/>
          <w:szCs w:val="20"/>
          <w:u w:val="none"/>
        </w:rPr>
        <w:t xml:space="preserve"> tj.:</w:t>
      </w:r>
    </w:p>
    <w:p w:rsidR="00646678" w:rsidRPr="009650F0" w:rsidRDefault="00646678" w:rsidP="00646678">
      <w:pPr>
        <w:pStyle w:val="Akapitzlist"/>
        <w:autoSpaceDE w:val="0"/>
        <w:autoSpaceDN w:val="0"/>
        <w:adjustRightInd w:val="0"/>
        <w:spacing w:after="0" w:line="240" w:lineRule="auto"/>
        <w:ind w:left="1080" w:right="-24"/>
        <w:jc w:val="both"/>
        <w:rPr>
          <w:rStyle w:val="Hipercze"/>
          <w:rFonts w:ascii="Tahoma" w:hAnsi="Tahoma" w:cs="Tahoma"/>
          <w:color w:val="000000"/>
          <w:sz w:val="20"/>
          <w:szCs w:val="20"/>
          <w:u w:val="none"/>
        </w:rPr>
      </w:pPr>
    </w:p>
    <w:p w:rsidR="00646678" w:rsidRPr="009650F0" w:rsidRDefault="00646678" w:rsidP="00646678">
      <w:pPr>
        <w:pStyle w:val="Bezodstpw"/>
        <w:numPr>
          <w:ilvl w:val="0"/>
          <w:numId w:val="33"/>
        </w:numPr>
        <w:rPr>
          <w:rStyle w:val="Hipercze"/>
          <w:rFonts w:ascii="Tahoma" w:hAnsi="Tahoma" w:cs="Tahoma"/>
          <w:color w:val="auto"/>
          <w:sz w:val="20"/>
          <w:szCs w:val="20"/>
          <w:u w:val="none"/>
        </w:rPr>
      </w:pPr>
      <w:r w:rsidRPr="009650F0">
        <w:rPr>
          <w:rStyle w:val="Hipercze"/>
          <w:rFonts w:ascii="Tahoma" w:hAnsi="Tahoma" w:cs="Tahoma"/>
          <w:color w:val="000000"/>
          <w:sz w:val="20"/>
          <w:szCs w:val="20"/>
          <w:u w:val="none"/>
        </w:rPr>
        <w:t>Dokumenty o których mowa w pkt II niniejszego zapytania ofertowego - w</w:t>
      </w:r>
      <w:r w:rsidRPr="009650F0">
        <w:rPr>
          <w:rFonts w:ascii="Tahoma" w:hAnsi="Tahoma" w:cs="Tahoma"/>
          <w:sz w:val="20"/>
          <w:szCs w:val="20"/>
        </w:rPr>
        <w:t>stępny projekt koncepcyjny z wstępnym szkicem wizualizacyjnym (plik PDF)</w:t>
      </w:r>
      <w:r w:rsidR="002B3C63">
        <w:rPr>
          <w:rFonts w:ascii="Tahoma" w:hAnsi="Tahoma" w:cs="Tahoma"/>
          <w:sz w:val="20"/>
          <w:szCs w:val="20"/>
        </w:rPr>
        <w:t xml:space="preserve"> – dokumenty nie wymagane, dodatkowo punktowane – zgodnie z pkt IV,</w:t>
      </w:r>
    </w:p>
    <w:p w:rsidR="003211E2" w:rsidRPr="009650F0" w:rsidRDefault="00646678" w:rsidP="00646678">
      <w:pPr>
        <w:pStyle w:val="Akapitzlist"/>
        <w:numPr>
          <w:ilvl w:val="0"/>
          <w:numId w:val="33"/>
        </w:numPr>
        <w:autoSpaceDE w:val="0"/>
        <w:autoSpaceDN w:val="0"/>
        <w:adjustRightInd w:val="0"/>
        <w:spacing w:after="0" w:line="240" w:lineRule="auto"/>
        <w:ind w:right="-24"/>
        <w:jc w:val="both"/>
        <w:rPr>
          <w:rStyle w:val="Hipercze"/>
          <w:rFonts w:ascii="Tahoma" w:hAnsi="Tahoma" w:cs="Tahoma"/>
          <w:color w:val="000000"/>
          <w:sz w:val="20"/>
          <w:szCs w:val="20"/>
          <w:u w:val="none"/>
        </w:rPr>
      </w:pPr>
      <w:r w:rsidRPr="009650F0">
        <w:rPr>
          <w:rStyle w:val="Hipercze"/>
          <w:rFonts w:ascii="Tahoma" w:hAnsi="Tahoma" w:cs="Tahoma"/>
          <w:color w:val="000000"/>
          <w:sz w:val="20"/>
          <w:szCs w:val="20"/>
          <w:u w:val="none"/>
        </w:rPr>
        <w:t xml:space="preserve">Dokumenty o których mowa w </w:t>
      </w:r>
      <w:r w:rsidR="003211E2" w:rsidRPr="009650F0">
        <w:rPr>
          <w:rStyle w:val="Hipercze"/>
          <w:rFonts w:ascii="Tahoma" w:hAnsi="Tahoma" w:cs="Tahoma"/>
          <w:color w:val="000000"/>
          <w:sz w:val="20"/>
          <w:szCs w:val="20"/>
          <w:u w:val="none"/>
        </w:rPr>
        <w:t>pkt I</w:t>
      </w:r>
      <w:r w:rsidRPr="009650F0">
        <w:rPr>
          <w:rStyle w:val="Hipercze"/>
          <w:rFonts w:ascii="Tahoma" w:hAnsi="Tahoma" w:cs="Tahoma"/>
          <w:color w:val="000000"/>
          <w:sz w:val="20"/>
          <w:szCs w:val="20"/>
          <w:u w:val="none"/>
        </w:rPr>
        <w:t>II</w:t>
      </w:r>
      <w:r w:rsidR="00B00853" w:rsidRPr="009650F0">
        <w:rPr>
          <w:rStyle w:val="Hipercze"/>
          <w:rFonts w:ascii="Tahoma" w:hAnsi="Tahoma" w:cs="Tahoma"/>
          <w:color w:val="000000"/>
          <w:sz w:val="20"/>
          <w:szCs w:val="20"/>
          <w:u w:val="none"/>
        </w:rPr>
        <w:t xml:space="preserve"> </w:t>
      </w:r>
      <w:r w:rsidR="003211E2" w:rsidRPr="009650F0">
        <w:rPr>
          <w:rStyle w:val="Hipercze"/>
          <w:rFonts w:ascii="Tahoma" w:hAnsi="Tahoma" w:cs="Tahoma"/>
          <w:color w:val="000000"/>
          <w:sz w:val="20"/>
          <w:szCs w:val="20"/>
          <w:u w:val="none"/>
        </w:rPr>
        <w:t xml:space="preserve">niniejszego zapytania ofertowego – załącznik nr </w:t>
      </w:r>
      <w:r w:rsidR="004D3AA7" w:rsidRPr="009650F0">
        <w:rPr>
          <w:rStyle w:val="Hipercze"/>
          <w:rFonts w:ascii="Tahoma" w:hAnsi="Tahoma" w:cs="Tahoma"/>
          <w:color w:val="000000"/>
          <w:sz w:val="20"/>
          <w:szCs w:val="20"/>
          <w:u w:val="none"/>
        </w:rPr>
        <w:t>3 – Wykaz osób</w:t>
      </w:r>
      <w:r w:rsidR="00B00853" w:rsidRPr="009650F0">
        <w:rPr>
          <w:rStyle w:val="Hipercze"/>
          <w:rFonts w:ascii="Tahoma" w:hAnsi="Tahoma" w:cs="Tahoma"/>
          <w:color w:val="000000"/>
          <w:sz w:val="20"/>
          <w:szCs w:val="20"/>
          <w:u w:val="none"/>
        </w:rPr>
        <w:t xml:space="preserve"> wraz z</w:t>
      </w:r>
      <w:r w:rsidR="002B3C63">
        <w:rPr>
          <w:rStyle w:val="Hipercze"/>
          <w:rFonts w:ascii="Tahoma" w:hAnsi="Tahoma" w:cs="Tahoma"/>
          <w:color w:val="000000"/>
          <w:sz w:val="20"/>
          <w:szCs w:val="20"/>
          <w:u w:val="none"/>
        </w:rPr>
        <w:t xml:space="preserve"> wizualizacjami/zdjęciami</w:t>
      </w:r>
      <w:r w:rsidRPr="009650F0">
        <w:rPr>
          <w:rStyle w:val="Hipercze"/>
          <w:rFonts w:ascii="Tahoma" w:hAnsi="Tahoma" w:cs="Tahoma"/>
          <w:color w:val="000000"/>
          <w:sz w:val="20"/>
          <w:szCs w:val="20"/>
          <w:u w:val="none"/>
        </w:rPr>
        <w:t xml:space="preserve"> (Zamawiający oświadcza, że wykorzysta otrzymane </w:t>
      </w:r>
      <w:r w:rsidR="002B3C63">
        <w:rPr>
          <w:rStyle w:val="Hipercze"/>
          <w:rFonts w:ascii="Tahoma" w:hAnsi="Tahoma" w:cs="Tahoma"/>
          <w:color w:val="000000"/>
          <w:sz w:val="20"/>
          <w:szCs w:val="20"/>
          <w:u w:val="none"/>
        </w:rPr>
        <w:t>zdjęcia/wizualizacje</w:t>
      </w:r>
      <w:r w:rsidRPr="009650F0">
        <w:rPr>
          <w:rStyle w:val="Hipercze"/>
          <w:rFonts w:ascii="Tahoma" w:hAnsi="Tahoma" w:cs="Tahoma"/>
          <w:color w:val="000000"/>
          <w:sz w:val="20"/>
          <w:szCs w:val="20"/>
          <w:u w:val="none"/>
        </w:rPr>
        <w:t xml:space="preserve"> wyłącznie do celów weryfikacji spełnienia warunków udziału w niniejszym postępowaniu)</w:t>
      </w:r>
      <w:r w:rsidR="002B3C63">
        <w:rPr>
          <w:rStyle w:val="Hipercze"/>
          <w:rFonts w:ascii="Tahoma" w:hAnsi="Tahoma" w:cs="Tahoma"/>
          <w:color w:val="000000"/>
          <w:sz w:val="20"/>
          <w:szCs w:val="20"/>
          <w:u w:val="none"/>
        </w:rPr>
        <w:t>.</w:t>
      </w:r>
    </w:p>
    <w:p w:rsidR="00646678" w:rsidRPr="009650F0" w:rsidRDefault="00646678" w:rsidP="00646678">
      <w:pPr>
        <w:pStyle w:val="Akapitzlist"/>
        <w:autoSpaceDE w:val="0"/>
        <w:autoSpaceDN w:val="0"/>
        <w:adjustRightInd w:val="0"/>
        <w:spacing w:after="0" w:line="240" w:lineRule="auto"/>
        <w:ind w:left="1080" w:right="-24"/>
        <w:jc w:val="both"/>
        <w:rPr>
          <w:rStyle w:val="Hipercze"/>
          <w:rFonts w:ascii="Tahoma" w:hAnsi="Tahoma" w:cs="Tahoma"/>
          <w:color w:val="000000"/>
          <w:sz w:val="20"/>
          <w:szCs w:val="20"/>
          <w:u w:val="none"/>
        </w:rPr>
      </w:pPr>
    </w:p>
    <w:p w:rsidR="00092BB7" w:rsidRPr="009650F0" w:rsidRDefault="00092BB7" w:rsidP="0083119F">
      <w:pPr>
        <w:numPr>
          <w:ilvl w:val="0"/>
          <w:numId w:val="1"/>
        </w:numPr>
        <w:autoSpaceDE w:val="0"/>
        <w:autoSpaceDN w:val="0"/>
        <w:adjustRightInd w:val="0"/>
        <w:spacing w:after="0" w:line="240" w:lineRule="auto"/>
        <w:ind w:right="-24"/>
        <w:jc w:val="both"/>
        <w:rPr>
          <w:rFonts w:ascii="Tahoma" w:hAnsi="Tahoma" w:cs="Tahoma"/>
          <w:i/>
          <w:color w:val="000000"/>
          <w:sz w:val="20"/>
          <w:szCs w:val="20"/>
        </w:rPr>
      </w:pPr>
      <w:r w:rsidRPr="009650F0">
        <w:rPr>
          <w:rFonts w:ascii="Tahoma" w:hAnsi="Tahoma" w:cs="Tahoma"/>
          <w:color w:val="000000"/>
          <w:sz w:val="20"/>
          <w:szCs w:val="20"/>
        </w:rPr>
        <w:t xml:space="preserve">Prosimy oznaczyć ofertę w tytule wiadomości: </w:t>
      </w:r>
      <w:r w:rsidR="00793ECA" w:rsidRPr="009650F0">
        <w:rPr>
          <w:rFonts w:ascii="Tahoma" w:hAnsi="Tahoma" w:cs="Tahoma"/>
          <w:b/>
          <w:bCs/>
          <w:sz w:val="20"/>
          <w:szCs w:val="20"/>
        </w:rPr>
        <w:t xml:space="preserve">Oferta na </w:t>
      </w:r>
      <w:r w:rsidR="00646678" w:rsidRPr="009650F0">
        <w:rPr>
          <w:rFonts w:ascii="Tahoma" w:hAnsi="Tahoma" w:cs="Tahoma"/>
          <w:b/>
          <w:bCs/>
          <w:sz w:val="20"/>
          <w:szCs w:val="20"/>
        </w:rPr>
        <w:t>wykonanie projektu aranżacji wnętrz</w:t>
      </w:r>
    </w:p>
    <w:p w:rsidR="00092BB7" w:rsidRPr="009650F0" w:rsidRDefault="00092BB7" w:rsidP="0083119F">
      <w:pPr>
        <w:numPr>
          <w:ilvl w:val="0"/>
          <w:numId w:val="1"/>
        </w:numPr>
        <w:autoSpaceDE w:val="0"/>
        <w:autoSpaceDN w:val="0"/>
        <w:adjustRightInd w:val="0"/>
        <w:spacing w:after="0" w:line="240" w:lineRule="auto"/>
        <w:ind w:right="-24"/>
        <w:jc w:val="both"/>
        <w:rPr>
          <w:rFonts w:ascii="Tahoma" w:hAnsi="Tahoma" w:cs="Tahoma"/>
          <w:sz w:val="20"/>
          <w:szCs w:val="20"/>
        </w:rPr>
      </w:pPr>
      <w:r w:rsidRPr="009650F0">
        <w:rPr>
          <w:rFonts w:ascii="Tahoma" w:hAnsi="Tahoma" w:cs="Tahoma"/>
          <w:sz w:val="20"/>
          <w:szCs w:val="20"/>
        </w:rPr>
        <w:t>Ocenie poddane zostaną tylko te oferty, które zawierają wszystkie elementy wymienione powyżej</w:t>
      </w:r>
      <w:r w:rsidR="00E815ED" w:rsidRPr="009650F0">
        <w:rPr>
          <w:rFonts w:ascii="Tahoma" w:hAnsi="Tahoma" w:cs="Tahoma"/>
          <w:sz w:val="20"/>
          <w:szCs w:val="20"/>
        </w:rPr>
        <w:t>.</w:t>
      </w:r>
    </w:p>
    <w:p w:rsidR="001C1619" w:rsidRPr="009650F0" w:rsidRDefault="001C1619" w:rsidP="0083119F">
      <w:pPr>
        <w:autoSpaceDE w:val="0"/>
        <w:autoSpaceDN w:val="0"/>
        <w:adjustRightInd w:val="0"/>
        <w:spacing w:after="0" w:line="240" w:lineRule="auto"/>
        <w:ind w:right="-24"/>
        <w:jc w:val="both"/>
        <w:rPr>
          <w:rFonts w:ascii="Tahoma" w:hAnsi="Tahoma" w:cs="Tahoma"/>
          <w:b/>
          <w:bCs/>
          <w:sz w:val="20"/>
          <w:szCs w:val="20"/>
        </w:rPr>
      </w:pPr>
    </w:p>
    <w:p w:rsidR="00092BB7" w:rsidRPr="009650F0" w:rsidRDefault="00092BB7" w:rsidP="0083119F">
      <w:pPr>
        <w:autoSpaceDE w:val="0"/>
        <w:autoSpaceDN w:val="0"/>
        <w:adjustRightInd w:val="0"/>
        <w:spacing w:after="0" w:line="240" w:lineRule="auto"/>
        <w:ind w:right="-24"/>
        <w:jc w:val="both"/>
        <w:rPr>
          <w:rFonts w:ascii="Tahoma" w:hAnsi="Tahoma" w:cs="Tahoma"/>
          <w:b/>
          <w:bCs/>
          <w:sz w:val="20"/>
          <w:szCs w:val="20"/>
        </w:rPr>
      </w:pPr>
      <w:r w:rsidRPr="009650F0">
        <w:rPr>
          <w:rFonts w:ascii="Tahoma" w:hAnsi="Tahoma" w:cs="Tahoma"/>
          <w:b/>
          <w:bCs/>
          <w:sz w:val="20"/>
          <w:szCs w:val="20"/>
        </w:rPr>
        <w:t>V</w:t>
      </w:r>
      <w:r w:rsidR="00E815ED" w:rsidRPr="009650F0">
        <w:rPr>
          <w:rFonts w:ascii="Tahoma" w:hAnsi="Tahoma" w:cs="Tahoma"/>
          <w:b/>
          <w:bCs/>
          <w:sz w:val="20"/>
          <w:szCs w:val="20"/>
        </w:rPr>
        <w:t>I</w:t>
      </w:r>
      <w:r w:rsidRPr="009650F0">
        <w:rPr>
          <w:rFonts w:ascii="Tahoma" w:hAnsi="Tahoma" w:cs="Tahoma"/>
          <w:b/>
          <w:bCs/>
          <w:sz w:val="20"/>
          <w:szCs w:val="20"/>
        </w:rPr>
        <w:t xml:space="preserve"> Dodatkowe informacje:</w:t>
      </w:r>
    </w:p>
    <w:p w:rsidR="00092BB7" w:rsidRPr="009650F0" w:rsidRDefault="00092BB7"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Tahoma" w:hAnsi="Tahoma" w:cs="Tahoma"/>
          <w:sz w:val="20"/>
          <w:szCs w:val="20"/>
        </w:rPr>
      </w:pPr>
      <w:r w:rsidRPr="009650F0">
        <w:rPr>
          <w:rFonts w:ascii="Tahoma" w:hAnsi="Tahoma" w:cs="Tahoma"/>
          <w:sz w:val="20"/>
          <w:szCs w:val="20"/>
        </w:rPr>
        <w:t>W celu realizacji zamówienia z wybranym Wykonawcą zostanie podpisana</w:t>
      </w:r>
      <w:r w:rsidR="004D3AA7" w:rsidRPr="009650F0">
        <w:rPr>
          <w:rFonts w:ascii="Tahoma" w:hAnsi="Tahoma" w:cs="Tahoma"/>
          <w:sz w:val="20"/>
          <w:szCs w:val="20"/>
        </w:rPr>
        <w:t xml:space="preserve"> </w:t>
      </w:r>
      <w:r w:rsidRPr="009650F0">
        <w:rPr>
          <w:rFonts w:ascii="Tahoma" w:hAnsi="Tahoma" w:cs="Tahoma"/>
          <w:sz w:val="20"/>
          <w:szCs w:val="20"/>
        </w:rPr>
        <w:t>umowa.</w:t>
      </w:r>
    </w:p>
    <w:p w:rsidR="00793ECA" w:rsidRPr="009650F0"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Tahoma" w:hAnsi="Tahoma" w:cs="Tahoma"/>
          <w:sz w:val="20"/>
          <w:szCs w:val="20"/>
        </w:rPr>
      </w:pPr>
      <w:r w:rsidRPr="009650F0">
        <w:rPr>
          <w:rFonts w:ascii="Tahoma" w:hAnsi="Tahoma" w:cs="Tahoma"/>
          <w:sz w:val="20"/>
          <w:szCs w:val="20"/>
        </w:rPr>
        <w:t>Termin realizacji</w:t>
      </w:r>
      <w:r w:rsidR="009650F0" w:rsidRPr="009650F0">
        <w:rPr>
          <w:rFonts w:ascii="Tahoma" w:hAnsi="Tahoma" w:cs="Tahoma"/>
          <w:sz w:val="20"/>
          <w:szCs w:val="20"/>
        </w:rPr>
        <w:t xml:space="preserve"> 1 etapu</w:t>
      </w:r>
      <w:r w:rsidRPr="009650F0">
        <w:rPr>
          <w:rFonts w:ascii="Tahoma" w:hAnsi="Tahoma" w:cs="Tahoma"/>
          <w:sz w:val="20"/>
          <w:szCs w:val="20"/>
        </w:rPr>
        <w:t xml:space="preserve"> umowy – </w:t>
      </w:r>
      <w:r w:rsidR="00646678" w:rsidRPr="009650F0">
        <w:rPr>
          <w:rFonts w:ascii="Tahoma" w:hAnsi="Tahoma" w:cs="Tahoma"/>
          <w:sz w:val="20"/>
          <w:szCs w:val="20"/>
        </w:rPr>
        <w:t>do 90 dni od daty podpisania umowy</w:t>
      </w:r>
    </w:p>
    <w:p w:rsidR="00092BB7" w:rsidRPr="009650F0"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Tahoma" w:hAnsi="Tahoma" w:cs="Tahoma"/>
          <w:sz w:val="20"/>
          <w:szCs w:val="20"/>
        </w:rPr>
      </w:pPr>
      <w:r w:rsidRPr="009650F0">
        <w:rPr>
          <w:rFonts w:ascii="Tahoma" w:hAnsi="Tahoma" w:cs="Tahoma"/>
          <w:sz w:val="20"/>
          <w:szCs w:val="20"/>
        </w:rPr>
        <w:t>Zamawiający zastrzega sobie możliwość negocjacji warunków umowy z najlepszymi Wykonawcami.</w:t>
      </w:r>
    </w:p>
    <w:p w:rsidR="00092BB7" w:rsidRPr="009650F0"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Tahoma" w:hAnsi="Tahoma" w:cs="Tahoma"/>
          <w:sz w:val="20"/>
          <w:szCs w:val="20"/>
        </w:rPr>
      </w:pPr>
      <w:r w:rsidRPr="009650F0">
        <w:rPr>
          <w:rFonts w:ascii="Tahoma" w:hAnsi="Tahoma" w:cs="Tahoma"/>
          <w:sz w:val="20"/>
          <w:szCs w:val="20"/>
        </w:rPr>
        <w:t>Zamawiający zastrzega sobie prawo do nie wybierania żadnego z Wykonawców.</w:t>
      </w:r>
    </w:p>
    <w:p w:rsidR="00092BB7" w:rsidRPr="009650F0"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Tahoma" w:hAnsi="Tahoma" w:cs="Tahoma"/>
          <w:sz w:val="20"/>
          <w:szCs w:val="20"/>
        </w:rPr>
      </w:pPr>
      <w:r w:rsidRPr="009650F0">
        <w:rPr>
          <w:rFonts w:ascii="Tahoma" w:hAnsi="Tahoma" w:cs="Tahoma"/>
          <w:sz w:val="20"/>
          <w:szCs w:val="20"/>
        </w:rPr>
        <w:t>Wybór Wykonawcy zostanie ogłoszony na stronie www. Zamawiającego niezwłocznie po zakończeniu procedury.</w:t>
      </w:r>
    </w:p>
    <w:sectPr w:rsidR="00092BB7" w:rsidRPr="009650F0" w:rsidSect="00FC48F4">
      <w:footerReference w:type="default" r:id="rId12"/>
      <w:pgSz w:w="11906" w:h="16838"/>
      <w:pgMar w:top="851"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0C5" w:rsidRDefault="003C70C5" w:rsidP="00E23788">
      <w:pPr>
        <w:spacing w:after="0" w:line="240" w:lineRule="auto"/>
      </w:pPr>
      <w:r>
        <w:separator/>
      </w:r>
    </w:p>
  </w:endnote>
  <w:endnote w:type="continuationSeparator" w:id="0">
    <w:p w:rsidR="003C70C5" w:rsidRDefault="003C70C5" w:rsidP="00E2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88" w:rsidRDefault="00E23788" w:rsidP="00E23788">
    <w:pPr>
      <w:pStyle w:val="Nagwek"/>
    </w:pPr>
    <w:r>
      <w:rPr>
        <w:noProof/>
        <w:lang w:eastAsia="pl-PL"/>
      </w:rPr>
      <w:drawing>
        <wp:inline distT="0" distB="0" distL="0" distR="0" wp14:anchorId="1C6826D3" wp14:editId="62A627EB">
          <wp:extent cx="6114239" cy="840599"/>
          <wp:effectExtent l="0" t="0" r="811" b="0"/>
          <wp:docPr id="5"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4239" cy="840599"/>
                  </a:xfrm>
                  <a:prstGeom prst="rect">
                    <a:avLst/>
                  </a:prstGeom>
                  <a:ln>
                    <a:noFill/>
                    <a:prstDash/>
                  </a:ln>
                </pic:spPr>
              </pic:pic>
            </a:graphicData>
          </a:graphic>
        </wp:inline>
      </w:drawing>
    </w:r>
  </w:p>
  <w:p w:rsidR="00E23788" w:rsidRDefault="00E23788" w:rsidP="00E23788">
    <w:pPr>
      <w:pStyle w:val="Standard"/>
      <w:pBdr>
        <w:bottom w:val="single" w:sz="4" w:space="1" w:color="000000"/>
      </w:pBdr>
      <w:jc w:val="center"/>
    </w:pPr>
    <w:bookmarkStart w:id="3" w:name="_Hlk32846558"/>
    <w:r>
      <w:rPr>
        <w:i/>
        <w:sz w:val="20"/>
      </w:rPr>
      <w:t>Dot. projektu pt. NEBI - Krajowy Ośrodek Badań Obrazowych w Naukach Biologicznych</w:t>
    </w:r>
  </w:p>
  <w:p w:rsidR="00E23788" w:rsidRDefault="00E23788" w:rsidP="00E23788">
    <w:pPr>
      <w:pStyle w:val="Standard"/>
      <w:pBdr>
        <w:bottom w:val="single" w:sz="4" w:space="1" w:color="000000"/>
      </w:pBdr>
      <w:jc w:val="center"/>
    </w:pPr>
    <w:r>
      <w:rPr>
        <w:i/>
        <w:sz w:val="20"/>
      </w:rPr>
      <w:t xml:space="preserve"> i Biomedycznych, nr POIR.04.02.00-00-C004/19</w:t>
    </w:r>
  </w:p>
  <w:bookmarkEnd w:id="3"/>
  <w:p w:rsidR="00E23788" w:rsidRDefault="00E237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0C5" w:rsidRDefault="003C70C5" w:rsidP="00E23788">
      <w:pPr>
        <w:spacing w:after="0" w:line="240" w:lineRule="auto"/>
      </w:pPr>
      <w:r>
        <w:separator/>
      </w:r>
    </w:p>
  </w:footnote>
  <w:footnote w:type="continuationSeparator" w:id="0">
    <w:p w:rsidR="003C70C5" w:rsidRDefault="003C70C5" w:rsidP="00E23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6pt;height:20.4pt;visibility:visible" o:bullet="t">
        <v:imagedata r:id="rId1" o:title=""/>
      </v:shape>
    </w:pict>
  </w:numPicBullet>
  <w:numPicBullet w:numPicBulletId="1">
    <w:pict>
      <v:shape id="_x0000_i1029" type="#_x0000_t75" style="width:18.6pt;height:18.6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48624FA2"/>
    <w:lvl w:ilvl="0" w:tplc="8A52E75A">
      <w:start w:val="1"/>
      <w:numFmt w:val="decimal"/>
      <w:lvlText w:val="%1."/>
      <w:lvlJc w:val="left"/>
      <w:pPr>
        <w:tabs>
          <w:tab w:val="num" w:pos="720"/>
        </w:tabs>
        <w:ind w:left="720" w:hanging="360"/>
      </w:pPr>
      <w:rPr>
        <w:rFonts w:ascii="Tahoma" w:eastAsia="Times New Roman" w:hAnsi="Tahoma" w:cs="Tahoma"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A03A7CBE"/>
    <w:lvl w:ilvl="0" w:tplc="1874775A">
      <w:start w:val="1"/>
      <w:numFmt w:val="decimal"/>
      <w:lvlText w:val="%1."/>
      <w:lvlJc w:val="left"/>
      <w:pPr>
        <w:ind w:left="360" w:hanging="360"/>
      </w:pPr>
      <w:rPr>
        <w:i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4F6F51"/>
    <w:multiLevelType w:val="hybridMultilevel"/>
    <w:tmpl w:val="6A769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2BB68A2"/>
    <w:multiLevelType w:val="hybridMultilevel"/>
    <w:tmpl w:val="5D060B3E"/>
    <w:lvl w:ilvl="0" w:tplc="B5E24110">
      <w:start w:val="1"/>
      <w:numFmt w:val="decimal"/>
      <w:lvlText w:val="%1."/>
      <w:lvlJc w:val="left"/>
      <w:pPr>
        <w:ind w:left="7023" w:hanging="360"/>
      </w:pPr>
      <w:rPr>
        <w:rFonts w:ascii="Bookman Old Style" w:eastAsia="Times New Roman" w:hAnsi="Bookman Old Style" w:cs="Times New Roman"/>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17"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5D750D"/>
    <w:multiLevelType w:val="hybridMultilevel"/>
    <w:tmpl w:val="7896AF40"/>
    <w:lvl w:ilvl="0" w:tplc="853857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AF45D90"/>
    <w:multiLevelType w:val="hybridMultilevel"/>
    <w:tmpl w:val="723C0B80"/>
    <w:lvl w:ilvl="0" w:tplc="D944B23E">
      <w:start w:val="1"/>
      <w:numFmt w:val="bullet"/>
      <w:lvlText w:val="−"/>
      <w:lvlJc w:val="left"/>
      <w:pPr>
        <w:ind w:left="1080" w:hanging="360"/>
      </w:pPr>
      <w:rPr>
        <w:rFonts w:ascii="Times New Roman" w:hAnsi="Times New Roman" w:cs="Times New Roman"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5B6197"/>
    <w:multiLevelType w:val="hybridMultilevel"/>
    <w:tmpl w:val="304E6FDC"/>
    <w:lvl w:ilvl="0" w:tplc="85385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9"/>
  </w:num>
  <w:num w:numId="5">
    <w:abstractNumId w:val="9"/>
  </w:num>
  <w:num w:numId="6">
    <w:abstractNumId w:val="13"/>
  </w:num>
  <w:num w:numId="7">
    <w:abstractNumId w:val="25"/>
  </w:num>
  <w:num w:numId="8">
    <w:abstractNumId w:val="24"/>
  </w:num>
  <w:num w:numId="9">
    <w:abstractNumId w:val="5"/>
  </w:num>
  <w:num w:numId="10">
    <w:abstractNumId w:val="33"/>
  </w:num>
  <w:num w:numId="11">
    <w:abstractNumId w:val="32"/>
  </w:num>
  <w:num w:numId="12">
    <w:abstractNumId w:val="21"/>
  </w:num>
  <w:num w:numId="13">
    <w:abstractNumId w:val="30"/>
  </w:num>
  <w:num w:numId="14">
    <w:abstractNumId w:val="14"/>
  </w:num>
  <w:num w:numId="15">
    <w:abstractNumId w:val="22"/>
  </w:num>
  <w:num w:numId="16">
    <w:abstractNumId w:val="20"/>
  </w:num>
  <w:num w:numId="17">
    <w:abstractNumId w:val="31"/>
  </w:num>
  <w:num w:numId="18">
    <w:abstractNumId w:val="0"/>
  </w:num>
  <w:num w:numId="19">
    <w:abstractNumId w:val="8"/>
  </w:num>
  <w:num w:numId="20">
    <w:abstractNumId w:val="28"/>
  </w:num>
  <w:num w:numId="21">
    <w:abstractNumId w:val="12"/>
  </w:num>
  <w:num w:numId="22">
    <w:abstractNumId w:val="16"/>
  </w:num>
  <w:num w:numId="23">
    <w:abstractNumId w:val="10"/>
  </w:num>
  <w:num w:numId="24">
    <w:abstractNumId w:val="23"/>
  </w:num>
  <w:num w:numId="25">
    <w:abstractNumId w:val="4"/>
  </w:num>
  <w:num w:numId="26">
    <w:abstractNumId w:val="1"/>
  </w:num>
  <w:num w:numId="27">
    <w:abstractNumId w:val="2"/>
  </w:num>
  <w:num w:numId="28">
    <w:abstractNumId w:val="3"/>
  </w:num>
  <w:num w:numId="29">
    <w:abstractNumId w:val="17"/>
  </w:num>
  <w:num w:numId="30">
    <w:abstractNumId w:val="27"/>
  </w:num>
  <w:num w:numId="31">
    <w:abstractNumId w:val="15"/>
  </w:num>
  <w:num w:numId="32">
    <w:abstractNumId w:val="26"/>
  </w:num>
  <w:num w:numId="33">
    <w:abstractNumId w:val="19"/>
  </w:num>
  <w:num w:numId="34">
    <w:abstractNumId w:val="11"/>
  </w:num>
  <w:num w:numId="35">
    <w:abstractNumId w:val="3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83"/>
    <w:rsid w:val="00022033"/>
    <w:rsid w:val="000259CA"/>
    <w:rsid w:val="00031512"/>
    <w:rsid w:val="000360A7"/>
    <w:rsid w:val="00040196"/>
    <w:rsid w:val="0004369A"/>
    <w:rsid w:val="00043881"/>
    <w:rsid w:val="00051FE6"/>
    <w:rsid w:val="00092BB7"/>
    <w:rsid w:val="000A7487"/>
    <w:rsid w:val="000B3F29"/>
    <w:rsid w:val="000B63BA"/>
    <w:rsid w:val="000B7E3C"/>
    <w:rsid w:val="000F6196"/>
    <w:rsid w:val="00135D6C"/>
    <w:rsid w:val="001B3F92"/>
    <w:rsid w:val="001C1619"/>
    <w:rsid w:val="001D10A9"/>
    <w:rsid w:val="00214531"/>
    <w:rsid w:val="002329A0"/>
    <w:rsid w:val="0026551C"/>
    <w:rsid w:val="00270D3B"/>
    <w:rsid w:val="002B00D5"/>
    <w:rsid w:val="002B1283"/>
    <w:rsid w:val="002B3C63"/>
    <w:rsid w:val="002C4C6D"/>
    <w:rsid w:val="003211E2"/>
    <w:rsid w:val="0033745E"/>
    <w:rsid w:val="00371387"/>
    <w:rsid w:val="003B7A59"/>
    <w:rsid w:val="003C70C5"/>
    <w:rsid w:val="00402328"/>
    <w:rsid w:val="00413A72"/>
    <w:rsid w:val="004360F8"/>
    <w:rsid w:val="00440CB0"/>
    <w:rsid w:val="0044133F"/>
    <w:rsid w:val="00445E9E"/>
    <w:rsid w:val="00472120"/>
    <w:rsid w:val="00475B66"/>
    <w:rsid w:val="00482EDE"/>
    <w:rsid w:val="00494BFB"/>
    <w:rsid w:val="004B4264"/>
    <w:rsid w:val="004D3AA7"/>
    <w:rsid w:val="0050190F"/>
    <w:rsid w:val="005025B4"/>
    <w:rsid w:val="005165FF"/>
    <w:rsid w:val="00516791"/>
    <w:rsid w:val="005548E2"/>
    <w:rsid w:val="0057239F"/>
    <w:rsid w:val="005735F4"/>
    <w:rsid w:val="00583FB2"/>
    <w:rsid w:val="005D758D"/>
    <w:rsid w:val="00612E18"/>
    <w:rsid w:val="00614FBE"/>
    <w:rsid w:val="006230BF"/>
    <w:rsid w:val="00646678"/>
    <w:rsid w:val="0067003D"/>
    <w:rsid w:val="0068304F"/>
    <w:rsid w:val="00694944"/>
    <w:rsid w:val="006A2F1F"/>
    <w:rsid w:val="006D0D26"/>
    <w:rsid w:val="006D36F6"/>
    <w:rsid w:val="006D4DCE"/>
    <w:rsid w:val="006D55A6"/>
    <w:rsid w:val="006D55D9"/>
    <w:rsid w:val="006F4FB6"/>
    <w:rsid w:val="00716F90"/>
    <w:rsid w:val="00782EC6"/>
    <w:rsid w:val="00793ECA"/>
    <w:rsid w:val="00797456"/>
    <w:rsid w:val="007E3D16"/>
    <w:rsid w:val="00807AD9"/>
    <w:rsid w:val="00827B65"/>
    <w:rsid w:val="0083119F"/>
    <w:rsid w:val="00831280"/>
    <w:rsid w:val="0083211D"/>
    <w:rsid w:val="008350C8"/>
    <w:rsid w:val="00855D5C"/>
    <w:rsid w:val="00863F54"/>
    <w:rsid w:val="008D3A61"/>
    <w:rsid w:val="008E32CD"/>
    <w:rsid w:val="00915365"/>
    <w:rsid w:val="00926E22"/>
    <w:rsid w:val="009349B2"/>
    <w:rsid w:val="00936AE4"/>
    <w:rsid w:val="00943076"/>
    <w:rsid w:val="009517FD"/>
    <w:rsid w:val="00955B98"/>
    <w:rsid w:val="009650F0"/>
    <w:rsid w:val="00971A06"/>
    <w:rsid w:val="00980AB5"/>
    <w:rsid w:val="009C740A"/>
    <w:rsid w:val="009F781A"/>
    <w:rsid w:val="00A613A7"/>
    <w:rsid w:val="00A618AC"/>
    <w:rsid w:val="00A667E1"/>
    <w:rsid w:val="00A67081"/>
    <w:rsid w:val="00AE3E62"/>
    <w:rsid w:val="00B00333"/>
    <w:rsid w:val="00B00853"/>
    <w:rsid w:val="00B91815"/>
    <w:rsid w:val="00BA337A"/>
    <w:rsid w:val="00BB3377"/>
    <w:rsid w:val="00BC4C0E"/>
    <w:rsid w:val="00BD3A70"/>
    <w:rsid w:val="00BD58F9"/>
    <w:rsid w:val="00C3320F"/>
    <w:rsid w:val="00C440CC"/>
    <w:rsid w:val="00C55549"/>
    <w:rsid w:val="00C75333"/>
    <w:rsid w:val="00C7561A"/>
    <w:rsid w:val="00C8075A"/>
    <w:rsid w:val="00C85647"/>
    <w:rsid w:val="00C900D4"/>
    <w:rsid w:val="00C977A3"/>
    <w:rsid w:val="00CE114B"/>
    <w:rsid w:val="00DC7517"/>
    <w:rsid w:val="00DD1E71"/>
    <w:rsid w:val="00DF50BA"/>
    <w:rsid w:val="00E015E0"/>
    <w:rsid w:val="00E126BE"/>
    <w:rsid w:val="00E20ED5"/>
    <w:rsid w:val="00E23788"/>
    <w:rsid w:val="00E42F04"/>
    <w:rsid w:val="00E815ED"/>
    <w:rsid w:val="00E82667"/>
    <w:rsid w:val="00E93D0C"/>
    <w:rsid w:val="00EF237A"/>
    <w:rsid w:val="00F23315"/>
    <w:rsid w:val="00F32FBD"/>
    <w:rsid w:val="00F4156C"/>
    <w:rsid w:val="00F53A20"/>
    <w:rsid w:val="00F55745"/>
    <w:rsid w:val="00F66909"/>
    <w:rsid w:val="00F831D6"/>
    <w:rsid w:val="00F96E5A"/>
    <w:rsid w:val="00FC48F4"/>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C2DD"/>
  <w15:docId w15:val="{64EC15EB-CD63-423C-BCC3-A8B668D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uiPriority w:val="99"/>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 w:type="character" w:customStyle="1" w:styleId="Nierozpoznanawzmianka1">
    <w:name w:val="Nierozpoznana wzmianka1"/>
    <w:basedOn w:val="Domylnaczcionkaakapitu"/>
    <w:uiPriority w:val="99"/>
    <w:semiHidden/>
    <w:unhideWhenUsed/>
    <w:rsid w:val="00614FBE"/>
    <w:rPr>
      <w:color w:val="605E5C"/>
      <w:shd w:val="clear" w:color="auto" w:fill="E1DFDD"/>
    </w:rPr>
  </w:style>
  <w:style w:type="paragraph" w:styleId="Bezodstpw">
    <w:name w:val="No Spacing"/>
    <w:uiPriority w:val="1"/>
    <w:qFormat/>
    <w:rsid w:val="0004369A"/>
    <w:pPr>
      <w:spacing w:after="0" w:line="240" w:lineRule="auto"/>
    </w:pPr>
  </w:style>
  <w:style w:type="paragraph" w:styleId="Nagwek">
    <w:name w:val="header"/>
    <w:basedOn w:val="Normalny"/>
    <w:link w:val="NagwekZnak"/>
    <w:unhideWhenUsed/>
    <w:rsid w:val="00E237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3788"/>
  </w:style>
  <w:style w:type="paragraph" w:customStyle="1" w:styleId="Standard">
    <w:name w:val="Standard"/>
    <w:rsid w:val="00E23788"/>
    <w:pPr>
      <w:suppressAutoHyphens/>
      <w:autoSpaceDN w:val="0"/>
      <w:spacing w:after="0" w:line="240" w:lineRule="auto"/>
      <w:jc w:val="both"/>
      <w:textAlignment w:val="baseline"/>
    </w:pPr>
    <w:rPr>
      <w:rFonts w:ascii="Arial" w:eastAsia="Times New Roman" w:hAnsi="Arial" w:cs="Arial"/>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oczyk@nencki.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koczyk@nencki.edu.pl" TargetMode="External"/><Relationship Id="rId5" Type="http://schemas.openxmlformats.org/officeDocument/2006/relationships/footnotes" Target="footnotes.xml"/><Relationship Id="rId10" Type="http://schemas.openxmlformats.org/officeDocument/2006/relationships/hyperlink" Target="https://www.portalzp.pl/kody-cpv/szczegoly/uslugi-projektowania-architektonicznego-8079" TargetMode="External"/><Relationship Id="rId4" Type="http://schemas.openxmlformats.org/officeDocument/2006/relationships/webSettings" Target="webSettings.xml"/><Relationship Id="rId9" Type="http://schemas.openxmlformats.org/officeDocument/2006/relationships/hyperlink" Target="https://miniportal.uzp.gov.pl/Postepowania/f5bdbec2-1f89-4416-a4f5-a9e09d79b8b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1960</Words>
  <Characters>11764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6</cp:revision>
  <cp:lastPrinted>2020-11-05T14:54:00Z</cp:lastPrinted>
  <dcterms:created xsi:type="dcterms:W3CDTF">2021-11-22T13:43:00Z</dcterms:created>
  <dcterms:modified xsi:type="dcterms:W3CDTF">2021-12-03T11:57:00Z</dcterms:modified>
</cp:coreProperties>
</file>