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046EA">
        <w:rPr>
          <w:rFonts w:cstheme="minorHAnsi"/>
          <w:sz w:val="20"/>
          <w:szCs w:val="20"/>
        </w:rPr>
        <w:t>2</w:t>
      </w:r>
      <w:r w:rsidR="00A36294">
        <w:rPr>
          <w:rFonts w:cstheme="minorHAnsi"/>
          <w:sz w:val="20"/>
          <w:szCs w:val="20"/>
        </w:rPr>
        <w:t>6</w:t>
      </w:r>
      <w:r w:rsidR="00CB4574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DA485C">
        <w:rPr>
          <w:rFonts w:cstheme="minorHAnsi"/>
          <w:sz w:val="20"/>
          <w:szCs w:val="20"/>
        </w:rPr>
        <w:t>1</w:t>
      </w:r>
      <w:r w:rsidR="00CB4574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A485C">
        <w:rPr>
          <w:rFonts w:cstheme="minorHAnsi"/>
          <w:sz w:val="20"/>
          <w:szCs w:val="20"/>
        </w:rPr>
        <w:t>2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DA485C">
        <w:rPr>
          <w:rFonts w:cstheme="minorHAnsi"/>
          <w:b/>
          <w:bCs/>
          <w:caps/>
          <w:sz w:val="20"/>
          <w:szCs w:val="20"/>
        </w:rPr>
        <w:t xml:space="preserve"> </w:t>
      </w:r>
      <w:r w:rsidR="003046EA">
        <w:rPr>
          <w:rFonts w:cstheme="minorHAnsi"/>
          <w:b/>
          <w:bCs/>
          <w:caps/>
          <w:sz w:val="20"/>
          <w:szCs w:val="20"/>
        </w:rPr>
        <w:t>005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A485C">
        <w:rPr>
          <w:rFonts w:cstheme="minorHAnsi"/>
          <w:b/>
          <w:bCs/>
          <w:caps/>
          <w:sz w:val="20"/>
          <w:szCs w:val="20"/>
        </w:rPr>
        <w:t>22</w:t>
      </w:r>
    </w:p>
    <w:p w:rsidR="00A36294" w:rsidRPr="002329A0" w:rsidRDefault="00A3629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(aKTUALIZACJA Z DNIA 27.01.2022)</w:t>
      </w:r>
      <w:bookmarkStart w:id="0" w:name="_GoBack"/>
      <w:bookmarkEnd w:id="0"/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16287F" w:rsidRDefault="00534B67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O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ryginalnych </w:t>
      </w:r>
      <w:r w:rsidR="00C33763">
        <w:rPr>
          <w:rFonts w:ascii="Calibri" w:hAnsi="Calibri"/>
          <w:b/>
          <w:bCs/>
          <w:color w:val="000000"/>
          <w:sz w:val="20"/>
          <w:szCs w:val="20"/>
        </w:rPr>
        <w:t>materiałów eksploatacyjnych:</w:t>
      </w:r>
      <w:r w:rsidR="00C33763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</w:p>
    <w:p w:rsidR="00C33763" w:rsidRPr="00C33763" w:rsidRDefault="00C33763" w:rsidP="001628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sz w:val="20"/>
          <w:szCs w:val="20"/>
        </w:rPr>
      </w:pPr>
      <w:r w:rsidRPr="0016287F">
        <w:rPr>
          <w:rFonts w:ascii="Calibri" w:hAnsi="Calibri"/>
          <w:b/>
          <w:bCs/>
          <w:color w:val="000000"/>
          <w:sz w:val="20"/>
          <w:szCs w:val="20"/>
        </w:rPr>
        <w:t>Brother, HP, OKI,</w:t>
      </w:r>
      <w:r w:rsidR="00080CD1">
        <w:rPr>
          <w:rFonts w:ascii="Calibri" w:hAnsi="Calibri"/>
          <w:b/>
          <w:bCs/>
          <w:color w:val="000000"/>
          <w:sz w:val="20"/>
          <w:szCs w:val="20"/>
        </w:rPr>
        <w:t xml:space="preserve"> Samsung,</w:t>
      </w:r>
      <w:r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16287F"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Canon, </w:t>
      </w:r>
      <w:r w:rsidRPr="0016287F">
        <w:rPr>
          <w:rFonts w:ascii="Calibri" w:hAnsi="Calibri"/>
          <w:b/>
          <w:bCs/>
          <w:color w:val="000000"/>
          <w:sz w:val="20"/>
          <w:szCs w:val="20"/>
        </w:rPr>
        <w:t>Lexmark,</w:t>
      </w:r>
      <w:r w:rsidR="0016287F" w:rsidRPr="0016287F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Xe</w:t>
      </w:r>
      <w:r w:rsidR="00C74443">
        <w:rPr>
          <w:rFonts w:ascii="Calibri" w:hAnsi="Calibri"/>
          <w:b/>
          <w:bCs/>
          <w:color w:val="000000"/>
          <w:sz w:val="20"/>
          <w:szCs w:val="20"/>
        </w:rPr>
        <w:t>r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ox</w:t>
      </w:r>
      <w:r w:rsidR="0016287F">
        <w:rPr>
          <w:rFonts w:ascii="Calibri" w:hAnsi="Calibri"/>
          <w:b/>
          <w:bCs/>
          <w:color w:val="000000"/>
          <w:sz w:val="20"/>
          <w:szCs w:val="20"/>
        </w:rPr>
        <w:t>, Ricoh</w:t>
      </w:r>
      <w:r w:rsidR="00080CD1">
        <w:rPr>
          <w:rFonts w:ascii="Calibri" w:hAnsi="Calibri"/>
          <w:b/>
          <w:bCs/>
          <w:color w:val="000000"/>
          <w:sz w:val="20"/>
          <w:szCs w:val="20"/>
        </w:rPr>
        <w:t xml:space="preserve">, </w:t>
      </w:r>
      <w:r w:rsidR="0016287F">
        <w:rPr>
          <w:rFonts w:ascii="Calibri" w:hAnsi="Calibri"/>
          <w:b/>
          <w:bCs/>
          <w:color w:val="000000"/>
          <w:sz w:val="20"/>
          <w:szCs w:val="20"/>
        </w:rPr>
        <w:t>Kyocera</w:t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br/>
      </w:r>
      <w:r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>Ryszard Senk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6287F">
        <w:rPr>
          <w:rFonts w:cstheme="minorHAnsi"/>
          <w:b/>
          <w:bCs/>
          <w:sz w:val="20"/>
          <w:szCs w:val="20"/>
        </w:rPr>
        <w:t>0</w:t>
      </w:r>
      <w:r w:rsidR="00CC1665">
        <w:rPr>
          <w:rFonts w:cstheme="minorHAnsi"/>
          <w:b/>
          <w:bCs/>
          <w:sz w:val="20"/>
          <w:szCs w:val="20"/>
        </w:rPr>
        <w:t>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33763">
        <w:rPr>
          <w:rFonts w:cstheme="minorHAnsi"/>
          <w:b/>
          <w:bCs/>
          <w:sz w:val="20"/>
          <w:szCs w:val="20"/>
        </w:rPr>
        <w:t>2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16287F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</w:t>
      </w:r>
      <w:r w:rsidR="00CC1665">
        <w:rPr>
          <w:rFonts w:cstheme="minorHAnsi"/>
          <w:b/>
          <w:bCs/>
          <w:sz w:val="20"/>
          <w:szCs w:val="20"/>
        </w:rPr>
        <w:t>4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5031AE" w:rsidRPr="005031AE" w:rsidRDefault="00C33763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C33763">
        <w:rPr>
          <w:b/>
          <w:bCs/>
          <w:color w:val="000000"/>
          <w:sz w:val="20"/>
          <w:szCs w:val="20"/>
        </w:rPr>
        <w:t xml:space="preserve">Oryginalnych </w:t>
      </w:r>
      <w:r>
        <w:rPr>
          <w:b/>
          <w:bCs/>
          <w:color w:val="000000"/>
          <w:sz w:val="20"/>
          <w:szCs w:val="20"/>
        </w:rPr>
        <w:t>materiałów eksploatacyjnych:</w:t>
      </w:r>
      <w:r w:rsidRPr="00C33763">
        <w:rPr>
          <w:b/>
          <w:bCs/>
          <w:color w:val="000000"/>
          <w:sz w:val="20"/>
          <w:szCs w:val="20"/>
        </w:rPr>
        <w:t xml:space="preserve"> Brother</w:t>
      </w:r>
      <w:r w:rsidR="00C74443">
        <w:rPr>
          <w:b/>
          <w:bCs/>
          <w:color w:val="000000"/>
          <w:sz w:val="20"/>
          <w:szCs w:val="20"/>
        </w:rPr>
        <w:t>, HP, OKI,</w:t>
      </w:r>
      <w:r w:rsidR="00080CD1">
        <w:rPr>
          <w:b/>
          <w:bCs/>
          <w:color w:val="000000"/>
          <w:sz w:val="20"/>
          <w:szCs w:val="20"/>
        </w:rPr>
        <w:t xml:space="preserve"> Samsung,</w:t>
      </w:r>
      <w:r w:rsidR="00C74443">
        <w:rPr>
          <w:b/>
          <w:bCs/>
          <w:color w:val="000000"/>
          <w:sz w:val="20"/>
          <w:szCs w:val="20"/>
        </w:rPr>
        <w:t xml:space="preserve"> </w:t>
      </w:r>
      <w:r w:rsidR="00080CD1">
        <w:rPr>
          <w:b/>
          <w:bCs/>
          <w:color w:val="000000"/>
          <w:sz w:val="20"/>
          <w:szCs w:val="20"/>
        </w:rPr>
        <w:t xml:space="preserve">Canon, </w:t>
      </w:r>
      <w:r w:rsidRPr="00C33763">
        <w:rPr>
          <w:b/>
          <w:bCs/>
          <w:color w:val="000000"/>
          <w:sz w:val="20"/>
          <w:szCs w:val="20"/>
        </w:rPr>
        <w:t>Lexmark, Xe</w:t>
      </w:r>
      <w:r w:rsidR="00C74443">
        <w:rPr>
          <w:b/>
          <w:bCs/>
          <w:color w:val="000000"/>
          <w:sz w:val="20"/>
          <w:szCs w:val="20"/>
        </w:rPr>
        <w:t>r</w:t>
      </w:r>
      <w:r w:rsidRPr="00C33763">
        <w:rPr>
          <w:b/>
          <w:bCs/>
          <w:color w:val="000000"/>
          <w:sz w:val="20"/>
          <w:szCs w:val="20"/>
        </w:rPr>
        <w:t>ox</w:t>
      </w:r>
      <w:r w:rsidR="00C74443">
        <w:rPr>
          <w:b/>
          <w:bCs/>
          <w:color w:val="000000"/>
          <w:sz w:val="20"/>
          <w:szCs w:val="20"/>
        </w:rPr>
        <w:t>, Ricoh</w:t>
      </w:r>
      <w:r w:rsidR="00080CD1">
        <w:rPr>
          <w:b/>
          <w:bCs/>
          <w:color w:val="000000"/>
          <w:sz w:val="20"/>
          <w:szCs w:val="20"/>
        </w:rPr>
        <w:t>,</w:t>
      </w:r>
      <w:r w:rsidR="00C74443">
        <w:rPr>
          <w:b/>
          <w:bCs/>
          <w:color w:val="000000"/>
          <w:sz w:val="20"/>
          <w:szCs w:val="20"/>
        </w:rPr>
        <w:t xml:space="preserve"> Kyocera</w:t>
      </w:r>
      <w:r w:rsidRPr="00C33763">
        <w:rPr>
          <w:b/>
          <w:bCs/>
          <w:color w:val="000000"/>
          <w:sz w:val="20"/>
          <w:szCs w:val="20"/>
        </w:rPr>
        <w:t xml:space="preserve"> do drukarek oraz urządzeń wielofunkcyjnych</w:t>
      </w:r>
      <w:r w:rsidRPr="00C33763">
        <w:rPr>
          <w:rFonts w:cstheme="minorHAnsi"/>
          <w:sz w:val="20"/>
          <w:szCs w:val="20"/>
        </w:rPr>
        <w:t xml:space="preserve"> </w:t>
      </w:r>
      <w:r w:rsidR="005031AE" w:rsidRPr="005031AE">
        <w:rPr>
          <w:rFonts w:asciiTheme="minorHAnsi" w:hAnsiTheme="minorHAnsi"/>
          <w:b/>
          <w:bCs/>
          <w:color w:val="000000"/>
          <w:sz w:val="20"/>
          <w:szCs w:val="20"/>
        </w:rPr>
        <w:t>-</w:t>
      </w:r>
      <w:r w:rsid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5031AE"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="005031AE"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="005031AE" w:rsidRPr="00524EAD">
        <w:rPr>
          <w:rFonts w:asciiTheme="minorHAnsi" w:hAnsiTheme="minorHAnsi"/>
          <w:sz w:val="20"/>
          <w:szCs w:val="20"/>
          <w:u w:val="single"/>
        </w:rPr>
        <w:t>tabeli Załącznika nr 1 (Wzór formularza oferty)</w:t>
      </w:r>
    </w:p>
    <w:p w:rsidR="005031AE" w:rsidRPr="005031AE" w:rsidRDefault="005031AE" w:rsidP="005031AE"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sz w:val="20"/>
          <w:szCs w:val="20"/>
        </w:rPr>
        <w:t>Kod CPV : 301</w:t>
      </w:r>
      <w:r w:rsidR="008876B9">
        <w:rPr>
          <w:rFonts w:asciiTheme="minorHAnsi" w:hAnsiTheme="minorHAnsi"/>
          <w:sz w:val="20"/>
          <w:szCs w:val="20"/>
        </w:rPr>
        <w:t>25110-5 , 30125100-2 , 30124000-</w:t>
      </w:r>
      <w:r w:rsidRPr="005031AE">
        <w:rPr>
          <w:rFonts w:asciiTheme="minorHAnsi" w:hAnsiTheme="minorHAnsi"/>
          <w:sz w:val="20"/>
          <w:szCs w:val="20"/>
        </w:rPr>
        <w:t>4</w:t>
      </w:r>
    </w:p>
    <w:p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0E4C98">
        <w:rPr>
          <w:rFonts w:cstheme="minorHAnsi"/>
          <w:sz w:val="20"/>
          <w:szCs w:val="20"/>
        </w:rPr>
        <w:t xml:space="preserve"> 24 miesiące</w:t>
      </w:r>
      <w:r w:rsidR="00247B75">
        <w:rPr>
          <w:rFonts w:cstheme="minorHAnsi"/>
          <w:sz w:val="20"/>
          <w:szCs w:val="20"/>
        </w:rPr>
        <w:t xml:space="preserve"> 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zamówienia.</w:t>
      </w: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24EAD" w:rsidRDefault="00524EAD" w:rsidP="00524EA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7E2C3F">
        <w:rPr>
          <w:rFonts w:ascii="Calibri" w:hAnsi="Calibri" w:cstheme="minorHAnsi"/>
          <w:sz w:val="20"/>
          <w:szCs w:val="20"/>
        </w:rPr>
        <w:t xml:space="preserve"> ceny (100%).</w:t>
      </w: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koszt transportu jednorazowej dostawy powinien być wliczony w cenę towaru</w:t>
      </w:r>
      <w:r>
        <w:rPr>
          <w:rFonts w:ascii="Calibri" w:hAnsi="Calibri"/>
          <w:sz w:val="20"/>
          <w:szCs w:val="20"/>
        </w:rPr>
        <w:t>.</w:t>
      </w:r>
    </w:p>
    <w:p w:rsidR="00662B8D" w:rsidRPr="00662B8D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Wykonawca, k</w:t>
      </w:r>
      <w:r w:rsidR="0004372F">
        <w:rPr>
          <w:rFonts w:cstheme="minorHAnsi"/>
          <w:sz w:val="20"/>
          <w:szCs w:val="20"/>
        </w:rPr>
        <w:t xml:space="preserve">tórego oferta zostanie wybrana </w:t>
      </w:r>
      <w:r w:rsidRPr="00662B8D">
        <w:rPr>
          <w:rFonts w:cstheme="minorHAnsi"/>
          <w:sz w:val="20"/>
          <w:szCs w:val="20"/>
        </w:rPr>
        <w:t>przed podpisaniem umowy dostarczy skany: zaświadczenia o wpisie do ewidencji działalności gospodarczej, zaświadczenia REGON oraz zaświadczenia o nadaniu NIP.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04372F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</w:t>
      </w:r>
      <w:r w:rsidRPr="00662B8D">
        <w:rPr>
          <w:rFonts w:cstheme="minorHAnsi"/>
          <w:color w:val="000000"/>
          <w:sz w:val="20"/>
          <w:szCs w:val="20"/>
        </w:rPr>
        <w:t xml:space="preserve"> adres: </w:t>
      </w:r>
      <w:hyperlink r:id="rId9" w:history="1">
        <w:r w:rsidR="00662B8D" w:rsidRPr="00662B8D">
          <w:rPr>
            <w:rStyle w:val="Hipercze"/>
            <w:rFonts w:cstheme="minorHAnsi"/>
            <w:sz w:val="20"/>
            <w:szCs w:val="20"/>
          </w:rPr>
          <w:t>r.senk@nencki.edu.pl</w:t>
        </w:r>
      </w:hyperlink>
      <w:r w:rsidR="00662B8D" w:rsidRPr="00662B8D">
        <w:rPr>
          <w:rFonts w:cstheme="minorHAnsi"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</w:t>
      </w:r>
      <w:r w:rsidR="00C33763">
        <w:rPr>
          <w:rFonts w:cstheme="minorHAnsi"/>
          <w:b/>
          <w:color w:val="000000"/>
          <w:sz w:val="20"/>
          <w:szCs w:val="20"/>
        </w:rPr>
        <w:t>awa materiałów eksploatacyjnych – oryginały.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24EAD" w:rsidRPr="004131B4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524EAD" w:rsidRPr="00B30CA7" w:rsidRDefault="00524EAD" w:rsidP="00524EAD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524EAD" w:rsidRPr="003D24DA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:rsidR="0004372F" w:rsidRPr="003D24DA" w:rsidRDefault="00C33763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wyraża zgody na zaoferowanie produktów zamiennych w odniesieniu do produktów wskazanych z nazwy producenta.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reklamacji do wymiany powyższego na swój koszt.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 xml:space="preserve">w miejscu wskazanym przez użytkownika. </w:t>
      </w:r>
    </w:p>
    <w:p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24EAD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C74443" w:rsidRPr="003D24DA" w:rsidRDefault="00C74443" w:rsidP="00C74443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C33763" w:rsidRDefault="00C3376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10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66" w:rsidRDefault="00CD4766" w:rsidP="00482B4B">
      <w:pPr>
        <w:spacing w:after="0" w:line="240" w:lineRule="auto"/>
      </w:pPr>
      <w:r>
        <w:separator/>
      </w:r>
    </w:p>
  </w:endnote>
  <w:endnote w:type="continuationSeparator" w:id="0">
    <w:p w:rsidR="00CD4766" w:rsidRDefault="00CD4766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66" w:rsidRDefault="00CD4766" w:rsidP="00482B4B">
      <w:pPr>
        <w:spacing w:after="0" w:line="240" w:lineRule="auto"/>
      </w:pPr>
      <w:r>
        <w:separator/>
      </w:r>
    </w:p>
  </w:footnote>
  <w:footnote w:type="continuationSeparator" w:id="0">
    <w:p w:rsidR="00CD4766" w:rsidRDefault="00CD4766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1"/>
  </w:num>
  <w:num w:numId="22">
    <w:abstractNumId w:val="25"/>
  </w:num>
  <w:num w:numId="23">
    <w:abstractNumId w:val="17"/>
  </w:num>
  <w:num w:numId="24">
    <w:abstractNumId w:val="3"/>
  </w:num>
  <w:num w:numId="2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0CD1"/>
    <w:rsid w:val="00087BDD"/>
    <w:rsid w:val="00092BB7"/>
    <w:rsid w:val="000B40CB"/>
    <w:rsid w:val="000C487B"/>
    <w:rsid w:val="000E4C98"/>
    <w:rsid w:val="00107997"/>
    <w:rsid w:val="00111794"/>
    <w:rsid w:val="00132C9B"/>
    <w:rsid w:val="0016218E"/>
    <w:rsid w:val="0016287F"/>
    <w:rsid w:val="0016315A"/>
    <w:rsid w:val="001769B5"/>
    <w:rsid w:val="0017773D"/>
    <w:rsid w:val="001832CD"/>
    <w:rsid w:val="001B4EA6"/>
    <w:rsid w:val="001B693D"/>
    <w:rsid w:val="001C1619"/>
    <w:rsid w:val="001F4965"/>
    <w:rsid w:val="002001F3"/>
    <w:rsid w:val="00211FF5"/>
    <w:rsid w:val="002134D6"/>
    <w:rsid w:val="002329A0"/>
    <w:rsid w:val="00247B75"/>
    <w:rsid w:val="00277B05"/>
    <w:rsid w:val="002B1283"/>
    <w:rsid w:val="002D1235"/>
    <w:rsid w:val="002E3285"/>
    <w:rsid w:val="002F36F0"/>
    <w:rsid w:val="002F4851"/>
    <w:rsid w:val="002F5B99"/>
    <w:rsid w:val="003046EA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6752"/>
    <w:rsid w:val="003C7ACD"/>
    <w:rsid w:val="003D24DA"/>
    <w:rsid w:val="003D71D1"/>
    <w:rsid w:val="003F2235"/>
    <w:rsid w:val="0041470A"/>
    <w:rsid w:val="004213CC"/>
    <w:rsid w:val="00433C34"/>
    <w:rsid w:val="0045416D"/>
    <w:rsid w:val="00466749"/>
    <w:rsid w:val="0047345F"/>
    <w:rsid w:val="00473FBD"/>
    <w:rsid w:val="00476613"/>
    <w:rsid w:val="00482B4B"/>
    <w:rsid w:val="004962BA"/>
    <w:rsid w:val="004A11E2"/>
    <w:rsid w:val="004B0146"/>
    <w:rsid w:val="004B1A61"/>
    <w:rsid w:val="004D0B05"/>
    <w:rsid w:val="004D1FAE"/>
    <w:rsid w:val="004E19FE"/>
    <w:rsid w:val="004F557C"/>
    <w:rsid w:val="005031AE"/>
    <w:rsid w:val="00504EF8"/>
    <w:rsid w:val="00524EAD"/>
    <w:rsid w:val="00525DF7"/>
    <w:rsid w:val="00534B6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21C2D"/>
    <w:rsid w:val="0062740B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45294"/>
    <w:rsid w:val="007547A2"/>
    <w:rsid w:val="0076151E"/>
    <w:rsid w:val="00771B55"/>
    <w:rsid w:val="0078262E"/>
    <w:rsid w:val="00797364"/>
    <w:rsid w:val="007A1D09"/>
    <w:rsid w:val="007B7A2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F41AF"/>
    <w:rsid w:val="0092041F"/>
    <w:rsid w:val="00926F5C"/>
    <w:rsid w:val="009328FA"/>
    <w:rsid w:val="009538E4"/>
    <w:rsid w:val="00964218"/>
    <w:rsid w:val="00973189"/>
    <w:rsid w:val="009862C5"/>
    <w:rsid w:val="009878D1"/>
    <w:rsid w:val="009A7D68"/>
    <w:rsid w:val="009B3C0E"/>
    <w:rsid w:val="009D2CCC"/>
    <w:rsid w:val="009E0CFB"/>
    <w:rsid w:val="009E347B"/>
    <w:rsid w:val="00A3177F"/>
    <w:rsid w:val="00A36294"/>
    <w:rsid w:val="00A56C92"/>
    <w:rsid w:val="00A67081"/>
    <w:rsid w:val="00A856AB"/>
    <w:rsid w:val="00A90D44"/>
    <w:rsid w:val="00AB1A6E"/>
    <w:rsid w:val="00AB50F6"/>
    <w:rsid w:val="00AC02D6"/>
    <w:rsid w:val="00AE713D"/>
    <w:rsid w:val="00AF531C"/>
    <w:rsid w:val="00B00ACA"/>
    <w:rsid w:val="00B21DCB"/>
    <w:rsid w:val="00B22D6D"/>
    <w:rsid w:val="00B44EC0"/>
    <w:rsid w:val="00B71230"/>
    <w:rsid w:val="00B72F64"/>
    <w:rsid w:val="00B7701D"/>
    <w:rsid w:val="00B807E0"/>
    <w:rsid w:val="00B86E8B"/>
    <w:rsid w:val="00B9724F"/>
    <w:rsid w:val="00BE4123"/>
    <w:rsid w:val="00C06747"/>
    <w:rsid w:val="00C30645"/>
    <w:rsid w:val="00C33763"/>
    <w:rsid w:val="00C50385"/>
    <w:rsid w:val="00C570F9"/>
    <w:rsid w:val="00C627A8"/>
    <w:rsid w:val="00C70FA5"/>
    <w:rsid w:val="00C74443"/>
    <w:rsid w:val="00CB4574"/>
    <w:rsid w:val="00CB746C"/>
    <w:rsid w:val="00CC1665"/>
    <w:rsid w:val="00CD4766"/>
    <w:rsid w:val="00CD57CE"/>
    <w:rsid w:val="00CF3025"/>
    <w:rsid w:val="00D23B42"/>
    <w:rsid w:val="00D30D79"/>
    <w:rsid w:val="00D41338"/>
    <w:rsid w:val="00D46521"/>
    <w:rsid w:val="00D74DA9"/>
    <w:rsid w:val="00D9258A"/>
    <w:rsid w:val="00D97CBD"/>
    <w:rsid w:val="00DA277C"/>
    <w:rsid w:val="00DA485C"/>
    <w:rsid w:val="00DC127E"/>
    <w:rsid w:val="00DC7A1A"/>
    <w:rsid w:val="00E01BAF"/>
    <w:rsid w:val="00E05247"/>
    <w:rsid w:val="00E20874"/>
    <w:rsid w:val="00E22173"/>
    <w:rsid w:val="00E2257D"/>
    <w:rsid w:val="00E306EB"/>
    <w:rsid w:val="00E72F97"/>
    <w:rsid w:val="00E809E8"/>
    <w:rsid w:val="00E86960"/>
    <w:rsid w:val="00E9199D"/>
    <w:rsid w:val="00E97AF2"/>
    <w:rsid w:val="00F06E27"/>
    <w:rsid w:val="00F24277"/>
    <w:rsid w:val="00F409A7"/>
    <w:rsid w:val="00F46709"/>
    <w:rsid w:val="00F47893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C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enk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13</cp:revision>
  <cp:lastPrinted>2019-09-18T14:25:00Z</cp:lastPrinted>
  <dcterms:created xsi:type="dcterms:W3CDTF">2022-01-24T12:40:00Z</dcterms:created>
  <dcterms:modified xsi:type="dcterms:W3CDTF">2022-01-27T13:04:00Z</dcterms:modified>
</cp:coreProperties>
</file>