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:rsidR="00A10FBB" w:rsidRDefault="00022033" w:rsidP="00A10F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r w:rsidR="00A10FBB">
        <w:rPr>
          <w:rFonts w:cstheme="minorHAnsi"/>
          <w:b/>
          <w:sz w:val="20"/>
          <w:szCs w:val="20"/>
        </w:rPr>
        <w:t>Pompa perfuzyjna</w:t>
      </w:r>
    </w:p>
    <w:p w:rsidR="00EC67DB" w:rsidRPr="008778C7" w:rsidRDefault="00EC67DB" w:rsidP="0001216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293"/>
        <w:gridCol w:w="1701"/>
        <w:gridCol w:w="1701"/>
      </w:tblGrid>
      <w:tr w:rsidR="00F95E30" w:rsidRPr="008778C7" w:rsidTr="00D1424A">
        <w:tc>
          <w:tcPr>
            <w:tcW w:w="44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5E30" w:rsidRPr="008778C7" w:rsidRDefault="00F95E30" w:rsidP="00F676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778C7">
              <w:rPr>
                <w:rFonts w:ascii="Calibri" w:hAnsi="Calibri" w:cs="Tahoma"/>
                <w:b/>
                <w:sz w:val="20"/>
                <w:szCs w:val="20"/>
              </w:rPr>
              <w:t>Uwagi</w:t>
            </w:r>
          </w:p>
        </w:tc>
      </w:tr>
      <w:tr w:rsidR="00F95E30" w:rsidRPr="008778C7" w:rsidTr="00D1424A">
        <w:tc>
          <w:tcPr>
            <w:tcW w:w="440" w:type="dxa"/>
          </w:tcPr>
          <w:p w:rsidR="00F95E30" w:rsidRPr="008778C7" w:rsidRDefault="00F95E30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6293" w:type="dxa"/>
          </w:tcPr>
          <w:p w:rsidR="00A10FBB" w:rsidRDefault="00A10FBB" w:rsidP="00A10F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10FBB">
              <w:rPr>
                <w:b/>
                <w:bCs/>
                <w:sz w:val="20"/>
                <w:szCs w:val="20"/>
              </w:rPr>
              <w:t>Pomp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A10FBB">
              <w:rPr>
                <w:b/>
                <w:bCs/>
                <w:sz w:val="20"/>
                <w:szCs w:val="20"/>
              </w:rPr>
              <w:t xml:space="preserve"> perfuzyjn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A10FBB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10FBB">
              <w:rPr>
                <w:b/>
                <w:bCs/>
                <w:sz w:val="20"/>
                <w:szCs w:val="20"/>
              </w:rPr>
              <w:t>strzykawkowa</w:t>
            </w:r>
            <w:proofErr w:type="spellEnd"/>
            <w:r w:rsidRPr="00A10FBB">
              <w:rPr>
                <w:b/>
                <w:bCs/>
                <w:sz w:val="20"/>
                <w:szCs w:val="20"/>
              </w:rPr>
              <w:t xml:space="preserve"> 4 stanowiskowa) </w:t>
            </w:r>
            <w:r w:rsidRPr="00A10FBB">
              <w:rPr>
                <w:rFonts w:cstheme="minorHAnsi"/>
                <w:sz w:val="20"/>
                <w:szCs w:val="20"/>
              </w:rPr>
              <w:t>o następujących parametrach i funkcjach:</w:t>
            </w:r>
          </w:p>
          <w:p w:rsidR="00A10FBB" w:rsidRPr="00A10FBB" w:rsidRDefault="00A10FBB" w:rsidP="00A10F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Precyzja pompy +/- 0,35%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Pr="00D1424A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rFonts w:cstheme="minorHAnsi"/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Odtwarzalność pompy +/- 0,05%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cstheme="minorHAnsi"/>
                <w:sz w:val="20"/>
                <w:szCs w:val="20"/>
              </w:rPr>
            </w:pPr>
          </w:p>
          <w:p w:rsidR="00A10FBB" w:rsidRPr="00D1424A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rFonts w:cstheme="minorHAnsi"/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Zakres pojemności strzykawek: od 0.5μL do 140mL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cstheme="minorHAnsi"/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Minimalna prędkość przepływu przy strzykawce 0.5μL – nie większa niż 5pL/min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Maksymalna prędkość przepływu przy strzykawce 140 ml – nie mniejsza niż 220,97 ml/min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Kolorowy wyświetlacz nie mniejszy niż 4,3” z panelem dotykowym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Posiadająca pamięć nieulotną zapisującą wszystkie ustawienia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Posiadająca złącze RS-232 nie gorsze niż: 9-pinowe złącze D-</w:t>
            </w:r>
            <w:proofErr w:type="spellStart"/>
            <w:r w:rsidRPr="000735C6">
              <w:rPr>
                <w:sz w:val="20"/>
                <w:szCs w:val="20"/>
              </w:rPr>
              <w:t>sub</w:t>
            </w:r>
            <w:proofErr w:type="spellEnd"/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Posiadająca złącze RS-485 nie gorsze niż: IEEE-1394, 6 pozycyjne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Posiadająca złącze USB typ b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Posiadająca złącze We/Wy i TTL nie gorsze niż: 15-stykowe złącze D-</w:t>
            </w:r>
            <w:proofErr w:type="spellStart"/>
            <w:r w:rsidRPr="000735C6">
              <w:rPr>
                <w:sz w:val="20"/>
                <w:szCs w:val="20"/>
              </w:rPr>
              <w:t>sub</w:t>
            </w:r>
            <w:proofErr w:type="spellEnd"/>
          </w:p>
          <w:p w:rsidR="00D1424A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Siła liniowa pompy (maksymalna) 34 kg +/-5% przy pełnej mocy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Posiadająca silnik krokowy co 1,8</w:t>
            </w:r>
            <w:r w:rsidRPr="000735C6">
              <w:sym w:font="Symbol" w:char="F0B0"/>
            </w:r>
            <w:r w:rsidRPr="000735C6">
              <w:rPr>
                <w:sz w:val="20"/>
                <w:szCs w:val="20"/>
              </w:rPr>
              <w:t xml:space="preserve"> +/-5%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Sterowanie napędem silnikowym pompy poprzez mikroprocesor z mikrokrokami nie gorszymi niż 1/16</w:t>
            </w:r>
          </w:p>
          <w:p w:rsidR="00D1424A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Liczba mikrokroków na jeden obrót śruby: 6400 +/- 5%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Minimalna szybkość kroku: 27,5 sek. /</w:t>
            </w:r>
            <w:proofErr w:type="spellStart"/>
            <w:r w:rsidRPr="000735C6">
              <w:rPr>
                <w:sz w:val="20"/>
                <w:szCs w:val="20"/>
              </w:rPr>
              <w:t>μkrok</w:t>
            </w:r>
            <w:proofErr w:type="spellEnd"/>
            <w:r w:rsidRPr="000735C6">
              <w:rPr>
                <w:sz w:val="20"/>
                <w:szCs w:val="20"/>
              </w:rPr>
              <w:t xml:space="preserve"> +/- 5%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 xml:space="preserve">Maksymalna szybkość kroku: 26 </w:t>
            </w:r>
            <w:proofErr w:type="spellStart"/>
            <w:r w:rsidRPr="000735C6">
              <w:rPr>
                <w:sz w:val="20"/>
                <w:szCs w:val="20"/>
              </w:rPr>
              <w:t>μsek</w:t>
            </w:r>
            <w:proofErr w:type="spellEnd"/>
            <w:r w:rsidRPr="000735C6">
              <w:rPr>
                <w:sz w:val="20"/>
                <w:szCs w:val="20"/>
              </w:rPr>
              <w:t>. /</w:t>
            </w:r>
            <w:proofErr w:type="spellStart"/>
            <w:r w:rsidRPr="000735C6">
              <w:rPr>
                <w:sz w:val="20"/>
                <w:szCs w:val="20"/>
              </w:rPr>
              <w:t>μkrok</w:t>
            </w:r>
            <w:proofErr w:type="spellEnd"/>
            <w:r w:rsidRPr="000735C6">
              <w:rPr>
                <w:sz w:val="20"/>
                <w:szCs w:val="20"/>
              </w:rPr>
              <w:t xml:space="preserve"> +/- 5%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 xml:space="preserve">Minimalna prędkość przesuwu tłoka 0,36 </w:t>
            </w:r>
            <w:proofErr w:type="spellStart"/>
            <w:r w:rsidRPr="000735C6">
              <w:rPr>
                <w:sz w:val="20"/>
                <w:szCs w:val="20"/>
              </w:rPr>
              <w:t>μm</w:t>
            </w:r>
            <w:proofErr w:type="spellEnd"/>
            <w:r w:rsidRPr="000735C6">
              <w:rPr>
                <w:sz w:val="20"/>
                <w:szCs w:val="20"/>
              </w:rPr>
              <w:t>/min +/- 5%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Maksymalna prędkość przesuwu tłoka 190,80mm/min +/- 5%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Moc: 100-240VAC; 50/60Hz; 50W; Bezpiecznik 0,5A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Wymiary urządzenia nie większa niż 8,89 x 25,4 x 27,94 cm</w:t>
            </w:r>
          </w:p>
          <w:p w:rsidR="00D1424A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lastRenderedPageBreak/>
              <w:t>Waga urządzenia nie większa niż 4,9 kg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Zakres temperatury pracy pompy nie gorszy niż 4–40</w:t>
            </w:r>
            <w:r w:rsidRPr="000735C6">
              <w:sym w:font="Symbol" w:char="F0B0"/>
            </w:r>
            <w:r w:rsidRPr="000735C6">
              <w:rPr>
                <w:sz w:val="20"/>
                <w:szCs w:val="20"/>
              </w:rPr>
              <w:t>C</w:t>
            </w:r>
          </w:p>
          <w:p w:rsidR="004A7038" w:rsidRPr="000735C6" w:rsidRDefault="004A7038" w:rsidP="004A703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Temperatura przechowywania pompy nie gorsza niż 10–70</w:t>
            </w:r>
            <w:r w:rsidRPr="000735C6">
              <w:sym w:font="Symbol" w:char="F0B0"/>
            </w:r>
            <w:r w:rsidRPr="000735C6">
              <w:rPr>
                <w:sz w:val="20"/>
                <w:szCs w:val="20"/>
              </w:rPr>
              <w:t>C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>Wilgotność pracy pompy nie gorsza niż 20–80%RH, bez kondensacji</w:t>
            </w:r>
          </w:p>
          <w:p w:rsidR="00D1424A" w:rsidRPr="000735C6" w:rsidRDefault="00D1424A" w:rsidP="00D142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69"/>
              <w:rPr>
                <w:sz w:val="20"/>
                <w:szCs w:val="20"/>
              </w:rPr>
            </w:pPr>
          </w:p>
          <w:p w:rsidR="00A10FBB" w:rsidRPr="000735C6" w:rsidRDefault="00A10FBB" w:rsidP="00A10F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69" w:hanging="142"/>
              <w:rPr>
                <w:sz w:val="20"/>
                <w:szCs w:val="20"/>
              </w:rPr>
            </w:pPr>
            <w:r w:rsidRPr="000735C6">
              <w:rPr>
                <w:sz w:val="20"/>
                <w:szCs w:val="20"/>
              </w:rPr>
              <w:t xml:space="preserve">Sprzęt posiadający certyfikaty: CE, UL, CSA, schemat CB, UE </w:t>
            </w:r>
            <w:proofErr w:type="spellStart"/>
            <w:r w:rsidRPr="000735C6">
              <w:rPr>
                <w:sz w:val="20"/>
                <w:szCs w:val="20"/>
              </w:rPr>
              <w:t>RoHS</w:t>
            </w:r>
            <w:proofErr w:type="spellEnd"/>
          </w:p>
          <w:p w:rsidR="00F95E30" w:rsidRPr="007E4253" w:rsidRDefault="00F95E30" w:rsidP="00A10FBB">
            <w:pPr>
              <w:pStyle w:val="Akapitzlist"/>
              <w:spacing w:after="0" w:line="240" w:lineRule="auto"/>
              <w:ind w:left="269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</w:t>
            </w:r>
            <w:r>
              <w:rPr>
                <w:rFonts w:ascii="Calibri" w:hAnsi="Calibri" w:cstheme="minorHAnsi"/>
                <w:sz w:val="20"/>
                <w:szCs w:val="20"/>
              </w:rPr>
              <w:t>- PODAĆ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</w:t>
            </w:r>
            <w:r>
              <w:rPr>
                <w:rFonts w:ascii="Calibri" w:hAnsi="Calibri" w:cstheme="minorHAnsi"/>
                <w:sz w:val="20"/>
                <w:szCs w:val="20"/>
              </w:rPr>
              <w:t>- PODAĆ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</w:t>
            </w:r>
            <w:r>
              <w:rPr>
                <w:rFonts w:ascii="Calibri" w:hAnsi="Calibri" w:cstheme="minorHAnsi"/>
                <w:sz w:val="20"/>
                <w:szCs w:val="20"/>
              </w:rPr>
              <w:t>- PODAĆ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</w:t>
            </w:r>
            <w:r>
              <w:rPr>
                <w:rFonts w:ascii="Calibri" w:hAnsi="Calibri" w:cstheme="minorHAnsi"/>
                <w:sz w:val="20"/>
                <w:szCs w:val="20"/>
              </w:rPr>
              <w:t>- PODAĆ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</w:t>
            </w:r>
            <w:r>
              <w:rPr>
                <w:rFonts w:ascii="Calibri" w:hAnsi="Calibri" w:cstheme="minorHAnsi"/>
                <w:sz w:val="20"/>
                <w:szCs w:val="20"/>
              </w:rPr>
              <w:t>- PODAĆ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</w:t>
            </w:r>
            <w:r>
              <w:rPr>
                <w:rFonts w:ascii="Calibri" w:hAnsi="Calibri" w:cstheme="minorHAnsi"/>
                <w:sz w:val="20"/>
                <w:szCs w:val="20"/>
              </w:rPr>
              <w:t>- PODAĆ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</w:t>
            </w:r>
            <w:r>
              <w:rPr>
                <w:rFonts w:ascii="Calibri" w:hAnsi="Calibri" w:cstheme="minorHAnsi"/>
                <w:sz w:val="20"/>
                <w:szCs w:val="20"/>
              </w:rPr>
              <w:t>- PODAĆ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</w:t>
            </w:r>
            <w:r>
              <w:rPr>
                <w:rFonts w:ascii="Calibri" w:hAnsi="Calibri" w:cstheme="minorHAnsi"/>
                <w:sz w:val="20"/>
                <w:szCs w:val="20"/>
              </w:rPr>
              <w:t>- PODAĆ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</w:t>
            </w:r>
            <w:r>
              <w:rPr>
                <w:rFonts w:ascii="Calibri" w:hAnsi="Calibri" w:cstheme="minorHAnsi"/>
                <w:sz w:val="20"/>
                <w:szCs w:val="20"/>
              </w:rPr>
              <w:t>- PODAĆ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/NIE)</w:t>
            </w:r>
          </w:p>
          <w:p w:rsidR="004A7038" w:rsidRDefault="004A7038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</w:t>
            </w:r>
            <w:r>
              <w:rPr>
                <w:rFonts w:ascii="Calibri" w:hAnsi="Calibri" w:cstheme="minorHAnsi"/>
                <w:sz w:val="20"/>
                <w:szCs w:val="20"/>
              </w:rPr>
              <w:t>- PODAĆ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lastRenderedPageBreak/>
              <w:t>(TAK</w:t>
            </w:r>
            <w:r>
              <w:rPr>
                <w:rFonts w:ascii="Calibri" w:hAnsi="Calibri" w:cstheme="minorHAnsi"/>
                <w:sz w:val="20"/>
                <w:szCs w:val="20"/>
              </w:rPr>
              <w:t>- PODAĆ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</w:t>
            </w:r>
            <w:r>
              <w:rPr>
                <w:rFonts w:ascii="Calibri" w:hAnsi="Calibri" w:cstheme="minorHAnsi"/>
                <w:sz w:val="20"/>
                <w:szCs w:val="20"/>
              </w:rPr>
              <w:t>- PODAĆ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</w:t>
            </w:r>
            <w:r>
              <w:rPr>
                <w:rFonts w:ascii="Calibri" w:hAnsi="Calibri" w:cstheme="minorHAnsi"/>
                <w:sz w:val="20"/>
                <w:szCs w:val="20"/>
              </w:rPr>
              <w:t>- PODAĆ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/NIE)</w:t>
            </w:r>
          </w:p>
          <w:p w:rsidR="004A7038" w:rsidRDefault="004A7038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</w:t>
            </w:r>
            <w:r>
              <w:rPr>
                <w:rFonts w:ascii="Calibri" w:hAnsi="Calibri" w:cstheme="minorHAnsi"/>
                <w:sz w:val="20"/>
                <w:szCs w:val="20"/>
              </w:rPr>
              <w:t>- PODAĆ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/NIE)</w:t>
            </w:r>
          </w:p>
          <w:p w:rsidR="00F95E30" w:rsidRPr="008778C7" w:rsidRDefault="00D1424A" w:rsidP="004A703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</w:tc>
        <w:tc>
          <w:tcPr>
            <w:tcW w:w="1701" w:type="dxa"/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5E30" w:rsidRPr="008778C7" w:rsidTr="00D1424A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0" w:rsidRPr="008778C7" w:rsidRDefault="00F95E30" w:rsidP="000121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0" w:rsidRPr="008778C7" w:rsidRDefault="00595ED5" w:rsidP="0059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Dostawa, w</w:t>
            </w:r>
            <w:r w:rsidR="00F95E30" w:rsidRPr="008778C7">
              <w:rPr>
                <w:rFonts w:ascii="Calibri" w:hAnsi="Calibri" w:cstheme="minorHAnsi"/>
                <w:sz w:val="20"/>
                <w:szCs w:val="20"/>
              </w:rPr>
              <w:t>niesienie,</w:t>
            </w:r>
            <w:r w:rsidR="00F95E30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D74B04">
              <w:rPr>
                <w:rFonts w:ascii="Calibri" w:hAnsi="Calibri" w:cstheme="minorHAnsi"/>
                <w:sz w:val="20"/>
                <w:szCs w:val="20"/>
              </w:rPr>
              <w:t xml:space="preserve">instalacja,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0" w:rsidRPr="008778C7" w:rsidRDefault="00F95E30" w:rsidP="00595E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1216F" w:rsidRPr="008778C7" w:rsidRDefault="0001216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2D2184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  <w:lang w:val="en-US"/>
        </w:rPr>
      </w:pPr>
      <w:proofErr w:type="spellStart"/>
      <w:r w:rsidRPr="002D2184">
        <w:rPr>
          <w:rFonts w:ascii="Calibri" w:hAnsi="Calibri" w:cstheme="minorHAnsi"/>
          <w:color w:val="000000"/>
          <w:sz w:val="20"/>
          <w:szCs w:val="20"/>
          <w:lang w:val="en-US"/>
        </w:rPr>
        <w:t>Cena</w:t>
      </w:r>
      <w:proofErr w:type="spellEnd"/>
      <w:r w:rsidRPr="002D2184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2D2184">
        <w:rPr>
          <w:rFonts w:ascii="Calibri" w:hAnsi="Calibri" w:cstheme="minorHAnsi"/>
          <w:color w:val="000000"/>
          <w:sz w:val="20"/>
          <w:szCs w:val="20"/>
          <w:lang w:val="en-US"/>
        </w:rPr>
        <w:t>netto</w:t>
      </w:r>
      <w:proofErr w:type="spellEnd"/>
      <w:r w:rsidRPr="002D2184">
        <w:rPr>
          <w:rFonts w:ascii="Calibri" w:hAnsi="Calibri" w:cstheme="minorHAnsi"/>
          <w:color w:val="000000"/>
          <w:sz w:val="20"/>
          <w:szCs w:val="20"/>
          <w:lang w:val="en-US"/>
        </w:rPr>
        <w:t xml:space="preserve"> ………………………</w:t>
      </w:r>
      <w:r w:rsidR="005561DF" w:rsidRPr="002D2184">
        <w:rPr>
          <w:rFonts w:ascii="Calibri" w:hAnsi="Calibri" w:cstheme="minorHAnsi"/>
          <w:color w:val="000000"/>
          <w:sz w:val="20"/>
          <w:szCs w:val="20"/>
          <w:lang w:val="en-US"/>
        </w:rPr>
        <w:t>….</w:t>
      </w:r>
      <w:r w:rsidRPr="002D2184">
        <w:rPr>
          <w:rFonts w:ascii="Calibri" w:hAnsi="Calibri" w:cstheme="minorHAnsi"/>
          <w:color w:val="000000"/>
          <w:sz w:val="20"/>
          <w:szCs w:val="20"/>
          <w:lang w:val="en-US"/>
        </w:rPr>
        <w:t>………… PLN,</w:t>
      </w:r>
    </w:p>
    <w:p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alizacji zamówienia …………..…… 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733260">
        <w:rPr>
          <w:rFonts w:ascii="Calibri" w:hAnsi="Calibri" w:cstheme="minorHAnsi"/>
          <w:color w:val="000000"/>
          <w:sz w:val="20"/>
          <w:szCs w:val="20"/>
        </w:rPr>
        <w:t>8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7E4253">
        <w:rPr>
          <w:rFonts w:ascii="Calibri" w:hAnsi="Calibri" w:cstheme="minorHAnsi"/>
          <w:color w:val="000000"/>
          <w:sz w:val="20"/>
          <w:szCs w:val="20"/>
        </w:rPr>
        <w:t>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733260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733260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Zapoznałam/em się ze wzorem umowy stanowiącym załącznik nr 2 do zapytania ofertowego i nie wnoszę do niego żadnych zastrzeżeń.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:rsidR="005A0D9F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:rsidR="00D74B04" w:rsidRDefault="00D74B04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bookmarkStart w:id="0" w:name="_GoBack"/>
      <w:bookmarkEnd w:id="0"/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Pr="008778C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733260">
        <w:rPr>
          <w:rFonts w:ascii="Calibri" w:hAnsi="Calibri" w:cstheme="minorHAnsi"/>
          <w:color w:val="365F91"/>
          <w:lang w:val="it-IT"/>
        </w:rPr>
        <w:t>k</w:t>
      </w:r>
      <w:r w:rsidR="00595ED5">
        <w:rPr>
          <w:rFonts w:ascii="Calibri" w:hAnsi="Calibri" w:cstheme="minorHAnsi"/>
          <w:color w:val="365F91"/>
          <w:lang w:val="it-IT"/>
        </w:rPr>
        <w:t>.</w:t>
      </w:r>
      <w:r w:rsidR="00733260">
        <w:rPr>
          <w:rFonts w:ascii="Calibri" w:hAnsi="Calibri" w:cstheme="minorHAnsi"/>
          <w:color w:val="365F91"/>
          <w:lang w:val="it-IT"/>
        </w:rPr>
        <w:t>zablocki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9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88" w:rsidRDefault="00A82A88" w:rsidP="002E6700">
      <w:pPr>
        <w:spacing w:after="0" w:line="240" w:lineRule="auto"/>
      </w:pPr>
      <w:r>
        <w:separator/>
      </w:r>
    </w:p>
  </w:endnote>
  <w:endnote w:type="continuationSeparator" w:id="0">
    <w:p w:rsidR="00A82A88" w:rsidRDefault="00A82A88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88" w:rsidRDefault="00A82A88" w:rsidP="002E6700">
      <w:pPr>
        <w:spacing w:after="0" w:line="240" w:lineRule="auto"/>
      </w:pPr>
      <w:r>
        <w:separator/>
      </w:r>
    </w:p>
  </w:footnote>
  <w:footnote w:type="continuationSeparator" w:id="0">
    <w:p w:rsidR="00A82A88" w:rsidRDefault="00A82A88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8.75pt;height:19.5pt;visibility:visible" o:bullet="t">
        <v:imagedata r:id="rId1" o:title=""/>
      </v:shape>
    </w:pict>
  </w:numPicBullet>
  <w:numPicBullet w:numPicBulletId="1">
    <w:pict>
      <v:shape id="_x0000_i1068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37C3"/>
    <w:multiLevelType w:val="hybridMultilevel"/>
    <w:tmpl w:val="F3129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65515"/>
    <w:multiLevelType w:val="hybridMultilevel"/>
    <w:tmpl w:val="B4AA8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6771E"/>
    <w:multiLevelType w:val="hybridMultilevel"/>
    <w:tmpl w:val="0EC29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7C681E"/>
    <w:multiLevelType w:val="hybridMultilevel"/>
    <w:tmpl w:val="42CAD2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7357A"/>
    <w:multiLevelType w:val="hybridMultilevel"/>
    <w:tmpl w:val="6F966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E6148"/>
    <w:multiLevelType w:val="hybridMultilevel"/>
    <w:tmpl w:val="842C1D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22D2D"/>
    <w:multiLevelType w:val="hybridMultilevel"/>
    <w:tmpl w:val="BBFA0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677BF"/>
    <w:multiLevelType w:val="hybridMultilevel"/>
    <w:tmpl w:val="6C36BE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40170"/>
    <w:multiLevelType w:val="hybridMultilevel"/>
    <w:tmpl w:val="A788A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5311F"/>
    <w:multiLevelType w:val="hybridMultilevel"/>
    <w:tmpl w:val="7512B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34BB1"/>
    <w:multiLevelType w:val="hybridMultilevel"/>
    <w:tmpl w:val="EF0643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B1634"/>
    <w:multiLevelType w:val="hybridMultilevel"/>
    <w:tmpl w:val="217AC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A38CC"/>
    <w:multiLevelType w:val="hybridMultilevel"/>
    <w:tmpl w:val="543CD3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5614ED"/>
    <w:multiLevelType w:val="hybridMultilevel"/>
    <w:tmpl w:val="E8D26BF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9D5991"/>
    <w:multiLevelType w:val="hybridMultilevel"/>
    <w:tmpl w:val="ABF43F1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76910"/>
    <w:multiLevelType w:val="hybridMultilevel"/>
    <w:tmpl w:val="9D7C166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D2CFB"/>
    <w:multiLevelType w:val="hybridMultilevel"/>
    <w:tmpl w:val="C978AA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63D99"/>
    <w:multiLevelType w:val="hybridMultilevel"/>
    <w:tmpl w:val="CF2EA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DB0326"/>
    <w:multiLevelType w:val="hybridMultilevel"/>
    <w:tmpl w:val="EB222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978FB"/>
    <w:multiLevelType w:val="hybridMultilevel"/>
    <w:tmpl w:val="FAA8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A3FBD"/>
    <w:multiLevelType w:val="hybridMultilevel"/>
    <w:tmpl w:val="D93C76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A4077"/>
    <w:multiLevelType w:val="hybridMultilevel"/>
    <w:tmpl w:val="B67667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201CA"/>
    <w:multiLevelType w:val="hybridMultilevel"/>
    <w:tmpl w:val="86EED4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32073"/>
    <w:multiLevelType w:val="hybridMultilevel"/>
    <w:tmpl w:val="0950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6529A"/>
    <w:multiLevelType w:val="hybridMultilevel"/>
    <w:tmpl w:val="5A9695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30AB9"/>
    <w:multiLevelType w:val="hybridMultilevel"/>
    <w:tmpl w:val="17209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FC3311"/>
    <w:multiLevelType w:val="hybridMultilevel"/>
    <w:tmpl w:val="8FF67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D0BBE"/>
    <w:multiLevelType w:val="hybridMultilevel"/>
    <w:tmpl w:val="3B0A4B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8"/>
  </w:num>
  <w:num w:numId="5">
    <w:abstractNumId w:val="12"/>
  </w:num>
  <w:num w:numId="6">
    <w:abstractNumId w:val="39"/>
  </w:num>
  <w:num w:numId="7">
    <w:abstractNumId w:val="3"/>
  </w:num>
  <w:num w:numId="8">
    <w:abstractNumId w:val="7"/>
  </w:num>
  <w:num w:numId="9">
    <w:abstractNumId w:val="36"/>
  </w:num>
  <w:num w:numId="10">
    <w:abstractNumId w:val="24"/>
  </w:num>
  <w:num w:numId="11">
    <w:abstractNumId w:val="22"/>
  </w:num>
  <w:num w:numId="12">
    <w:abstractNumId w:val="23"/>
  </w:num>
  <w:num w:numId="13">
    <w:abstractNumId w:val="25"/>
  </w:num>
  <w:num w:numId="14">
    <w:abstractNumId w:val="35"/>
  </w:num>
  <w:num w:numId="15">
    <w:abstractNumId w:val="34"/>
  </w:num>
  <w:num w:numId="16">
    <w:abstractNumId w:val="27"/>
  </w:num>
  <w:num w:numId="17">
    <w:abstractNumId w:val="14"/>
  </w:num>
  <w:num w:numId="18">
    <w:abstractNumId w:val="26"/>
  </w:num>
  <w:num w:numId="19">
    <w:abstractNumId w:val="9"/>
  </w:num>
  <w:num w:numId="20">
    <w:abstractNumId w:val="31"/>
  </w:num>
  <w:num w:numId="21">
    <w:abstractNumId w:val="15"/>
  </w:num>
  <w:num w:numId="22">
    <w:abstractNumId w:val="6"/>
  </w:num>
  <w:num w:numId="23">
    <w:abstractNumId w:val="37"/>
  </w:num>
  <w:num w:numId="24">
    <w:abstractNumId w:val="13"/>
  </w:num>
  <w:num w:numId="25">
    <w:abstractNumId w:val="18"/>
  </w:num>
  <w:num w:numId="26">
    <w:abstractNumId w:val="1"/>
  </w:num>
  <w:num w:numId="27">
    <w:abstractNumId w:val="19"/>
  </w:num>
  <w:num w:numId="28">
    <w:abstractNumId w:val="30"/>
  </w:num>
  <w:num w:numId="29">
    <w:abstractNumId w:val="17"/>
  </w:num>
  <w:num w:numId="30">
    <w:abstractNumId w:val="20"/>
  </w:num>
  <w:num w:numId="31">
    <w:abstractNumId w:val="10"/>
  </w:num>
  <w:num w:numId="32">
    <w:abstractNumId w:val="40"/>
  </w:num>
  <w:num w:numId="33">
    <w:abstractNumId w:val="32"/>
  </w:num>
  <w:num w:numId="34">
    <w:abstractNumId w:val="29"/>
  </w:num>
  <w:num w:numId="35">
    <w:abstractNumId w:val="5"/>
  </w:num>
  <w:num w:numId="36">
    <w:abstractNumId w:val="38"/>
  </w:num>
  <w:num w:numId="37">
    <w:abstractNumId w:val="41"/>
  </w:num>
  <w:num w:numId="38">
    <w:abstractNumId w:val="16"/>
  </w:num>
  <w:num w:numId="39">
    <w:abstractNumId w:val="11"/>
  </w:num>
  <w:num w:numId="40">
    <w:abstractNumId w:val="21"/>
  </w:num>
  <w:num w:numId="41">
    <w:abstractNumId w:val="0"/>
  </w:num>
  <w:num w:numId="42">
    <w:abstractNumId w:val="3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92BB7"/>
    <w:rsid w:val="000C3332"/>
    <w:rsid w:val="000F7301"/>
    <w:rsid w:val="001104F4"/>
    <w:rsid w:val="00157AB6"/>
    <w:rsid w:val="00192D5C"/>
    <w:rsid w:val="001B693D"/>
    <w:rsid w:val="001C1619"/>
    <w:rsid w:val="001C407D"/>
    <w:rsid w:val="001C5725"/>
    <w:rsid w:val="001D5EBB"/>
    <w:rsid w:val="001E5D96"/>
    <w:rsid w:val="001F4965"/>
    <w:rsid w:val="00214F6C"/>
    <w:rsid w:val="002329A0"/>
    <w:rsid w:val="00246077"/>
    <w:rsid w:val="00263169"/>
    <w:rsid w:val="002747A1"/>
    <w:rsid w:val="00277B05"/>
    <w:rsid w:val="002A4B98"/>
    <w:rsid w:val="002B1283"/>
    <w:rsid w:val="002C76B9"/>
    <w:rsid w:val="002D2184"/>
    <w:rsid w:val="002D4AAB"/>
    <w:rsid w:val="002E6700"/>
    <w:rsid w:val="002F36F0"/>
    <w:rsid w:val="002F5B99"/>
    <w:rsid w:val="00355CBF"/>
    <w:rsid w:val="00357835"/>
    <w:rsid w:val="00357E00"/>
    <w:rsid w:val="003777D6"/>
    <w:rsid w:val="003C70BE"/>
    <w:rsid w:val="003E3BDE"/>
    <w:rsid w:val="003E535A"/>
    <w:rsid w:val="003F3EF2"/>
    <w:rsid w:val="00434C74"/>
    <w:rsid w:val="004565BF"/>
    <w:rsid w:val="0047193A"/>
    <w:rsid w:val="00473FBD"/>
    <w:rsid w:val="0048293E"/>
    <w:rsid w:val="004962BA"/>
    <w:rsid w:val="004A5CBC"/>
    <w:rsid w:val="004A7038"/>
    <w:rsid w:val="00500F71"/>
    <w:rsid w:val="00511497"/>
    <w:rsid w:val="005114F7"/>
    <w:rsid w:val="00527B06"/>
    <w:rsid w:val="005355FF"/>
    <w:rsid w:val="005523CA"/>
    <w:rsid w:val="005561DF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3258"/>
    <w:rsid w:val="0065323E"/>
    <w:rsid w:val="006736A6"/>
    <w:rsid w:val="00681D49"/>
    <w:rsid w:val="00693AB0"/>
    <w:rsid w:val="006A65BD"/>
    <w:rsid w:val="006D1465"/>
    <w:rsid w:val="006D33C1"/>
    <w:rsid w:val="007047E4"/>
    <w:rsid w:val="00711C10"/>
    <w:rsid w:val="00733260"/>
    <w:rsid w:val="00734660"/>
    <w:rsid w:val="007536F8"/>
    <w:rsid w:val="007731D0"/>
    <w:rsid w:val="00793C45"/>
    <w:rsid w:val="007E05B7"/>
    <w:rsid w:val="007E4253"/>
    <w:rsid w:val="008778C7"/>
    <w:rsid w:val="0090037B"/>
    <w:rsid w:val="00937E65"/>
    <w:rsid w:val="00961F66"/>
    <w:rsid w:val="00964FB4"/>
    <w:rsid w:val="0098249F"/>
    <w:rsid w:val="00985BA9"/>
    <w:rsid w:val="00A0592B"/>
    <w:rsid w:val="00A10FBB"/>
    <w:rsid w:val="00A16D49"/>
    <w:rsid w:val="00A67081"/>
    <w:rsid w:val="00A82A88"/>
    <w:rsid w:val="00AA1D19"/>
    <w:rsid w:val="00AC62D8"/>
    <w:rsid w:val="00B6357F"/>
    <w:rsid w:val="00B837EF"/>
    <w:rsid w:val="00BF3C1C"/>
    <w:rsid w:val="00C13F7B"/>
    <w:rsid w:val="00C25A00"/>
    <w:rsid w:val="00C33819"/>
    <w:rsid w:val="00C37509"/>
    <w:rsid w:val="00C40735"/>
    <w:rsid w:val="00C857BE"/>
    <w:rsid w:val="00CC0F75"/>
    <w:rsid w:val="00CD57CE"/>
    <w:rsid w:val="00CE0F49"/>
    <w:rsid w:val="00CF3EAC"/>
    <w:rsid w:val="00D1424A"/>
    <w:rsid w:val="00D30D79"/>
    <w:rsid w:val="00D420D7"/>
    <w:rsid w:val="00D543FD"/>
    <w:rsid w:val="00D73C7A"/>
    <w:rsid w:val="00D74B04"/>
    <w:rsid w:val="00D74DA9"/>
    <w:rsid w:val="00D92D37"/>
    <w:rsid w:val="00D97CBD"/>
    <w:rsid w:val="00DC127E"/>
    <w:rsid w:val="00DC7A1A"/>
    <w:rsid w:val="00DF2AA4"/>
    <w:rsid w:val="00E66959"/>
    <w:rsid w:val="00E6729D"/>
    <w:rsid w:val="00E97AF2"/>
    <w:rsid w:val="00EC379B"/>
    <w:rsid w:val="00EC67DB"/>
    <w:rsid w:val="00F35AB1"/>
    <w:rsid w:val="00F37A45"/>
    <w:rsid w:val="00F42D68"/>
    <w:rsid w:val="00F53C10"/>
    <w:rsid w:val="00F651DC"/>
    <w:rsid w:val="00F67678"/>
    <w:rsid w:val="00F71D5F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9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F95E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encki.edu.pl_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CDAA-CACD-432D-8B52-D78D17D3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51</cp:revision>
  <cp:lastPrinted>2019-09-18T14:25:00Z</cp:lastPrinted>
  <dcterms:created xsi:type="dcterms:W3CDTF">2020-09-22T10:29:00Z</dcterms:created>
  <dcterms:modified xsi:type="dcterms:W3CDTF">2022-03-14T08:36:00Z</dcterms:modified>
</cp:coreProperties>
</file>