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2F29DB">
        <w:rPr>
          <w:rFonts w:ascii="Calibri" w:hAnsi="Calibri" w:cstheme="minorHAnsi"/>
          <w:b/>
        </w:rPr>
        <w:t xml:space="preserve"> (po modyfikacji)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B71E26" w:rsidRDefault="00B71E26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B71E26" w:rsidRDefault="00B71E26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022033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B71E26" w:rsidRPr="008778C7" w:rsidRDefault="00B71E26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5A3ACE" w:rsidRDefault="00022033" w:rsidP="005A3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proofErr w:type="spellStart"/>
      <w:r w:rsidR="00883D12">
        <w:rPr>
          <w:rFonts w:ascii="Calibri" w:hAnsi="Calibri" w:cstheme="minorHAnsi"/>
          <w:b/>
          <w:sz w:val="20"/>
          <w:szCs w:val="20"/>
        </w:rPr>
        <w:t>Termocykler</w:t>
      </w:r>
      <w:proofErr w:type="spellEnd"/>
      <w:r w:rsidR="00883D12">
        <w:rPr>
          <w:rFonts w:ascii="Calibri" w:hAnsi="Calibri" w:cstheme="minorHAnsi"/>
          <w:b/>
          <w:sz w:val="20"/>
          <w:szCs w:val="20"/>
        </w:rPr>
        <w:t xml:space="preserve"> 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785"/>
        <w:gridCol w:w="1134"/>
        <w:gridCol w:w="1776"/>
      </w:tblGrid>
      <w:tr w:rsidR="00F95E30" w:rsidRPr="008778C7" w:rsidTr="00AA75A5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95E30" w:rsidRPr="008778C7" w:rsidRDefault="00F95E30" w:rsidP="00F676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778C7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AA75A5">
        <w:tc>
          <w:tcPr>
            <w:tcW w:w="440" w:type="dxa"/>
          </w:tcPr>
          <w:p w:rsidR="00F95E30" w:rsidRPr="008778C7" w:rsidRDefault="00F95E30" w:rsidP="004531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785" w:type="dxa"/>
          </w:tcPr>
          <w:p w:rsidR="00B71E26" w:rsidRPr="00971383" w:rsidRDefault="00B71E26" w:rsidP="00B71E26">
            <w:pPr>
              <w:spacing w:after="0" w:line="240" w:lineRule="auto"/>
              <w:ind w:left="426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/>
                <w:iCs/>
                <w:sz w:val="20"/>
                <w:szCs w:val="20"/>
                <w:lang w:eastAsia="pl-PL"/>
              </w:rPr>
              <w:t></w:t>
            </w:r>
            <w:r w:rsidRPr="0097138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 </w:t>
            </w:r>
            <w:proofErr w:type="spellStart"/>
            <w:r w:rsidRPr="00971383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>Termocyklera</w:t>
            </w:r>
            <w:proofErr w:type="spellEnd"/>
            <w:r w:rsidRPr="00971383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 bez funkcji gradientu </w:t>
            </w:r>
            <w:r w:rsidRPr="0097138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o następujących parametrach i funkcjach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:</w:t>
            </w:r>
          </w:p>
          <w:p w:rsidR="00B71E26" w:rsidRPr="00971383" w:rsidRDefault="00B71E26" w:rsidP="00B71E26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500050"/>
                <w:lang w:eastAsia="pl-PL"/>
              </w:rPr>
            </w:pPr>
            <w:r w:rsidRPr="00971383">
              <w:rPr>
                <w:rFonts w:ascii="Calibri" w:eastAsia="Times New Roman" w:hAnsi="Calibri" w:cs="Calibri"/>
                <w:iCs/>
                <w:color w:val="500050"/>
                <w:sz w:val="20"/>
                <w:szCs w:val="20"/>
                <w:lang w:eastAsia="pl-PL"/>
              </w:rPr>
              <w:t> 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Format blokowy: probówki 96×0,2 ml lub 96-dołkowe płytki do PCR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Dokładność termostatowania bloku: ± 0,25 °C  </w:t>
            </w:r>
            <w:r w:rsidRPr="00AA75A5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(w zakresie 35 -</w:t>
            </w:r>
            <w:r w:rsidR="00AA75A5" w:rsidRPr="00AA75A5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99</w:t>
            </w:r>
            <w:r w:rsidRPr="00AA75A5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A75A5" w:rsidRPr="00AA75A5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vertAlign w:val="superscript"/>
                <w:lang w:eastAsia="pl-PL"/>
              </w:rPr>
              <w:t>0</w:t>
            </w:r>
            <w:r w:rsidRPr="00AA75A5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C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)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Zakres temperatury: od +0 do +100 °C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val="en-US"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Szybkość grzania i chłodzenia bloku: maks.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val="en-US" w:eastAsia="pl-PL"/>
              </w:rPr>
              <w:t>3 °C/s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val="en-US"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en-US" w:eastAsia="pl-PL"/>
              </w:rPr>
              <w:t>  </w:t>
            </w:r>
            <w:proofErr w:type="spellStart"/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val="en-US" w:eastAsia="pl-PL"/>
              </w:rPr>
              <w:t>Interfejs</w:t>
            </w:r>
            <w:proofErr w:type="spellEnd"/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val="en-US" w:eastAsia="pl-PL"/>
              </w:rPr>
              <w:t>: min. 1 × USB, 1 × Ethernet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System sterowany za pomocą panelu dotykowego o przekątnej min. 5 cali</w:t>
            </w:r>
          </w:p>
          <w:p w:rsidR="00AA75A5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="00AA75A5" w:rsidRPr="00C11900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 xml:space="preserve">Blok grzejny z 3 strefami grzejnymi bez możliwości osobnego ich sterowania, czyli faktycznie bez możliwości ustawienia gradientu </w:t>
            </w:r>
            <w:proofErr w:type="spellStart"/>
            <w:r w:rsidR="00AA75A5" w:rsidRPr="00C11900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termperatur</w:t>
            </w:r>
            <w:proofErr w:type="spellEnd"/>
            <w:r w:rsidR="00AA75A5" w:rsidRPr="00C11900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.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zakres objętości od 1-100 </w:t>
            </w:r>
            <w:proofErr w:type="spellStart"/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mikrolitrów</w:t>
            </w:r>
            <w:proofErr w:type="spellEnd"/>
          </w:p>
          <w:p w:rsidR="00F33397" w:rsidRPr="007E4253" w:rsidRDefault="00F33397" w:rsidP="00B71E26">
            <w:pPr>
              <w:pStyle w:val="Akapitzlist"/>
              <w:spacing w:after="0" w:line="240" w:lineRule="auto"/>
              <w:ind w:left="2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675AD4" w:rsidRDefault="00675AD4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E66959" w:rsidRDefault="00E6695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75FC6" w:rsidRDefault="00C75FC6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75FC6" w:rsidRDefault="00C75FC6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883D12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0DD" w:rsidRPr="008778C7" w:rsidTr="00AA75A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D" w:rsidRPr="008778C7" w:rsidRDefault="001A10DD" w:rsidP="007C45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DD" w:rsidRPr="001A10DD" w:rsidRDefault="001A10DD" w:rsidP="001A10D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A10DD">
              <w:rPr>
                <w:rFonts w:cstheme="minorHAnsi"/>
                <w:sz w:val="20"/>
                <w:szCs w:val="20"/>
              </w:rPr>
              <w:t>Dostawa, wniesienie, instalacja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DD" w:rsidRPr="008778C7" w:rsidRDefault="001A10DD" w:rsidP="001A10D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D" w:rsidRPr="008778C7" w:rsidRDefault="001A10DD" w:rsidP="007C4525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10DD" w:rsidRDefault="001A10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883D12" w:rsidRDefault="00883D1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C75FC6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C75FC6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C75FC6">
        <w:rPr>
          <w:rFonts w:ascii="Calibri" w:hAnsi="Calibri" w:cstheme="minorHAnsi"/>
          <w:color w:val="000000"/>
          <w:sz w:val="20"/>
          <w:szCs w:val="20"/>
        </w:rPr>
        <w:t>….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>…………</w:t>
      </w:r>
      <w:r w:rsidR="00C75FC6">
        <w:rPr>
          <w:rFonts w:ascii="Calibri" w:hAnsi="Calibri" w:cstheme="minorHAnsi"/>
          <w:color w:val="000000"/>
          <w:sz w:val="20"/>
          <w:szCs w:val="20"/>
        </w:rPr>
        <w:t xml:space="preserve"> PLN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C75FC6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="00AF78BC">
        <w:rPr>
          <w:rFonts w:ascii="Calibri" w:hAnsi="Calibri" w:cstheme="minorHAnsi"/>
          <w:color w:val="000000"/>
          <w:sz w:val="20"/>
          <w:szCs w:val="20"/>
        </w:rPr>
        <w:t>% VAT, tj. ………………………..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</w:t>
      </w:r>
      <w:r w:rsidRPr="00AA75A5">
        <w:rPr>
          <w:rFonts w:ascii="Calibri" w:hAnsi="Calibri" w:cstheme="minorHAnsi"/>
          <w:b/>
          <w:color w:val="FF0000"/>
          <w:sz w:val="20"/>
          <w:szCs w:val="20"/>
        </w:rPr>
        <w:t xml:space="preserve">max. </w:t>
      </w:r>
      <w:r w:rsidR="0048293E" w:rsidRPr="00AA75A5">
        <w:rPr>
          <w:rFonts w:ascii="Calibri" w:hAnsi="Calibri" w:cstheme="minorHAnsi"/>
          <w:b/>
          <w:color w:val="FF0000"/>
          <w:sz w:val="20"/>
          <w:szCs w:val="20"/>
        </w:rPr>
        <w:t xml:space="preserve">do </w:t>
      </w:r>
      <w:r w:rsidR="00AA75A5" w:rsidRPr="00AA75A5">
        <w:rPr>
          <w:rFonts w:ascii="Calibri" w:hAnsi="Calibri" w:cstheme="minorHAnsi"/>
          <w:b/>
          <w:color w:val="FF0000"/>
          <w:sz w:val="20"/>
          <w:szCs w:val="20"/>
        </w:rPr>
        <w:t>8</w:t>
      </w:r>
      <w:r w:rsidR="00675AD4" w:rsidRPr="00AA75A5">
        <w:rPr>
          <w:rFonts w:ascii="Calibri" w:hAnsi="Calibri" w:cstheme="minorHAnsi"/>
          <w:b/>
          <w:color w:val="FF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75FC6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C75FC6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7022FC" w:rsidRDefault="007022FC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7022FC" w:rsidRDefault="007022FC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022033" w:rsidRDefault="00643258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bookmarkStart w:id="0" w:name="_GoBack"/>
      <w:bookmarkEnd w:id="0"/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lang w:val="it-IT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6C219B">
        <w:rPr>
          <w:rFonts w:ascii="Calibri" w:hAnsi="Calibri" w:cstheme="minorHAnsi"/>
          <w:color w:val="365F91"/>
          <w:lang w:val="it-IT"/>
        </w:rPr>
        <w:t xml:space="preserve"> </w:t>
      </w:r>
      <w:r w:rsidR="008A1738">
        <w:rPr>
          <w:rFonts w:ascii="Calibri" w:hAnsi="Calibri" w:cstheme="minorHAnsi"/>
          <w:color w:val="365F91"/>
          <w:lang w:val="it-IT"/>
        </w:rPr>
        <w:t>k.zablocki</w:t>
      </w:r>
      <w:r w:rsidR="003170D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8778C7" w:rsidSect="00675AD4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FA" w:rsidRDefault="005522FA" w:rsidP="002E6700">
      <w:pPr>
        <w:spacing w:after="0" w:line="240" w:lineRule="auto"/>
      </w:pPr>
      <w:r>
        <w:separator/>
      </w:r>
    </w:p>
  </w:endnote>
  <w:endnote w:type="continuationSeparator" w:id="0">
    <w:p w:rsidR="005522FA" w:rsidRDefault="005522FA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FA" w:rsidRDefault="005522FA" w:rsidP="002E6700">
      <w:pPr>
        <w:spacing w:after="0" w:line="240" w:lineRule="auto"/>
      </w:pPr>
      <w:r>
        <w:separator/>
      </w:r>
    </w:p>
  </w:footnote>
  <w:footnote w:type="continuationSeparator" w:id="0">
    <w:p w:rsidR="005522FA" w:rsidRDefault="005522FA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F8D"/>
    <w:multiLevelType w:val="hybridMultilevel"/>
    <w:tmpl w:val="B156B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F92"/>
    <w:multiLevelType w:val="hybridMultilevel"/>
    <w:tmpl w:val="6FCEA214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055B0"/>
    <w:multiLevelType w:val="hybridMultilevel"/>
    <w:tmpl w:val="FE906C90"/>
    <w:lvl w:ilvl="0" w:tplc="E5688822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B11AF"/>
    <w:multiLevelType w:val="hybridMultilevel"/>
    <w:tmpl w:val="3B22D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7DA5"/>
    <w:multiLevelType w:val="multilevel"/>
    <w:tmpl w:val="EA4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37E36"/>
    <w:multiLevelType w:val="hybridMultilevel"/>
    <w:tmpl w:val="6A825D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48FF"/>
    <w:multiLevelType w:val="multilevel"/>
    <w:tmpl w:val="5D642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40955"/>
    <w:multiLevelType w:val="hybridMultilevel"/>
    <w:tmpl w:val="8118FD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3784"/>
    <w:multiLevelType w:val="multilevel"/>
    <w:tmpl w:val="DE3C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8489F"/>
    <w:multiLevelType w:val="hybridMultilevel"/>
    <w:tmpl w:val="5C9C4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3335"/>
    <w:multiLevelType w:val="hybridMultilevel"/>
    <w:tmpl w:val="86701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7792B"/>
    <w:multiLevelType w:val="multilevel"/>
    <w:tmpl w:val="593A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A6091"/>
    <w:multiLevelType w:val="multilevel"/>
    <w:tmpl w:val="D382D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C7B8D"/>
    <w:multiLevelType w:val="hybridMultilevel"/>
    <w:tmpl w:val="6B0C15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B6FC0"/>
    <w:multiLevelType w:val="hybridMultilevel"/>
    <w:tmpl w:val="F57A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35D8F"/>
    <w:multiLevelType w:val="hybridMultilevel"/>
    <w:tmpl w:val="07E09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84CE2"/>
    <w:multiLevelType w:val="multilevel"/>
    <w:tmpl w:val="70F27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  <w:num w:numId="16">
    <w:abstractNumId w:val="0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334B"/>
    <w:rsid w:val="000040A2"/>
    <w:rsid w:val="0001216F"/>
    <w:rsid w:val="00022033"/>
    <w:rsid w:val="00025784"/>
    <w:rsid w:val="00026C84"/>
    <w:rsid w:val="000424FC"/>
    <w:rsid w:val="00061974"/>
    <w:rsid w:val="00092BB7"/>
    <w:rsid w:val="000C3332"/>
    <w:rsid w:val="000F7301"/>
    <w:rsid w:val="00101FA5"/>
    <w:rsid w:val="001104F4"/>
    <w:rsid w:val="00157AB6"/>
    <w:rsid w:val="00192D5C"/>
    <w:rsid w:val="001A10DD"/>
    <w:rsid w:val="001B693D"/>
    <w:rsid w:val="001C1619"/>
    <w:rsid w:val="001C407D"/>
    <w:rsid w:val="001C5725"/>
    <w:rsid w:val="001D5EBB"/>
    <w:rsid w:val="001E5D96"/>
    <w:rsid w:val="001F31A8"/>
    <w:rsid w:val="001F4965"/>
    <w:rsid w:val="00214F6C"/>
    <w:rsid w:val="002329A0"/>
    <w:rsid w:val="00246077"/>
    <w:rsid w:val="00263169"/>
    <w:rsid w:val="002747A1"/>
    <w:rsid w:val="00277B05"/>
    <w:rsid w:val="002A4B98"/>
    <w:rsid w:val="002B1283"/>
    <w:rsid w:val="002C76B9"/>
    <w:rsid w:val="002D2184"/>
    <w:rsid w:val="002E2D5E"/>
    <w:rsid w:val="002E6700"/>
    <w:rsid w:val="002F29DB"/>
    <w:rsid w:val="002F36F0"/>
    <w:rsid w:val="002F5B99"/>
    <w:rsid w:val="003170D5"/>
    <w:rsid w:val="00355CBF"/>
    <w:rsid w:val="00357835"/>
    <w:rsid w:val="00357E00"/>
    <w:rsid w:val="003777D6"/>
    <w:rsid w:val="003877CE"/>
    <w:rsid w:val="003C70BE"/>
    <w:rsid w:val="003E3BDE"/>
    <w:rsid w:val="003E535A"/>
    <w:rsid w:val="003F3EF2"/>
    <w:rsid w:val="004174EC"/>
    <w:rsid w:val="00434C74"/>
    <w:rsid w:val="004531EA"/>
    <w:rsid w:val="004565BF"/>
    <w:rsid w:val="0047193A"/>
    <w:rsid w:val="00473FBD"/>
    <w:rsid w:val="0048293E"/>
    <w:rsid w:val="004962BA"/>
    <w:rsid w:val="004A5CBC"/>
    <w:rsid w:val="00500F71"/>
    <w:rsid w:val="005114F7"/>
    <w:rsid w:val="00527B06"/>
    <w:rsid w:val="005355FF"/>
    <w:rsid w:val="005522FA"/>
    <w:rsid w:val="005523CA"/>
    <w:rsid w:val="005561DF"/>
    <w:rsid w:val="005635D6"/>
    <w:rsid w:val="0059300A"/>
    <w:rsid w:val="00595ED5"/>
    <w:rsid w:val="005A0D9F"/>
    <w:rsid w:val="005A3ACE"/>
    <w:rsid w:val="005B6E8F"/>
    <w:rsid w:val="005D3DD4"/>
    <w:rsid w:val="0060465A"/>
    <w:rsid w:val="00606808"/>
    <w:rsid w:val="006172C7"/>
    <w:rsid w:val="00626498"/>
    <w:rsid w:val="00643258"/>
    <w:rsid w:val="006465D4"/>
    <w:rsid w:val="0065323E"/>
    <w:rsid w:val="00675AD4"/>
    <w:rsid w:val="00681D49"/>
    <w:rsid w:val="00693AB0"/>
    <w:rsid w:val="006A65BD"/>
    <w:rsid w:val="006C219B"/>
    <w:rsid w:val="006D1465"/>
    <w:rsid w:val="006D33C1"/>
    <w:rsid w:val="007022FC"/>
    <w:rsid w:val="00702556"/>
    <w:rsid w:val="007047E4"/>
    <w:rsid w:val="00711C10"/>
    <w:rsid w:val="00734660"/>
    <w:rsid w:val="007536F8"/>
    <w:rsid w:val="007731D0"/>
    <w:rsid w:val="0078215D"/>
    <w:rsid w:val="00793C45"/>
    <w:rsid w:val="007E05B7"/>
    <w:rsid w:val="007E4253"/>
    <w:rsid w:val="007F0157"/>
    <w:rsid w:val="008778C7"/>
    <w:rsid w:val="00883D12"/>
    <w:rsid w:val="008A1738"/>
    <w:rsid w:val="0090037B"/>
    <w:rsid w:val="00900E09"/>
    <w:rsid w:val="00937E65"/>
    <w:rsid w:val="00961F66"/>
    <w:rsid w:val="00964FB4"/>
    <w:rsid w:val="0098249F"/>
    <w:rsid w:val="00985BA9"/>
    <w:rsid w:val="009E33E8"/>
    <w:rsid w:val="00A0592B"/>
    <w:rsid w:val="00A16D49"/>
    <w:rsid w:val="00A67081"/>
    <w:rsid w:val="00A90D48"/>
    <w:rsid w:val="00AA1D19"/>
    <w:rsid w:val="00AA75A5"/>
    <w:rsid w:val="00AC62D8"/>
    <w:rsid w:val="00AF78BC"/>
    <w:rsid w:val="00B6357F"/>
    <w:rsid w:val="00B71E26"/>
    <w:rsid w:val="00B837EF"/>
    <w:rsid w:val="00BF3C1C"/>
    <w:rsid w:val="00C13F7B"/>
    <w:rsid w:val="00C25A00"/>
    <w:rsid w:val="00C33819"/>
    <w:rsid w:val="00C37509"/>
    <w:rsid w:val="00C40735"/>
    <w:rsid w:val="00C75FC6"/>
    <w:rsid w:val="00C857BE"/>
    <w:rsid w:val="00CC0F75"/>
    <w:rsid w:val="00CD57CE"/>
    <w:rsid w:val="00CE0F49"/>
    <w:rsid w:val="00CF3EAC"/>
    <w:rsid w:val="00D30D79"/>
    <w:rsid w:val="00D420D7"/>
    <w:rsid w:val="00D543FD"/>
    <w:rsid w:val="00D73C7A"/>
    <w:rsid w:val="00D74DA9"/>
    <w:rsid w:val="00D92D37"/>
    <w:rsid w:val="00D97CBD"/>
    <w:rsid w:val="00DC127E"/>
    <w:rsid w:val="00DC7A1A"/>
    <w:rsid w:val="00E66959"/>
    <w:rsid w:val="00E97AF2"/>
    <w:rsid w:val="00EC379B"/>
    <w:rsid w:val="00EC67DB"/>
    <w:rsid w:val="00F33397"/>
    <w:rsid w:val="00F35AB1"/>
    <w:rsid w:val="00F37A45"/>
    <w:rsid w:val="00F42D68"/>
    <w:rsid w:val="00F53C10"/>
    <w:rsid w:val="00F651DC"/>
    <w:rsid w:val="00F67678"/>
    <w:rsid w:val="00F71D5F"/>
    <w:rsid w:val="00F71FB7"/>
    <w:rsid w:val="00F85921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4E3A"/>
  <w15:docId w15:val="{E45DDA78-324B-4D6B-B553-5B73C05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99AA-0E58-4430-91CD-7C87E5D6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5</cp:revision>
  <cp:lastPrinted>2019-09-18T14:25:00Z</cp:lastPrinted>
  <dcterms:created xsi:type="dcterms:W3CDTF">2022-03-11T13:07:00Z</dcterms:created>
  <dcterms:modified xsi:type="dcterms:W3CDTF">2022-03-11T13:22:00Z</dcterms:modified>
</cp:coreProperties>
</file>