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Załącznik nr 2 do zapytania ofertowego</w:t>
      </w:r>
      <w:r w:rsidR="005C632E">
        <w:rPr>
          <w:rFonts w:eastAsia="Calibri" w:cstheme="minorHAnsi"/>
          <w:color w:val="000000"/>
          <w:spacing w:val="-2"/>
        </w:rPr>
        <w:t xml:space="preserve"> (po modyfikacji – </w:t>
      </w:r>
      <w:bookmarkStart w:id="0" w:name="_GoBack"/>
      <w:r w:rsidR="005C632E" w:rsidRPr="005C632E">
        <w:rPr>
          <w:rFonts w:eastAsia="Calibri" w:cstheme="minorHAnsi"/>
          <w:color w:val="FF0000"/>
          <w:spacing w:val="-2"/>
        </w:rPr>
        <w:t>zmiany na czerwono)</w:t>
      </w:r>
      <w:bookmarkEnd w:id="0"/>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sidRPr="005C632E">
        <w:rPr>
          <w:rFonts w:eastAsia="Calibri" w:cstheme="minorHAnsi"/>
          <w:strike/>
          <w:color w:val="FF0000"/>
          <w:spacing w:val="-2"/>
        </w:rPr>
        <w:t>wniesienia</w:t>
      </w:r>
      <w:r w:rsidR="00847C1A">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847C1A">
        <w:rPr>
          <w:rFonts w:eastAsia="Calibri" w:cstheme="minorHAnsi"/>
          <w:color w:val="000000"/>
          <w:spacing w:val="-2"/>
        </w:rPr>
        <w:t>do</w:t>
      </w:r>
      <w:r w:rsidR="00CB192B">
        <w:rPr>
          <w:rFonts w:eastAsia="Calibri" w:cstheme="minorHAnsi"/>
          <w:color w:val="000000"/>
          <w:spacing w:val="-2"/>
        </w:rPr>
        <w:t xml:space="preserve"> siedzib</w:t>
      </w:r>
      <w:r w:rsidR="00847C1A">
        <w:rPr>
          <w:rFonts w:eastAsia="Calibri" w:cstheme="minorHAnsi"/>
          <w:color w:val="000000"/>
          <w:spacing w:val="-2"/>
        </w:rPr>
        <w:t xml:space="preserve">y </w:t>
      </w:r>
      <w:r w:rsidR="00CB192B">
        <w:rPr>
          <w:rFonts w:eastAsia="Calibri" w:cstheme="minorHAnsi"/>
          <w:color w:val="000000"/>
          <w:spacing w:val="-2"/>
        </w:rPr>
        <w:t>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1"/>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2"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5C632E" w:rsidRDefault="0089510A" w:rsidP="005C632E">
      <w:pPr>
        <w:pStyle w:val="Default"/>
        <w:numPr>
          <w:ilvl w:val="0"/>
          <w:numId w:val="8"/>
        </w:numPr>
        <w:jc w:val="both"/>
        <w:rPr>
          <w:sz w:val="22"/>
          <w:szCs w:val="22"/>
        </w:rPr>
      </w:pPr>
      <w:r w:rsidRPr="005C632E">
        <w:rPr>
          <w:rFonts w:eastAsia="Calibri" w:cstheme="minorHAnsi"/>
          <w:spacing w:val="-2"/>
          <w:sz w:val="22"/>
          <w:szCs w:val="22"/>
        </w:rPr>
        <w:t xml:space="preserve">naprawę gwarancyjną w terminie </w:t>
      </w:r>
      <w:r w:rsidR="005C632E" w:rsidRPr="005C632E">
        <w:rPr>
          <w:color w:val="FF0000"/>
          <w:sz w:val="22"/>
          <w:szCs w:val="22"/>
        </w:rPr>
        <w:t xml:space="preserve">do 21 dni roboczych, a w przypadku konieczności sprowadzenia części z zagranicy do 28 dni roboczych </w:t>
      </w:r>
      <w:r w:rsidR="005C632E" w:rsidRPr="005C632E">
        <w:rPr>
          <w:sz w:val="22"/>
          <w:szCs w:val="22"/>
        </w:rPr>
        <w:t>od chwili zgłoszenia usterki</w:t>
      </w:r>
      <w:r w:rsidR="00FD2F50" w:rsidRPr="005C632E">
        <w:rPr>
          <w:rFonts w:eastAsia="Calibri" w:cstheme="minorHAnsi"/>
          <w:spacing w:val="-2"/>
          <w:sz w:val="22"/>
          <w:szCs w:val="22"/>
        </w:rPr>
        <w:t>. W przypadku ryzyka</w:t>
      </w:r>
      <w:r w:rsidR="005C632E">
        <w:rPr>
          <w:rFonts w:eastAsia="Calibri" w:cstheme="minorHAnsi"/>
          <w:spacing w:val="-2"/>
          <w:sz w:val="22"/>
          <w:szCs w:val="22"/>
        </w:rPr>
        <w:t xml:space="preserve"> </w:t>
      </w:r>
      <w:r w:rsidR="00FD2F50" w:rsidRPr="005C632E">
        <w:rPr>
          <w:rFonts w:eastAsia="Calibri" w:cstheme="minorHAnsi"/>
          <w:spacing w:val="-2"/>
          <w:sz w:val="22"/>
          <w:szCs w:val="22"/>
        </w:rPr>
        <w:t>przedłużenia ustalonego terminu naprawy Sprzedający dostarczy Kupującemu urządzenie zastępcze,</w:t>
      </w:r>
    </w:p>
    <w:p w:rsidR="00FD2F50" w:rsidRPr="005C632E" w:rsidRDefault="00FD2F50" w:rsidP="005C632E">
      <w:pPr>
        <w:pStyle w:val="Akapitzlist"/>
        <w:numPr>
          <w:ilvl w:val="0"/>
          <w:numId w:val="8"/>
        </w:numPr>
        <w:tabs>
          <w:tab w:val="left" w:pos="426"/>
        </w:tabs>
        <w:spacing w:after="0" w:line="240" w:lineRule="auto"/>
        <w:jc w:val="both"/>
        <w:rPr>
          <w:rFonts w:eastAsia="Calibri" w:cstheme="minorHAnsi"/>
          <w:color w:val="000000"/>
          <w:spacing w:val="-2"/>
        </w:rPr>
      </w:pPr>
      <w:r w:rsidRPr="005C632E">
        <w:rPr>
          <w:rFonts w:eastAsia="Calibri" w:cstheme="minorHAnsi"/>
          <w:color w:val="000000"/>
          <w:spacing w:val="-2"/>
        </w:rPr>
        <w:t xml:space="preserve">reakcję serwisu w czasie do </w:t>
      </w:r>
      <w:r w:rsidR="005C632E" w:rsidRPr="005C632E">
        <w:rPr>
          <w:rFonts w:eastAsia="Calibri" w:cstheme="minorHAnsi"/>
          <w:color w:val="FF0000"/>
          <w:spacing w:val="-2"/>
        </w:rPr>
        <w:t xml:space="preserve">72 </w:t>
      </w:r>
      <w:r w:rsidRPr="005C632E">
        <w:rPr>
          <w:rFonts w:eastAsia="Calibri" w:cstheme="minorHAnsi"/>
          <w:color w:val="FF0000"/>
          <w:spacing w:val="-2"/>
        </w:rPr>
        <w:t xml:space="preserve">godzin </w:t>
      </w:r>
      <w:r w:rsidRPr="005C632E">
        <w:rPr>
          <w:rFonts w:eastAsia="Calibri" w:cstheme="minorHAnsi"/>
          <w:color w:val="000000"/>
          <w:spacing w:val="-2"/>
        </w:rPr>
        <w:t>(dni robocze) od chwili zgłoszenia usterki,</w:t>
      </w:r>
    </w:p>
    <w:p w:rsidR="00FD2F50" w:rsidRPr="005C632E" w:rsidRDefault="00FD2F50" w:rsidP="005C632E">
      <w:pPr>
        <w:pStyle w:val="Default"/>
        <w:numPr>
          <w:ilvl w:val="0"/>
          <w:numId w:val="8"/>
        </w:numPr>
        <w:rPr>
          <w:sz w:val="22"/>
          <w:szCs w:val="22"/>
        </w:rPr>
      </w:pPr>
      <w:r w:rsidRPr="005C632E">
        <w:rPr>
          <w:rFonts w:eastAsia="Calibri" w:cstheme="minorHAnsi"/>
          <w:spacing w:val="-2"/>
          <w:sz w:val="22"/>
          <w:szCs w:val="22"/>
        </w:rPr>
        <w:t xml:space="preserve">wymianę wadliwego </w:t>
      </w:r>
      <w:r w:rsidR="005D65E1" w:rsidRPr="005C632E">
        <w:rPr>
          <w:rFonts w:eastAsia="Calibri" w:cstheme="minorHAnsi"/>
          <w:spacing w:val="-2"/>
          <w:sz w:val="22"/>
          <w:szCs w:val="22"/>
        </w:rPr>
        <w:t>towaru</w:t>
      </w:r>
      <w:r w:rsidRPr="005C632E">
        <w:rPr>
          <w:rFonts w:eastAsia="Calibri" w:cstheme="minorHAnsi"/>
          <w:spacing w:val="-2"/>
          <w:sz w:val="22"/>
          <w:szCs w:val="22"/>
        </w:rPr>
        <w:t xml:space="preserve"> na wolne od wad po bezskutecznych trzech naprawach gwarancyjnych</w:t>
      </w:r>
      <w:r w:rsidR="005C632E" w:rsidRPr="005C632E">
        <w:rPr>
          <w:rFonts w:eastAsia="Calibri" w:cstheme="minorHAnsi"/>
          <w:spacing w:val="-2"/>
          <w:sz w:val="22"/>
          <w:szCs w:val="22"/>
        </w:rPr>
        <w:t xml:space="preserve"> </w:t>
      </w:r>
      <w:r w:rsidR="005C632E" w:rsidRPr="005C632E">
        <w:rPr>
          <w:color w:val="FF0000"/>
          <w:sz w:val="22"/>
          <w:szCs w:val="22"/>
        </w:rPr>
        <w:t>tego samego podzespołu</w:t>
      </w:r>
      <w:r w:rsidR="005C632E" w:rsidRPr="005C632E">
        <w:rPr>
          <w:color w:val="FF0000"/>
          <w:sz w:val="22"/>
          <w:szCs w:val="2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847C1A">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847C1A">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F86190" w:rsidRDefault="00F86190"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5C632E"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78B" w:rsidRDefault="007F478B" w:rsidP="00AC1CA8">
      <w:pPr>
        <w:spacing w:after="0" w:line="240" w:lineRule="auto"/>
      </w:pPr>
      <w:r>
        <w:separator/>
      </w:r>
    </w:p>
  </w:endnote>
  <w:endnote w:type="continuationSeparator" w:id="0">
    <w:p w:rsidR="007F478B" w:rsidRDefault="007F478B"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EE"/>
    <w:family w:val="roman"/>
    <w:pitch w:val="variable"/>
    <w:sig w:usb0="00C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847C1A">
          <w:rPr>
            <w:noProof/>
          </w:rPr>
          <w:t>1</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78B" w:rsidRDefault="007F478B" w:rsidP="00AC1CA8">
      <w:pPr>
        <w:spacing w:after="0" w:line="240" w:lineRule="auto"/>
      </w:pPr>
      <w:r>
        <w:separator/>
      </w:r>
    </w:p>
  </w:footnote>
  <w:footnote w:type="continuationSeparator" w:id="0">
    <w:p w:rsidR="007F478B" w:rsidRDefault="007F478B"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AA473F"/>
    <w:multiLevelType w:val="hybridMultilevel"/>
    <w:tmpl w:val="09EC0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A91206"/>
    <w:multiLevelType w:val="hybridMultilevel"/>
    <w:tmpl w:val="252C62D0"/>
    <w:lvl w:ilvl="0" w:tplc="85385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C632E"/>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478B"/>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6AEB5"/>
  <w15:docId w15:val="{84FEBC1B-2F62-4C63-BCA9-C9CBCA72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63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70B18-DEE2-4AC2-8178-533428EB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2218</Words>
  <Characters>14646</Characters>
  <Application>Microsoft Office Word</Application>
  <DocSecurity>0</DocSecurity>
  <Lines>443</Lines>
  <Paragraphs>281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2022-05-11T22:11:00Z</dcterms:created>
  <dcterms:modified xsi:type="dcterms:W3CDTF">2022-05-11T22:11:00Z</dcterms:modified>
</cp:coreProperties>
</file>