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72CA1">
      <w:pPr>
        <w:pStyle w:val="Tekstwstpniesformatowany"/>
        <w:rPr>
          <w:noProof/>
        </w:rPr>
      </w:pPr>
      <w:bookmarkStart w:id="0" w:name="_GoBack"/>
      <w:bookmarkEnd w:id="0"/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6A016E">
        <w:rPr>
          <w:rFonts w:cstheme="minorHAnsi"/>
          <w:sz w:val="20"/>
          <w:szCs w:val="20"/>
        </w:rPr>
        <w:t>07</w:t>
      </w:r>
      <w:r w:rsidR="00161AF0">
        <w:rPr>
          <w:rFonts w:cstheme="minorHAnsi"/>
          <w:sz w:val="20"/>
          <w:szCs w:val="20"/>
        </w:rPr>
        <w:t>.</w:t>
      </w:r>
      <w:r w:rsidR="000E6B29">
        <w:rPr>
          <w:rFonts w:cstheme="minorHAnsi"/>
          <w:sz w:val="20"/>
          <w:szCs w:val="20"/>
        </w:rPr>
        <w:t>0</w:t>
      </w:r>
      <w:r w:rsidR="00D23816">
        <w:rPr>
          <w:rFonts w:cstheme="minorHAnsi"/>
          <w:sz w:val="20"/>
          <w:szCs w:val="20"/>
        </w:rPr>
        <w:t>6</w:t>
      </w:r>
      <w:r w:rsidR="001F53B8">
        <w:rPr>
          <w:rFonts w:cstheme="minorHAnsi"/>
          <w:sz w:val="20"/>
          <w:szCs w:val="20"/>
        </w:rPr>
        <w:t>.202</w:t>
      </w:r>
      <w:r w:rsidR="000E6B29">
        <w:rPr>
          <w:rFonts w:cstheme="minorHAnsi"/>
          <w:sz w:val="20"/>
          <w:szCs w:val="20"/>
        </w:rPr>
        <w:t>2</w:t>
      </w:r>
      <w:r w:rsidR="001F53B8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421E9">
        <w:rPr>
          <w:rFonts w:cstheme="minorHAnsi"/>
          <w:b/>
          <w:bCs/>
          <w:caps/>
          <w:sz w:val="20"/>
          <w:szCs w:val="20"/>
        </w:rPr>
        <w:t>039</w:t>
      </w:r>
      <w:r w:rsidR="00617B64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0E6B29">
        <w:rPr>
          <w:rFonts w:cstheme="minorHAnsi"/>
          <w:b/>
          <w:bCs/>
          <w:caps/>
          <w:sz w:val="20"/>
          <w:szCs w:val="20"/>
        </w:rPr>
        <w:t>2</w:t>
      </w:r>
    </w:p>
    <w:p w:rsidR="00092BB7" w:rsidRPr="00C66B5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66B50">
        <w:rPr>
          <w:rFonts w:cstheme="minorHAnsi"/>
          <w:sz w:val="20"/>
          <w:szCs w:val="20"/>
        </w:rPr>
        <w:t xml:space="preserve">na </w:t>
      </w:r>
    </w:p>
    <w:p w:rsidR="00C66B50" w:rsidRDefault="00C66B50" w:rsidP="002329A0">
      <w:pPr>
        <w:autoSpaceDE w:val="0"/>
        <w:autoSpaceDN w:val="0"/>
        <w:adjustRightInd w:val="0"/>
        <w:spacing w:after="0" w:line="240" w:lineRule="auto"/>
        <w:jc w:val="center"/>
        <w:rPr>
          <w:rFonts w:eastAsia="Batang" w:cstheme="minorHAnsi"/>
          <w:b/>
          <w:sz w:val="20"/>
          <w:szCs w:val="20"/>
        </w:rPr>
      </w:pPr>
      <w:r w:rsidRPr="00C66B50">
        <w:rPr>
          <w:rFonts w:eastAsia="Batang" w:cstheme="minorHAnsi"/>
          <w:b/>
          <w:sz w:val="20"/>
          <w:szCs w:val="20"/>
        </w:rPr>
        <w:t>usługę badawczą polegającą</w:t>
      </w:r>
      <w:r w:rsidR="005D2B21">
        <w:rPr>
          <w:rFonts w:eastAsia="Batang" w:cstheme="minorHAnsi"/>
          <w:b/>
          <w:sz w:val="20"/>
          <w:szCs w:val="20"/>
        </w:rPr>
        <w:t xml:space="preserve"> </w:t>
      </w:r>
      <w:r w:rsidR="0060161B">
        <w:rPr>
          <w:rFonts w:eastAsia="Batang" w:cstheme="minorHAnsi"/>
          <w:b/>
          <w:sz w:val="20"/>
          <w:szCs w:val="20"/>
        </w:rPr>
        <w:t xml:space="preserve">na pobraniu prób krwi, </w:t>
      </w:r>
      <w:r w:rsidRPr="00C66B50">
        <w:rPr>
          <w:rFonts w:eastAsia="Batang" w:cstheme="minorHAnsi"/>
          <w:b/>
          <w:sz w:val="20"/>
          <w:szCs w:val="20"/>
        </w:rPr>
        <w:t>nasienia od 20 rodzin</w:t>
      </w:r>
    </w:p>
    <w:p w:rsidR="007E05C5" w:rsidRPr="00C66B50" w:rsidRDefault="007E05C5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eastAsia="Batang" w:cstheme="minorHAnsi"/>
          <w:b/>
          <w:sz w:val="20"/>
          <w:szCs w:val="20"/>
        </w:rPr>
        <w:t>oraz analiz</w:t>
      </w:r>
      <w:r w:rsidR="00CA0690">
        <w:rPr>
          <w:rFonts w:eastAsia="Batang" w:cstheme="minorHAnsi"/>
          <w:b/>
          <w:sz w:val="20"/>
          <w:szCs w:val="20"/>
        </w:rPr>
        <w:t>ie biochemicznej</w:t>
      </w:r>
      <w:r>
        <w:rPr>
          <w:rFonts w:eastAsia="Batang" w:cstheme="minorHAnsi"/>
          <w:b/>
          <w:sz w:val="20"/>
          <w:szCs w:val="20"/>
        </w:rPr>
        <w:t xml:space="preserve"> pobranych próbek</w:t>
      </w:r>
    </w:p>
    <w:p w:rsidR="00092BB7" w:rsidRPr="00C66B5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66B50">
        <w:rPr>
          <w:rFonts w:cstheme="minorHAnsi"/>
          <w:sz w:val="20"/>
          <w:szCs w:val="20"/>
        </w:rPr>
        <w:t>d</w:t>
      </w:r>
      <w:r w:rsidR="00CA0690">
        <w:rPr>
          <w:rFonts w:cstheme="minorHAnsi"/>
          <w:sz w:val="20"/>
          <w:szCs w:val="20"/>
        </w:rPr>
        <w:t>la</w:t>
      </w:r>
      <w:r w:rsidRPr="00C66B5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C66B5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66B5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472333" w:rsidRDefault="00472333" w:rsidP="00472333">
      <w:pPr>
        <w:pStyle w:val="Default"/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r w:rsidR="00532B79">
        <w:rPr>
          <w:rFonts w:cstheme="minorHAnsi"/>
          <w:sz w:val="20"/>
          <w:szCs w:val="20"/>
        </w:rPr>
        <w:t>Magdalena Gomółka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532B79">
        <w:rPr>
          <w:rFonts w:cstheme="minorHAnsi"/>
          <w:sz w:val="20"/>
          <w:szCs w:val="20"/>
          <w:lang w:val="en-US"/>
        </w:rPr>
        <w:t>m</w:t>
      </w:r>
      <w:r w:rsidR="004F1791">
        <w:rPr>
          <w:rFonts w:cstheme="minorHAnsi"/>
          <w:sz w:val="20"/>
          <w:szCs w:val="20"/>
          <w:lang w:val="en-US"/>
        </w:rPr>
        <w:t>.</w:t>
      </w:r>
      <w:r w:rsidR="00532B79">
        <w:rPr>
          <w:rFonts w:cstheme="minorHAnsi"/>
          <w:sz w:val="20"/>
          <w:szCs w:val="20"/>
          <w:lang w:val="en-US"/>
        </w:rPr>
        <w:t>gomolka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562EA">
        <w:rPr>
          <w:rFonts w:cstheme="minorHAnsi"/>
          <w:b/>
          <w:bCs/>
          <w:sz w:val="20"/>
          <w:szCs w:val="20"/>
        </w:rPr>
        <w:t>1</w:t>
      </w:r>
      <w:r w:rsidR="006A016E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E6B29">
        <w:rPr>
          <w:rFonts w:cstheme="minorHAnsi"/>
          <w:b/>
          <w:bCs/>
          <w:sz w:val="20"/>
          <w:szCs w:val="20"/>
        </w:rPr>
        <w:t>0</w:t>
      </w:r>
      <w:r w:rsidR="00D23816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</w:t>
      </w:r>
      <w:r w:rsidR="000E6B29">
        <w:rPr>
          <w:rFonts w:cstheme="minorHAnsi"/>
          <w:b/>
          <w:bCs/>
          <w:sz w:val="20"/>
          <w:szCs w:val="20"/>
        </w:rPr>
        <w:t xml:space="preserve">2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287785" w:rsidRPr="002329A0" w:rsidRDefault="00287785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532B79" w:rsidRPr="00532B79" w:rsidRDefault="00092BB7" w:rsidP="00532B79">
      <w:pPr>
        <w:ind w:right="-1"/>
        <w:jc w:val="both"/>
        <w:rPr>
          <w:rFonts w:eastAsia="Batang" w:cstheme="minorHAnsi"/>
          <w:u w:val="single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Pr="00532B79">
        <w:rPr>
          <w:rFonts w:cstheme="minorHAnsi"/>
          <w:sz w:val="20"/>
          <w:szCs w:val="20"/>
        </w:rPr>
        <w:t>:</w:t>
      </w:r>
      <w:r w:rsidR="0017773D" w:rsidRPr="00532B79">
        <w:rPr>
          <w:rFonts w:cstheme="minorHAnsi"/>
          <w:sz w:val="20"/>
          <w:szCs w:val="20"/>
        </w:rPr>
        <w:t xml:space="preserve"> </w:t>
      </w:r>
      <w:bookmarkStart w:id="1" w:name="_Hlk105072491"/>
      <w:r w:rsidR="00532B79" w:rsidRPr="00532B79">
        <w:rPr>
          <w:rFonts w:eastAsia="Batang" w:cstheme="minorHAnsi"/>
          <w:sz w:val="20"/>
          <w:szCs w:val="20"/>
          <w:u w:val="single"/>
        </w:rPr>
        <w:t>Usługa badawcza po</w:t>
      </w:r>
      <w:r w:rsidR="00CF43A6">
        <w:rPr>
          <w:rFonts w:eastAsia="Batang" w:cstheme="minorHAnsi"/>
          <w:sz w:val="20"/>
          <w:szCs w:val="20"/>
          <w:u w:val="single"/>
        </w:rPr>
        <w:t>legająca na pobraniu prób krwi</w:t>
      </w:r>
      <w:r w:rsidR="0060161B">
        <w:rPr>
          <w:rFonts w:eastAsia="Batang" w:cstheme="minorHAnsi"/>
          <w:sz w:val="20"/>
          <w:szCs w:val="20"/>
          <w:u w:val="single"/>
        </w:rPr>
        <w:t xml:space="preserve">, </w:t>
      </w:r>
      <w:r w:rsidR="00532B79" w:rsidRPr="00532B79">
        <w:rPr>
          <w:rFonts w:eastAsia="Batang" w:cstheme="minorHAnsi"/>
          <w:sz w:val="20"/>
          <w:szCs w:val="20"/>
          <w:u w:val="single"/>
        </w:rPr>
        <w:t>nasienia od 20 rodzin</w:t>
      </w:r>
      <w:r w:rsidR="00CA0690">
        <w:rPr>
          <w:rFonts w:eastAsia="Batang" w:cstheme="minorHAnsi"/>
          <w:sz w:val="20"/>
          <w:szCs w:val="20"/>
          <w:u w:val="single"/>
        </w:rPr>
        <w:t xml:space="preserve"> oraz analizie biochemicznej</w:t>
      </w:r>
      <w:r w:rsidR="007E05C5">
        <w:rPr>
          <w:rFonts w:eastAsia="Batang" w:cstheme="minorHAnsi"/>
          <w:sz w:val="20"/>
          <w:szCs w:val="20"/>
          <w:u w:val="single"/>
        </w:rPr>
        <w:t xml:space="preserve"> próbek</w:t>
      </w:r>
      <w:r w:rsidR="00532B79" w:rsidRPr="00532B79">
        <w:rPr>
          <w:rFonts w:eastAsia="Batang" w:cstheme="minorHAnsi"/>
          <w:sz w:val="20"/>
          <w:szCs w:val="20"/>
          <w:u w:val="single"/>
        </w:rPr>
        <w:t xml:space="preserve"> (dwoje rodziców oraz co najmniej dwoje dzieci) wśród których rodzice byli bezpośrednio narażeni na traumę spowodowaną ludobójstwem w Srebrenicy a następnie analizę biochemiczną pobranych prób. Grupę kontrolną będzie stanowiło 20 rodziny (dwoje rodziców oraz co najmniej dwoje dzieci), które nie były narażone na traumę spowodowaną ludobójstwem w Srebrenicy.</w:t>
      </w:r>
      <w:r w:rsidR="00532B79" w:rsidRPr="00532B79">
        <w:rPr>
          <w:rFonts w:eastAsia="Batang" w:cstheme="minorHAnsi"/>
          <w:u w:val="single"/>
        </w:rPr>
        <w:t xml:space="preserve"> </w:t>
      </w:r>
    </w:p>
    <w:bookmarkEnd w:id="1"/>
    <w:p w:rsidR="00532B79" w:rsidRPr="00532B79" w:rsidRDefault="00532B79" w:rsidP="00D13A6C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532B79">
        <w:rPr>
          <w:sz w:val="20"/>
          <w:szCs w:val="20"/>
        </w:rPr>
        <w:t>Analiza biochemiczna będzie się składać z analizy nasienia u ojców , oraz analizy biochemicznej krwi.</w:t>
      </w:r>
    </w:p>
    <w:p w:rsidR="00532B79" w:rsidRPr="00532B79" w:rsidRDefault="00532B79" w:rsidP="00D13A6C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532B79">
        <w:rPr>
          <w:sz w:val="20"/>
          <w:szCs w:val="20"/>
        </w:rPr>
        <w:t>Analiza biochemiczna krwi u rodziców:</w:t>
      </w:r>
    </w:p>
    <w:p w:rsidR="00532B79" w:rsidRPr="00532B79" w:rsidRDefault="00532B79" w:rsidP="00D13A6C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Pełna morfologia krwi</w:t>
      </w:r>
    </w:p>
    <w:p w:rsidR="00532B79" w:rsidRPr="00532B79" w:rsidRDefault="00532B79" w:rsidP="00D13A6C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Szybkość sedymentacji erytrocytów</w:t>
      </w:r>
    </w:p>
    <w:p w:rsidR="00532B79" w:rsidRPr="00532B79" w:rsidRDefault="00532B79" w:rsidP="00D13A6C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Profil lipidowy na czczo</w:t>
      </w:r>
    </w:p>
    <w:p w:rsidR="00532B79" w:rsidRPr="00532B79" w:rsidRDefault="00532B79" w:rsidP="00D13A6C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Cukier we krwi na czczo</w:t>
      </w:r>
    </w:p>
    <w:p w:rsidR="00532B79" w:rsidRPr="00532B79" w:rsidRDefault="00532B79" w:rsidP="00D13A6C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Enzymy wątrobowe</w:t>
      </w:r>
    </w:p>
    <w:p w:rsidR="00532B79" w:rsidRPr="00532B79" w:rsidRDefault="00532B79" w:rsidP="00D13A6C">
      <w:pPr>
        <w:pStyle w:val="Akapitzlist"/>
        <w:numPr>
          <w:ilvl w:val="0"/>
          <w:numId w:val="39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Azot mocznikowy we krwi/Kreatynina</w:t>
      </w:r>
    </w:p>
    <w:p w:rsidR="00532B79" w:rsidRPr="00532B79" w:rsidRDefault="00532B79" w:rsidP="00D13A6C">
      <w:pPr>
        <w:pStyle w:val="Akapitzlist"/>
        <w:spacing w:after="0" w:line="240" w:lineRule="auto"/>
        <w:ind w:left="0"/>
        <w:rPr>
          <w:sz w:val="20"/>
          <w:szCs w:val="20"/>
        </w:rPr>
      </w:pPr>
    </w:p>
    <w:p w:rsidR="00532B79" w:rsidRPr="00532B79" w:rsidRDefault="00532B79" w:rsidP="00D13A6C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532B79">
        <w:rPr>
          <w:sz w:val="20"/>
          <w:szCs w:val="20"/>
        </w:rPr>
        <w:t>Analiza biochemiczna krwi u dzieci (minimum dwoje dzieci w każdej rodzinie)</w:t>
      </w:r>
    </w:p>
    <w:p w:rsidR="00532B79" w:rsidRPr="00532B79" w:rsidRDefault="00532B79" w:rsidP="00D13A6C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Pełna morfologia krwi</w:t>
      </w:r>
    </w:p>
    <w:p w:rsidR="00532B79" w:rsidRPr="00532B79" w:rsidRDefault="00532B79" w:rsidP="00D13A6C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Losowy poziom cukru we krwi</w:t>
      </w:r>
    </w:p>
    <w:p w:rsidR="00532B79" w:rsidRPr="00532B79" w:rsidRDefault="00532B79" w:rsidP="00D13A6C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Losowy profil lipidowy</w:t>
      </w:r>
    </w:p>
    <w:p w:rsidR="00532B79" w:rsidRPr="00532B79" w:rsidRDefault="00532B79" w:rsidP="00D13A6C">
      <w:pPr>
        <w:pStyle w:val="Akapitzlist"/>
        <w:numPr>
          <w:ilvl w:val="0"/>
          <w:numId w:val="40"/>
        </w:numPr>
        <w:spacing w:after="0" w:line="240" w:lineRule="auto"/>
        <w:rPr>
          <w:sz w:val="20"/>
          <w:szCs w:val="20"/>
        </w:rPr>
      </w:pPr>
      <w:r w:rsidRPr="00532B79">
        <w:rPr>
          <w:sz w:val="20"/>
          <w:szCs w:val="20"/>
        </w:rPr>
        <w:t>Szybkość sedymentacji erytrocytów</w:t>
      </w:r>
    </w:p>
    <w:p w:rsidR="00532B79" w:rsidRDefault="00532B79" w:rsidP="00532B79">
      <w:pPr>
        <w:pStyle w:val="Akapitzlist"/>
      </w:pPr>
    </w:p>
    <w:p w:rsidR="00532B79" w:rsidRDefault="00532B79" w:rsidP="001961A8">
      <w:pPr>
        <w:pStyle w:val="Akapitzlist"/>
        <w:ind w:left="0"/>
        <w:rPr>
          <w:sz w:val="20"/>
          <w:szCs w:val="20"/>
        </w:rPr>
      </w:pPr>
      <w:r w:rsidRPr="00532B79">
        <w:rPr>
          <w:sz w:val="20"/>
          <w:szCs w:val="20"/>
        </w:rPr>
        <w:t>Realizacja usługi będzie wykonana w terminie do 10 miesięcy od daty zawarcia umowy i będzie się składać z 4 etapów</w:t>
      </w:r>
      <w:r w:rsidR="001961A8">
        <w:rPr>
          <w:sz w:val="20"/>
          <w:szCs w:val="20"/>
        </w:rPr>
        <w:t xml:space="preserve"> </w:t>
      </w:r>
      <w:r w:rsidR="00F1431F">
        <w:rPr>
          <w:sz w:val="20"/>
          <w:szCs w:val="20"/>
        </w:rPr>
        <w:t>realizacji wraz z płatnościami</w:t>
      </w:r>
      <w:r w:rsidR="001961A8">
        <w:rPr>
          <w:sz w:val="20"/>
          <w:szCs w:val="20"/>
        </w:rPr>
        <w:t>:</w:t>
      </w:r>
    </w:p>
    <w:p w:rsidR="005D2B21" w:rsidRPr="00532B79" w:rsidRDefault="005D2B21" w:rsidP="001961A8">
      <w:pPr>
        <w:pStyle w:val="Akapitzlist"/>
        <w:ind w:left="0"/>
        <w:rPr>
          <w:sz w:val="20"/>
          <w:szCs w:val="20"/>
        </w:rPr>
      </w:pPr>
    </w:p>
    <w:p w:rsidR="00532B79" w:rsidRPr="00532B79" w:rsidRDefault="00532B79" w:rsidP="001961A8">
      <w:pPr>
        <w:pStyle w:val="Akapitzlist"/>
        <w:numPr>
          <w:ilvl w:val="0"/>
          <w:numId w:val="37"/>
        </w:numPr>
        <w:spacing w:after="160" w:line="259" w:lineRule="auto"/>
        <w:ind w:left="284" w:hanging="284"/>
        <w:rPr>
          <w:sz w:val="20"/>
          <w:szCs w:val="20"/>
        </w:rPr>
      </w:pPr>
      <w:r w:rsidRPr="00532B79">
        <w:rPr>
          <w:b/>
          <w:sz w:val="20"/>
          <w:szCs w:val="20"/>
        </w:rPr>
        <w:t>Utworzenie zespołu badawczego</w:t>
      </w:r>
      <w:r w:rsidRPr="00532B79">
        <w:rPr>
          <w:sz w:val="20"/>
          <w:szCs w:val="20"/>
        </w:rPr>
        <w:t xml:space="preserve"> (20% całej kwoty zamówienia)</w:t>
      </w:r>
    </w:p>
    <w:p w:rsidR="00532B79" w:rsidRPr="00532B79" w:rsidRDefault="00532B79" w:rsidP="00532B79">
      <w:pPr>
        <w:pStyle w:val="Akapitzlist"/>
        <w:ind w:left="1080"/>
        <w:rPr>
          <w:b/>
          <w:sz w:val="20"/>
          <w:szCs w:val="20"/>
        </w:rPr>
      </w:pPr>
    </w:p>
    <w:p w:rsidR="00532B79" w:rsidRPr="00532B79" w:rsidRDefault="00532B79" w:rsidP="001961A8">
      <w:pPr>
        <w:pStyle w:val="Akapitzlist"/>
        <w:ind w:left="284"/>
        <w:rPr>
          <w:sz w:val="20"/>
          <w:szCs w:val="20"/>
        </w:rPr>
      </w:pPr>
      <w:r w:rsidRPr="00532B79">
        <w:rPr>
          <w:sz w:val="20"/>
          <w:szCs w:val="20"/>
        </w:rPr>
        <w:lastRenderedPageBreak/>
        <w:t>Wykonawca zobowiązany jest przekazać Zamawiającemu sprawozdanie z przeprowadzonej rekrutacji zespołu badawczego (</w:t>
      </w:r>
      <w:r w:rsidRPr="00532B79">
        <w:rPr>
          <w:b/>
          <w:sz w:val="20"/>
          <w:szCs w:val="20"/>
        </w:rPr>
        <w:t>bez danych osobowych)</w:t>
      </w:r>
      <w:r w:rsidR="009D7CF6">
        <w:rPr>
          <w:b/>
          <w:sz w:val="20"/>
          <w:szCs w:val="20"/>
        </w:rPr>
        <w:t xml:space="preserve"> </w:t>
      </w:r>
      <w:r w:rsidRPr="00532B79">
        <w:rPr>
          <w:sz w:val="20"/>
          <w:szCs w:val="20"/>
        </w:rPr>
        <w:t>zawierające: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 o zakończeniu procesu rekrutacji zespołu badawczego, który wykona wszystkie zadania zlecone przez Zamawiającego zgodnie z protokołem badań 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wykonawcy, że wykonana badania wszystkich zrekrutowanych rodzin </w:t>
      </w:r>
    </w:p>
    <w:p w:rsidR="00532B79" w:rsidRPr="001961A8" w:rsidRDefault="00532B79" w:rsidP="001961A8">
      <w:pPr>
        <w:ind w:left="284"/>
        <w:rPr>
          <w:sz w:val="20"/>
          <w:szCs w:val="20"/>
        </w:rPr>
      </w:pPr>
      <w:r w:rsidRPr="001961A8">
        <w:rPr>
          <w:rFonts w:cstheme="minorHAnsi"/>
          <w:sz w:val="20"/>
          <w:szCs w:val="20"/>
          <w:lang w:bidi="en-US"/>
        </w:rPr>
        <w:t xml:space="preserve">Faktura za 1 etap może zostać wystawiona przez Wykonawcę po akceptacji tego sprawozdania przez </w:t>
      </w:r>
      <w:r w:rsidR="001961A8">
        <w:rPr>
          <w:rFonts w:cstheme="minorHAnsi"/>
          <w:sz w:val="20"/>
          <w:szCs w:val="20"/>
          <w:lang w:bidi="en-US"/>
        </w:rPr>
        <w:t>Z</w:t>
      </w:r>
      <w:r w:rsidRPr="001961A8">
        <w:rPr>
          <w:rFonts w:cstheme="minorHAnsi"/>
          <w:sz w:val="20"/>
          <w:szCs w:val="20"/>
          <w:lang w:bidi="en-US"/>
        </w:rPr>
        <w:t>amawiającego.</w:t>
      </w:r>
    </w:p>
    <w:p w:rsidR="00532B79" w:rsidRPr="00532B79" w:rsidRDefault="00532B79" w:rsidP="001961A8">
      <w:pPr>
        <w:pStyle w:val="Akapitzlist"/>
        <w:numPr>
          <w:ilvl w:val="0"/>
          <w:numId w:val="37"/>
        </w:numPr>
        <w:spacing w:after="160" w:line="259" w:lineRule="auto"/>
        <w:ind w:left="284" w:hanging="284"/>
        <w:rPr>
          <w:sz w:val="20"/>
          <w:szCs w:val="20"/>
        </w:rPr>
      </w:pPr>
      <w:r w:rsidRPr="00532B79">
        <w:rPr>
          <w:b/>
          <w:sz w:val="20"/>
          <w:szCs w:val="20"/>
        </w:rPr>
        <w:t>Rekrutacja rodzin narażonych na traumę spowodowaną ludobójstwem w Srebrenicy</w:t>
      </w:r>
      <w:r w:rsidRPr="00532B79">
        <w:rPr>
          <w:sz w:val="20"/>
          <w:szCs w:val="20"/>
        </w:rPr>
        <w:t xml:space="preserve"> (30% całej kwoty</w:t>
      </w:r>
      <w:r w:rsidR="001961A8">
        <w:rPr>
          <w:sz w:val="20"/>
          <w:szCs w:val="20"/>
        </w:rPr>
        <w:t xml:space="preserve"> </w:t>
      </w:r>
      <w:r w:rsidRPr="00532B79">
        <w:rPr>
          <w:sz w:val="20"/>
          <w:szCs w:val="20"/>
        </w:rPr>
        <w:t>zamówienia) – 20 rodzin (matka, ojciec i minimum dwoje dzieci).</w:t>
      </w:r>
    </w:p>
    <w:p w:rsidR="00532B79" w:rsidRPr="00532B79" w:rsidRDefault="00532B79" w:rsidP="00532B79">
      <w:pPr>
        <w:pStyle w:val="Akapitzlist"/>
        <w:ind w:left="1080"/>
        <w:rPr>
          <w:sz w:val="20"/>
          <w:szCs w:val="20"/>
        </w:rPr>
      </w:pPr>
    </w:p>
    <w:p w:rsidR="00532B79" w:rsidRPr="00532B79" w:rsidRDefault="00532B79" w:rsidP="001961A8">
      <w:pPr>
        <w:pStyle w:val="Akapitzlist"/>
        <w:ind w:left="284"/>
        <w:rPr>
          <w:sz w:val="20"/>
          <w:szCs w:val="20"/>
        </w:rPr>
      </w:pPr>
      <w:r w:rsidRPr="00532B79">
        <w:rPr>
          <w:sz w:val="20"/>
          <w:szCs w:val="20"/>
        </w:rPr>
        <w:t>Wykonawca zobowiązany jest przekazać Zamawiającemu sprawozdanie z przeprowadzonej rekrutacji (</w:t>
      </w:r>
      <w:r w:rsidRPr="00532B79">
        <w:rPr>
          <w:b/>
          <w:sz w:val="20"/>
          <w:szCs w:val="20"/>
        </w:rPr>
        <w:t>bez danych osobowych)</w:t>
      </w:r>
      <w:r w:rsidRPr="00532B79">
        <w:rPr>
          <w:sz w:val="20"/>
          <w:szCs w:val="20"/>
        </w:rPr>
        <w:t xml:space="preserve">  zawierające: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 o zakończeniu procesu rekrutacji, 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wykonawcy, że wykonana badania wszystkich zrekrutowanych rodzin 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>oświadczenie wykonawcy, iż wypełnił</w:t>
      </w:r>
      <w:r w:rsidRPr="00532B79">
        <w:rPr>
          <w:rFonts w:cstheme="minorHAnsi"/>
          <w:sz w:val="20"/>
          <w:szCs w:val="20"/>
          <w:lang w:bidi="en-US"/>
        </w:rPr>
        <w:t xml:space="preserve"> wszelkie obowiązki informacyjne przewidziane w przepisach prawnych wobec osób fizycznych, które zrekrutował do realizacji zamówienia.</w:t>
      </w:r>
    </w:p>
    <w:p w:rsidR="00532B79" w:rsidRPr="00532B79" w:rsidRDefault="00532B79" w:rsidP="00532B79">
      <w:pPr>
        <w:pStyle w:val="Akapitzlist"/>
        <w:ind w:left="1848"/>
        <w:rPr>
          <w:sz w:val="20"/>
          <w:szCs w:val="20"/>
        </w:rPr>
      </w:pPr>
    </w:p>
    <w:p w:rsidR="00532B79" w:rsidRPr="00532B79" w:rsidRDefault="00532B79" w:rsidP="001961A8">
      <w:pPr>
        <w:pStyle w:val="Akapitzlist"/>
        <w:ind w:left="284"/>
        <w:rPr>
          <w:rFonts w:cstheme="minorHAnsi"/>
          <w:sz w:val="20"/>
          <w:szCs w:val="20"/>
          <w:lang w:bidi="en-US"/>
        </w:rPr>
      </w:pPr>
      <w:r w:rsidRPr="00532B79">
        <w:rPr>
          <w:rFonts w:cstheme="minorHAnsi"/>
          <w:sz w:val="20"/>
          <w:szCs w:val="20"/>
          <w:lang w:bidi="en-US"/>
        </w:rPr>
        <w:t>Faktura za 2 etap może zostać wystawiona przez Wykonawcę po akceptacji tego sprawozdania przez Zamawiającego.</w:t>
      </w:r>
    </w:p>
    <w:p w:rsidR="00532B79" w:rsidRPr="00532B79" w:rsidRDefault="00532B79" w:rsidP="00532B79">
      <w:pPr>
        <w:pStyle w:val="Akapitzlist"/>
        <w:ind w:left="1080"/>
        <w:rPr>
          <w:sz w:val="20"/>
          <w:szCs w:val="20"/>
        </w:rPr>
      </w:pPr>
    </w:p>
    <w:p w:rsidR="00532B79" w:rsidRPr="00532B79" w:rsidRDefault="00532B79" w:rsidP="001961A8">
      <w:pPr>
        <w:pStyle w:val="Akapitzlist"/>
        <w:numPr>
          <w:ilvl w:val="0"/>
          <w:numId w:val="37"/>
        </w:numPr>
        <w:spacing w:after="160" w:line="259" w:lineRule="auto"/>
        <w:ind w:left="284" w:hanging="284"/>
        <w:rPr>
          <w:sz w:val="20"/>
          <w:szCs w:val="20"/>
        </w:rPr>
      </w:pPr>
      <w:r w:rsidRPr="00532B79">
        <w:rPr>
          <w:b/>
          <w:sz w:val="20"/>
          <w:szCs w:val="20"/>
        </w:rPr>
        <w:t>Rekrutacja rodzin będących grupą kontrolną nienarażonych na traumę</w:t>
      </w:r>
      <w:r w:rsidRPr="00532B79">
        <w:rPr>
          <w:sz w:val="20"/>
          <w:szCs w:val="20"/>
        </w:rPr>
        <w:t xml:space="preserve"> (20% całej kwoty zamówienia) – 20 rodzin (matka, ojciec i minimum jedno dziecko).</w:t>
      </w:r>
    </w:p>
    <w:p w:rsidR="00532B79" w:rsidRPr="00532B79" w:rsidRDefault="00532B79" w:rsidP="00532B79">
      <w:pPr>
        <w:pStyle w:val="Akapitzlist"/>
        <w:ind w:left="1080"/>
        <w:rPr>
          <w:sz w:val="20"/>
          <w:szCs w:val="20"/>
        </w:rPr>
      </w:pPr>
    </w:p>
    <w:p w:rsidR="00532B79" w:rsidRPr="00532B79" w:rsidRDefault="00532B79" w:rsidP="001961A8">
      <w:pPr>
        <w:pStyle w:val="Akapitzlist"/>
        <w:ind w:left="284"/>
        <w:rPr>
          <w:sz w:val="20"/>
          <w:szCs w:val="20"/>
        </w:rPr>
      </w:pPr>
      <w:r w:rsidRPr="00532B79">
        <w:rPr>
          <w:sz w:val="20"/>
          <w:szCs w:val="20"/>
        </w:rPr>
        <w:t>Wykonawca zobowiązany jest przekazać Zamawiającemu sprawozdanie z przeprowadzonej rekrutacji (</w:t>
      </w:r>
      <w:r w:rsidRPr="00532B79">
        <w:rPr>
          <w:b/>
          <w:sz w:val="20"/>
          <w:szCs w:val="20"/>
        </w:rPr>
        <w:t>bez danych osobowych)</w:t>
      </w:r>
      <w:r w:rsidRPr="00532B79">
        <w:rPr>
          <w:sz w:val="20"/>
          <w:szCs w:val="20"/>
        </w:rPr>
        <w:t xml:space="preserve">  zawierające: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 o zakończeniu procesu rekrutacji, 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wykonawcy, że wykonana badania wszystkich zrekrutowanych rodzin </w:t>
      </w:r>
    </w:p>
    <w:p w:rsidR="00532B79" w:rsidRPr="00532B79" w:rsidRDefault="00532B79" w:rsidP="001961A8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>oświadczenie wykonawcy, iż wypełnił</w:t>
      </w:r>
      <w:r w:rsidRPr="00532B79">
        <w:rPr>
          <w:rFonts w:cstheme="minorHAnsi"/>
          <w:sz w:val="20"/>
          <w:szCs w:val="20"/>
          <w:lang w:bidi="en-US"/>
        </w:rPr>
        <w:t xml:space="preserve"> wszelkie obowiązki informacyjne przewidziane w przepisach prawnych wobec osób fizycznych, które zrekrutował do realizacji zamówienia.</w:t>
      </w:r>
    </w:p>
    <w:p w:rsidR="00532B79" w:rsidRPr="00532B79" w:rsidRDefault="00532B79" w:rsidP="00532B79">
      <w:pPr>
        <w:pStyle w:val="Akapitzlist"/>
        <w:ind w:left="1080"/>
        <w:rPr>
          <w:rFonts w:cstheme="minorHAnsi"/>
          <w:sz w:val="20"/>
          <w:szCs w:val="20"/>
          <w:lang w:bidi="en-US"/>
        </w:rPr>
      </w:pPr>
    </w:p>
    <w:p w:rsidR="00532B79" w:rsidRPr="00532B79" w:rsidRDefault="00532B79" w:rsidP="005D2B21">
      <w:pPr>
        <w:pStyle w:val="Akapitzlist"/>
        <w:ind w:left="284"/>
        <w:rPr>
          <w:sz w:val="20"/>
          <w:szCs w:val="20"/>
        </w:rPr>
      </w:pPr>
      <w:r w:rsidRPr="00532B79">
        <w:rPr>
          <w:rFonts w:cstheme="minorHAnsi"/>
          <w:sz w:val="20"/>
          <w:szCs w:val="20"/>
          <w:lang w:bidi="en-US"/>
        </w:rPr>
        <w:t>Faktura za 3 etap może zostać wystawiona przez Wykonawcę po akceptacji tego sprawozdania przez Zamawiającego.</w:t>
      </w:r>
    </w:p>
    <w:p w:rsidR="00532B79" w:rsidRPr="00532B79" w:rsidRDefault="00532B79" w:rsidP="00532B79">
      <w:pPr>
        <w:pStyle w:val="Akapitzlist"/>
        <w:ind w:left="1080"/>
        <w:rPr>
          <w:sz w:val="20"/>
          <w:szCs w:val="20"/>
        </w:rPr>
      </w:pPr>
    </w:p>
    <w:p w:rsidR="00532B79" w:rsidRPr="00532B79" w:rsidRDefault="00532B79" w:rsidP="005D2B21">
      <w:pPr>
        <w:pStyle w:val="Akapitzlist"/>
        <w:numPr>
          <w:ilvl w:val="0"/>
          <w:numId w:val="37"/>
        </w:numPr>
        <w:spacing w:after="160" w:line="259" w:lineRule="auto"/>
        <w:ind w:left="284" w:hanging="284"/>
        <w:rPr>
          <w:sz w:val="20"/>
          <w:szCs w:val="20"/>
        </w:rPr>
      </w:pPr>
      <w:r w:rsidRPr="00532B79">
        <w:rPr>
          <w:b/>
          <w:sz w:val="20"/>
          <w:szCs w:val="20"/>
        </w:rPr>
        <w:t>Pobranie prób do badań oraz analiza biochemiczna</w:t>
      </w:r>
      <w:r w:rsidRPr="00532B79">
        <w:rPr>
          <w:sz w:val="20"/>
          <w:szCs w:val="20"/>
        </w:rPr>
        <w:t xml:space="preserve"> (30% całej kwoty zamówienia) </w:t>
      </w:r>
    </w:p>
    <w:p w:rsidR="00532B79" w:rsidRPr="00532B79" w:rsidRDefault="00532B79" w:rsidP="005D2B21">
      <w:pPr>
        <w:pStyle w:val="Akapitzlist"/>
        <w:ind w:left="284"/>
        <w:rPr>
          <w:sz w:val="20"/>
          <w:szCs w:val="20"/>
        </w:rPr>
      </w:pPr>
      <w:r w:rsidRPr="00532B79">
        <w:rPr>
          <w:b/>
          <w:sz w:val="20"/>
          <w:szCs w:val="20"/>
        </w:rPr>
        <w:br/>
      </w:r>
      <w:r w:rsidRPr="00532B79">
        <w:rPr>
          <w:sz w:val="20"/>
          <w:szCs w:val="20"/>
        </w:rPr>
        <w:t>Wykonawca zobowiązany jest przekazać Zamawiającemu sprawozdanie z przeprowadzonego procesu powołania zespołu i pobrania próbek do badań (</w:t>
      </w:r>
      <w:r w:rsidRPr="00532B79">
        <w:rPr>
          <w:b/>
          <w:sz w:val="20"/>
          <w:szCs w:val="20"/>
        </w:rPr>
        <w:t>bez danych osobowych)</w:t>
      </w:r>
      <w:r w:rsidRPr="00532B79">
        <w:rPr>
          <w:sz w:val="20"/>
          <w:szCs w:val="20"/>
        </w:rPr>
        <w:t xml:space="preserve"> zawierające:</w:t>
      </w:r>
    </w:p>
    <w:p w:rsidR="00532B79" w:rsidRPr="00532B79" w:rsidRDefault="00532B79" w:rsidP="005D2B21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oświadczenie wykonawcy o zakończeniu pobrania prób do badań oraz analizy biochemicznej </w:t>
      </w:r>
    </w:p>
    <w:p w:rsidR="00532B79" w:rsidRPr="00532B79" w:rsidRDefault="00532B79" w:rsidP="005D2B21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 xml:space="preserve">wyniki analizy biochemicznej </w:t>
      </w:r>
    </w:p>
    <w:p w:rsidR="00532B79" w:rsidRPr="00532B79" w:rsidRDefault="00532B79" w:rsidP="005D2B21">
      <w:pPr>
        <w:pStyle w:val="Akapitzlist"/>
        <w:numPr>
          <w:ilvl w:val="0"/>
          <w:numId w:val="38"/>
        </w:numPr>
        <w:spacing w:after="160" w:line="259" w:lineRule="auto"/>
        <w:ind w:left="851" w:hanging="284"/>
        <w:rPr>
          <w:sz w:val="20"/>
          <w:szCs w:val="20"/>
        </w:rPr>
      </w:pPr>
      <w:r w:rsidRPr="00532B79">
        <w:rPr>
          <w:sz w:val="20"/>
          <w:szCs w:val="20"/>
        </w:rPr>
        <w:t>oświadczenie wykonawcy, iż wypełnił</w:t>
      </w:r>
      <w:r w:rsidRPr="00532B79">
        <w:rPr>
          <w:rFonts w:cstheme="minorHAnsi"/>
          <w:sz w:val="20"/>
          <w:szCs w:val="20"/>
          <w:lang w:bidi="en-US"/>
        </w:rPr>
        <w:t xml:space="preserve"> wszelkie obowiązki informacyjne przewidziane w przepisach prawnych wobec osób fizycznych, które zrekrutował do realizacji zamówienia.</w:t>
      </w:r>
    </w:p>
    <w:p w:rsidR="00532B79" w:rsidRPr="00532B79" w:rsidRDefault="00532B79" w:rsidP="00532B79">
      <w:pPr>
        <w:pStyle w:val="Akapitzlist"/>
        <w:ind w:left="1080"/>
        <w:rPr>
          <w:rFonts w:cstheme="minorHAnsi"/>
          <w:sz w:val="20"/>
          <w:szCs w:val="20"/>
          <w:lang w:bidi="en-US"/>
        </w:rPr>
      </w:pPr>
    </w:p>
    <w:p w:rsidR="00532B79" w:rsidRPr="00532B79" w:rsidRDefault="00532B79" w:rsidP="005D2B21">
      <w:pPr>
        <w:pStyle w:val="Akapitzlist"/>
        <w:ind w:left="284"/>
        <w:rPr>
          <w:sz w:val="20"/>
          <w:szCs w:val="20"/>
        </w:rPr>
      </w:pPr>
      <w:r w:rsidRPr="00532B79">
        <w:rPr>
          <w:rFonts w:cstheme="minorHAnsi"/>
          <w:sz w:val="20"/>
          <w:szCs w:val="20"/>
          <w:lang w:bidi="en-US"/>
        </w:rPr>
        <w:t>Faktura za 4 etap może zostać wystawiona przez Wykonawcę po akceptacji tego sprawozdania przez Zamawiającego.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I).</w:t>
      </w:r>
    </w:p>
    <w:p w:rsidR="00D13A6C" w:rsidRDefault="00D13A6C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Ceną oferty jest cena za całość wykonanego zamówienia.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 xml:space="preserve">Podana w ofercie cena musi uwzględniać wszystkie wymagania Zamawiającego określone w zapytaniu ofertowym oraz </w:t>
      </w:r>
      <w:r w:rsidRPr="001F3627">
        <w:rPr>
          <w:rFonts w:eastAsia="Times New Roman" w:cs="Arial"/>
          <w:sz w:val="20"/>
          <w:szCs w:val="20"/>
          <w:lang w:eastAsia="pl-PL"/>
        </w:rPr>
        <w:t>obejmować wszelkie koszty, jakie poniesie Wykonawca z tytułu należytego oraz zgodnego z umową i obowiązującymi przepisami wykonania przedmiotu zamówienia a także ewentualne upusty i rabaty zastosowane przez Wykonawcę.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>Cena w ofercie Wykonawcy musi być wy</w:t>
      </w:r>
      <w:r>
        <w:rPr>
          <w:rFonts w:eastAsia="Times New Roman" w:cs="Arial"/>
          <w:sz w:val="20"/>
          <w:szCs w:val="20"/>
          <w:lang w:eastAsia="pl-PL"/>
        </w:rPr>
        <w:t>rażona w złotych polskich (PLN).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>Cenę w ofercie należy określać z dokładnością do dwóch miejsc po przecinku.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 xml:space="preserve">Wykonawca ma obowiązek podać w Formularzu - Szablon oferta cenę za wykonanie zamówienia bez podatku VAT oraz cenę z naliczonym, zgodnie z obowiązującymi polskimi przepisami podatkowymi podatkiem VAT </w:t>
      </w:r>
      <w:r>
        <w:rPr>
          <w:rFonts w:eastAsia="Times New Roman" w:cs="Arial"/>
          <w:sz w:val="20"/>
          <w:szCs w:val="20"/>
          <w:lang w:eastAsia="pl-PL"/>
        </w:rPr>
        <w:br/>
      </w:r>
      <w:r w:rsidRPr="001F3627">
        <w:rPr>
          <w:rFonts w:eastAsia="Times New Roman" w:cs="Arial"/>
          <w:sz w:val="20"/>
          <w:szCs w:val="20"/>
          <w:lang w:eastAsia="pl-PL"/>
        </w:rPr>
        <w:t>(</w:t>
      </w:r>
      <w:r w:rsidRPr="001F3627">
        <w:rPr>
          <w:rFonts w:eastAsia="Times New Roman" w:cstheme="minorHAnsi"/>
          <w:sz w:val="20"/>
          <w:szCs w:val="20"/>
          <w:lang w:eastAsia="pl-PL"/>
        </w:rPr>
        <w:t>z zastrzeżeniem, że przedsiębiorca zagraniczny wpisuje tylko cenę bez polskiego podatku VAT – jako cenę całkowitą do zapłaty. Przedsiębiorca zagraniczny ma obowiązek wskazania na fakturze numeru NIP Zamawiającego z przedrostkiem PLN– VAT num</w:t>
      </w:r>
      <w:r w:rsidR="006A016E">
        <w:rPr>
          <w:rFonts w:eastAsia="Times New Roman" w:cstheme="minorHAnsi"/>
          <w:sz w:val="20"/>
          <w:szCs w:val="20"/>
          <w:lang w:eastAsia="pl-PL"/>
        </w:rPr>
        <w:t>er</w:t>
      </w:r>
      <w:r w:rsidRPr="001F3627">
        <w:rPr>
          <w:rFonts w:eastAsia="Times New Roman" w:cstheme="minorHAnsi"/>
          <w:sz w:val="20"/>
          <w:szCs w:val="20"/>
          <w:lang w:eastAsia="pl-PL"/>
        </w:rPr>
        <w:t xml:space="preserve"> – PL </w:t>
      </w:r>
      <w:r w:rsidRPr="001F3627">
        <w:rPr>
          <w:rFonts w:cstheme="minorHAnsi"/>
          <w:sz w:val="20"/>
          <w:szCs w:val="20"/>
          <w:shd w:val="clear" w:color="auto" w:fill="FFFFFF"/>
        </w:rPr>
        <w:t>5250009269</w:t>
      </w:r>
      <w:r w:rsidRPr="001F3627">
        <w:rPr>
          <w:rFonts w:eastAsia="Times New Roman" w:cs="Arial"/>
          <w:sz w:val="20"/>
          <w:szCs w:val="20"/>
          <w:lang w:eastAsia="pl-PL"/>
        </w:rPr>
        <w:t>)</w:t>
      </w:r>
      <w:r>
        <w:rPr>
          <w:rFonts w:eastAsia="Times New Roman" w:cs="Arial"/>
          <w:sz w:val="20"/>
          <w:szCs w:val="20"/>
          <w:lang w:eastAsia="pl-PL"/>
        </w:rPr>
        <w:t>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>
        <w:rPr>
          <w:rFonts w:eastAsia="Times New Roman" w:cs="Arial"/>
          <w:sz w:val="20"/>
          <w:szCs w:val="20"/>
          <w:lang w:eastAsia="pl-PL"/>
        </w:rPr>
        <w:br/>
      </w:r>
      <w:r w:rsidRPr="001F3627">
        <w:rPr>
          <w:rFonts w:eastAsia="Times New Roman" w:cs="Arial"/>
          <w:sz w:val="20"/>
          <w:szCs w:val="20"/>
          <w:lang w:eastAsia="pl-PL"/>
        </w:rPr>
        <w:t>z przepisami o podatku od towarów i usług (np. przedsiębiorca zagraniczny) Zamawiający w celu oceny takiej oferty (porównania z innymi ofertami) doliczy do przedstawionej w niej ceny podatek od towarów i usług, który miałby obowiązek rozliczyć zgodnie z tymi przepisami. 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  <w:r w:rsidR="00A17EDE">
        <w:rPr>
          <w:rFonts w:eastAsia="Times New Roman" w:cs="Arial"/>
          <w:color w:val="222222"/>
          <w:sz w:val="20"/>
          <w:szCs w:val="20"/>
          <w:lang w:eastAsia="pl-PL"/>
        </w:rPr>
        <w:t>.</w:t>
      </w:r>
    </w:p>
    <w:p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Zamawiający nie dopuszcza rozliczeń w walutach obcych.</w:t>
      </w:r>
    </w:p>
    <w:p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D2B21">
        <w:rPr>
          <w:rFonts w:cstheme="minorHAnsi"/>
          <w:color w:val="000000"/>
          <w:sz w:val="20"/>
          <w:szCs w:val="20"/>
        </w:rPr>
        <w:t>m</w:t>
      </w:r>
      <w:r w:rsidR="007D7C13" w:rsidRPr="0080646B">
        <w:rPr>
          <w:rFonts w:cstheme="minorHAnsi"/>
          <w:sz w:val="20"/>
          <w:szCs w:val="20"/>
        </w:rPr>
        <w:t>.</w:t>
      </w:r>
      <w:r w:rsidR="005D2B21">
        <w:rPr>
          <w:rFonts w:cstheme="minorHAnsi"/>
          <w:sz w:val="20"/>
          <w:szCs w:val="20"/>
        </w:rPr>
        <w:t>gomolka</w:t>
      </w:r>
      <w:r w:rsidR="00AB28C1" w:rsidRPr="0080646B">
        <w:rPr>
          <w:rFonts w:cstheme="minorHAnsi"/>
          <w:sz w:val="20"/>
          <w:szCs w:val="20"/>
        </w:rPr>
        <w:t>@nencki.edu.pl</w:t>
      </w:r>
    </w:p>
    <w:p w:rsidR="00D46521" w:rsidRPr="0080646B" w:rsidRDefault="00D46521" w:rsidP="002B2FA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D2B21">
        <w:rPr>
          <w:rFonts w:eastAsia="Batang" w:cstheme="minorHAnsi"/>
          <w:b/>
          <w:sz w:val="20"/>
          <w:szCs w:val="20"/>
        </w:rPr>
        <w:t>usługa</w:t>
      </w:r>
      <w:r w:rsidR="005D2B21" w:rsidRPr="00C66B50">
        <w:rPr>
          <w:rFonts w:eastAsia="Batang" w:cstheme="minorHAnsi"/>
          <w:b/>
          <w:sz w:val="20"/>
          <w:szCs w:val="20"/>
        </w:rPr>
        <w:t xml:space="preserve"> </w:t>
      </w:r>
      <w:r w:rsidR="005D2B21">
        <w:rPr>
          <w:rFonts w:eastAsia="Batang" w:cstheme="minorHAnsi"/>
          <w:b/>
          <w:sz w:val="20"/>
          <w:szCs w:val="20"/>
        </w:rPr>
        <w:t>badawcza</w:t>
      </w:r>
      <w:r w:rsidR="005D2B21" w:rsidRPr="00C66B50">
        <w:rPr>
          <w:rFonts w:eastAsia="Batang" w:cstheme="minorHAnsi"/>
          <w:b/>
          <w:sz w:val="20"/>
          <w:szCs w:val="20"/>
        </w:rPr>
        <w:t xml:space="preserve"> polegającą</w:t>
      </w:r>
      <w:r w:rsidR="005D2B21">
        <w:rPr>
          <w:rFonts w:eastAsia="Batang" w:cstheme="minorHAnsi"/>
          <w:b/>
          <w:sz w:val="20"/>
          <w:szCs w:val="20"/>
        </w:rPr>
        <w:t xml:space="preserve"> </w:t>
      </w:r>
      <w:r w:rsidR="005D2B21" w:rsidRPr="00C66B50">
        <w:rPr>
          <w:rFonts w:eastAsia="Batang" w:cstheme="minorHAnsi"/>
          <w:b/>
          <w:sz w:val="20"/>
          <w:szCs w:val="20"/>
        </w:rPr>
        <w:t>na po</w:t>
      </w:r>
      <w:r w:rsidR="0060161B">
        <w:rPr>
          <w:rFonts w:eastAsia="Batang" w:cstheme="minorHAnsi"/>
          <w:b/>
          <w:sz w:val="20"/>
          <w:szCs w:val="20"/>
        </w:rPr>
        <w:t xml:space="preserve">braniu prób krwi, </w:t>
      </w:r>
      <w:r w:rsidR="005D2B21">
        <w:rPr>
          <w:rFonts w:eastAsia="Batang" w:cstheme="minorHAnsi"/>
          <w:b/>
          <w:sz w:val="20"/>
          <w:szCs w:val="20"/>
        </w:rPr>
        <w:t>nasienia</w:t>
      </w:r>
      <w:r w:rsidR="005B51F7">
        <w:rPr>
          <w:rFonts w:eastAsia="Batang" w:cstheme="minorHAnsi"/>
          <w:b/>
          <w:sz w:val="20"/>
          <w:szCs w:val="20"/>
        </w:rPr>
        <w:t xml:space="preserve"> oraz analizie biochemicznej</w:t>
      </w:r>
      <w:r w:rsidR="002B2FAF">
        <w:rPr>
          <w:rFonts w:eastAsia="Batang" w:cstheme="minorHAnsi"/>
          <w:b/>
          <w:sz w:val="20"/>
          <w:szCs w:val="20"/>
        </w:rPr>
        <w:t xml:space="preserve"> pobranych próbek</w:t>
      </w:r>
      <w:r w:rsidR="005D2B21">
        <w:rPr>
          <w:rFonts w:eastAsia="Batang" w:cstheme="minorHAnsi"/>
          <w:b/>
          <w:sz w:val="20"/>
          <w:szCs w:val="20"/>
        </w:rPr>
        <w:t xml:space="preserve">. </w:t>
      </w:r>
    </w:p>
    <w:p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4A11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0E57F9">
        <w:rPr>
          <w:rFonts w:cstheme="minorHAnsi"/>
          <w:sz w:val="20"/>
          <w:szCs w:val="20"/>
        </w:rPr>
        <w:t xml:space="preserve">10 miesięcy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6D0C28" w:rsidRDefault="00D46521" w:rsidP="004A11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lastRenderedPageBreak/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:rsidR="006D0C28" w:rsidRPr="006D0C28" w:rsidRDefault="006D0C28" w:rsidP="006D0C28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D0C28" w:rsidRPr="006D0C28" w:rsidRDefault="006D0C28" w:rsidP="006D0C28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D0C28" w:rsidRPr="00293787" w:rsidRDefault="006D0C28" w:rsidP="006D0C28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10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FC7BB9">
      <w:headerReference w:type="default" r:id="rId11"/>
      <w:pgSz w:w="11906" w:h="16838"/>
      <w:pgMar w:top="709" w:right="70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45" w:rsidRDefault="00C70045" w:rsidP="00712BDD">
      <w:pPr>
        <w:spacing w:after="0" w:line="240" w:lineRule="auto"/>
      </w:pPr>
      <w:r>
        <w:separator/>
      </w:r>
    </w:p>
  </w:endnote>
  <w:endnote w:type="continuationSeparator" w:id="0">
    <w:p w:rsidR="00C70045" w:rsidRDefault="00C70045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45" w:rsidRDefault="00C70045" w:rsidP="00712BDD">
      <w:pPr>
        <w:spacing w:after="0" w:line="240" w:lineRule="auto"/>
      </w:pPr>
      <w:r>
        <w:separator/>
      </w:r>
    </w:p>
  </w:footnote>
  <w:footnote w:type="continuationSeparator" w:id="0">
    <w:p w:rsidR="00C70045" w:rsidRDefault="00C70045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DD" w:rsidRDefault="00712BDD">
    <w:pPr>
      <w:pStyle w:val="Nagwek"/>
    </w:pPr>
    <w:r>
      <w:rPr>
        <w:noProof/>
        <w:lang w:eastAsia="pl-PL"/>
      </w:rPr>
      <w:drawing>
        <wp:inline distT="0" distB="0" distL="0" distR="0" wp14:anchorId="6AAE4432" wp14:editId="3A7B2B66">
          <wp:extent cx="6196965" cy="900790"/>
          <wp:effectExtent l="0" t="0" r="0" b="0"/>
          <wp:docPr id="2" name="Obraz 2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6965" cy="90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37D140C"/>
    <w:multiLevelType w:val="hybridMultilevel"/>
    <w:tmpl w:val="7B4A68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F1638"/>
    <w:multiLevelType w:val="hybridMultilevel"/>
    <w:tmpl w:val="194A6A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557D4"/>
    <w:multiLevelType w:val="hybridMultilevel"/>
    <w:tmpl w:val="E5AED018"/>
    <w:lvl w:ilvl="0" w:tplc="7340F22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381B27"/>
    <w:multiLevelType w:val="hybridMultilevel"/>
    <w:tmpl w:val="A5C87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99A4BC3"/>
    <w:multiLevelType w:val="hybridMultilevel"/>
    <w:tmpl w:val="6DCCAB2A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518A8"/>
    <w:multiLevelType w:val="hybridMultilevel"/>
    <w:tmpl w:val="3A60E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122D5"/>
    <w:multiLevelType w:val="hybridMultilevel"/>
    <w:tmpl w:val="E3A036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92859"/>
    <w:multiLevelType w:val="hybridMultilevel"/>
    <w:tmpl w:val="13F26D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C3F6F"/>
    <w:multiLevelType w:val="hybridMultilevel"/>
    <w:tmpl w:val="B0ECF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EA5B4B"/>
    <w:multiLevelType w:val="hybridMultilevel"/>
    <w:tmpl w:val="D812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435CF"/>
    <w:multiLevelType w:val="hybridMultilevel"/>
    <w:tmpl w:val="5756FB72"/>
    <w:lvl w:ilvl="0" w:tplc="B18234A8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05ED2"/>
    <w:multiLevelType w:val="hybridMultilevel"/>
    <w:tmpl w:val="CFD80E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F059A"/>
    <w:multiLevelType w:val="hybridMultilevel"/>
    <w:tmpl w:val="2BA2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105E1"/>
    <w:multiLevelType w:val="hybridMultilevel"/>
    <w:tmpl w:val="7F94E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D2165"/>
    <w:multiLevelType w:val="hybridMultilevel"/>
    <w:tmpl w:val="BAA035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D20E7"/>
    <w:multiLevelType w:val="hybridMultilevel"/>
    <w:tmpl w:val="F474C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37DCB"/>
    <w:multiLevelType w:val="hybridMultilevel"/>
    <w:tmpl w:val="4132A79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7465C"/>
    <w:multiLevelType w:val="hybridMultilevel"/>
    <w:tmpl w:val="0B60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C09C4"/>
    <w:multiLevelType w:val="hybridMultilevel"/>
    <w:tmpl w:val="973C4D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A5A67"/>
    <w:multiLevelType w:val="hybridMultilevel"/>
    <w:tmpl w:val="BD7278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6"/>
  </w:num>
  <w:num w:numId="5">
    <w:abstractNumId w:val="12"/>
  </w:num>
  <w:num w:numId="6">
    <w:abstractNumId w:val="35"/>
  </w:num>
  <w:num w:numId="7">
    <w:abstractNumId w:val="15"/>
  </w:num>
  <w:num w:numId="8">
    <w:abstractNumId w:val="36"/>
  </w:num>
  <w:num w:numId="9">
    <w:abstractNumId w:val="23"/>
  </w:num>
  <w:num w:numId="10">
    <w:abstractNumId w:val="6"/>
  </w:num>
  <w:num w:numId="11">
    <w:abstractNumId w:val="33"/>
  </w:num>
  <w:num w:numId="12">
    <w:abstractNumId w:val="16"/>
  </w:num>
  <w:num w:numId="13">
    <w:abstractNumId w:val="22"/>
  </w:num>
  <w:num w:numId="14">
    <w:abstractNumId w:val="1"/>
  </w:num>
  <w:num w:numId="15">
    <w:abstractNumId w:val="10"/>
  </w:num>
  <w:num w:numId="16">
    <w:abstractNumId w:val="19"/>
  </w:num>
  <w:num w:numId="17">
    <w:abstractNumId w:val="0"/>
  </w:num>
  <w:num w:numId="18">
    <w:abstractNumId w:val="31"/>
  </w:num>
  <w:num w:numId="19">
    <w:abstractNumId w:val="20"/>
  </w:num>
  <w:num w:numId="20">
    <w:abstractNumId w:val="3"/>
  </w:num>
  <w:num w:numId="21">
    <w:abstractNumId w:val="21"/>
  </w:num>
  <w:num w:numId="22">
    <w:abstractNumId w:val="34"/>
  </w:num>
  <w:num w:numId="23">
    <w:abstractNumId w:val="38"/>
  </w:num>
  <w:num w:numId="24">
    <w:abstractNumId w:val="24"/>
  </w:num>
  <w:num w:numId="25">
    <w:abstractNumId w:val="28"/>
  </w:num>
  <w:num w:numId="26">
    <w:abstractNumId w:val="14"/>
  </w:num>
  <w:num w:numId="27">
    <w:abstractNumId w:val="32"/>
  </w:num>
  <w:num w:numId="28">
    <w:abstractNumId w:val="18"/>
  </w:num>
  <w:num w:numId="29">
    <w:abstractNumId w:val="25"/>
  </w:num>
  <w:num w:numId="30">
    <w:abstractNumId w:val="8"/>
  </w:num>
  <w:num w:numId="31">
    <w:abstractNumId w:val="5"/>
  </w:num>
  <w:num w:numId="32">
    <w:abstractNumId w:val="30"/>
  </w:num>
  <w:num w:numId="33">
    <w:abstractNumId w:val="9"/>
  </w:num>
  <w:num w:numId="34">
    <w:abstractNumId w:val="13"/>
  </w:num>
  <w:num w:numId="35">
    <w:abstractNumId w:val="29"/>
  </w:num>
  <w:num w:numId="36">
    <w:abstractNumId w:val="27"/>
  </w:num>
  <w:num w:numId="37">
    <w:abstractNumId w:val="4"/>
  </w:num>
  <w:num w:numId="38">
    <w:abstractNumId w:val="11"/>
  </w:num>
  <w:num w:numId="39">
    <w:abstractNumId w:val="3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35C6"/>
    <w:rsid w:val="000768E4"/>
    <w:rsid w:val="00092BB7"/>
    <w:rsid w:val="000A0556"/>
    <w:rsid w:val="000A685F"/>
    <w:rsid w:val="000C487B"/>
    <w:rsid w:val="000C7017"/>
    <w:rsid w:val="000E57F9"/>
    <w:rsid w:val="000E6B29"/>
    <w:rsid w:val="001167CF"/>
    <w:rsid w:val="00121E35"/>
    <w:rsid w:val="00131D6E"/>
    <w:rsid w:val="00156F9F"/>
    <w:rsid w:val="00161AF0"/>
    <w:rsid w:val="0016315A"/>
    <w:rsid w:val="0017773D"/>
    <w:rsid w:val="00190C99"/>
    <w:rsid w:val="001961A8"/>
    <w:rsid w:val="001B693D"/>
    <w:rsid w:val="001C1619"/>
    <w:rsid w:val="001F3627"/>
    <w:rsid w:val="001F4965"/>
    <w:rsid w:val="001F53B8"/>
    <w:rsid w:val="002329A0"/>
    <w:rsid w:val="00272CA1"/>
    <w:rsid w:val="00277B05"/>
    <w:rsid w:val="00287785"/>
    <w:rsid w:val="002B1283"/>
    <w:rsid w:val="002B2FAF"/>
    <w:rsid w:val="002C41C6"/>
    <w:rsid w:val="002F36F0"/>
    <w:rsid w:val="002F4851"/>
    <w:rsid w:val="002F5B99"/>
    <w:rsid w:val="0031188A"/>
    <w:rsid w:val="00320FB0"/>
    <w:rsid w:val="00331225"/>
    <w:rsid w:val="00334083"/>
    <w:rsid w:val="003411CA"/>
    <w:rsid w:val="00357E00"/>
    <w:rsid w:val="00376886"/>
    <w:rsid w:val="003769C9"/>
    <w:rsid w:val="003A1604"/>
    <w:rsid w:val="003B6921"/>
    <w:rsid w:val="003C4744"/>
    <w:rsid w:val="003C7ACD"/>
    <w:rsid w:val="003D71D1"/>
    <w:rsid w:val="00413612"/>
    <w:rsid w:val="00472333"/>
    <w:rsid w:val="0047345F"/>
    <w:rsid w:val="00473FBD"/>
    <w:rsid w:val="004962BA"/>
    <w:rsid w:val="004A11C3"/>
    <w:rsid w:val="004A2ECD"/>
    <w:rsid w:val="004B5D19"/>
    <w:rsid w:val="004E19FE"/>
    <w:rsid w:val="004F1791"/>
    <w:rsid w:val="00500C95"/>
    <w:rsid w:val="00532B79"/>
    <w:rsid w:val="005458A3"/>
    <w:rsid w:val="00552367"/>
    <w:rsid w:val="005523CA"/>
    <w:rsid w:val="00567BB3"/>
    <w:rsid w:val="00597660"/>
    <w:rsid w:val="005B51F7"/>
    <w:rsid w:val="005D06D1"/>
    <w:rsid w:val="005D2B21"/>
    <w:rsid w:val="005E6E56"/>
    <w:rsid w:val="0060161B"/>
    <w:rsid w:val="00603C0B"/>
    <w:rsid w:val="00617B64"/>
    <w:rsid w:val="00621C2D"/>
    <w:rsid w:val="00640B83"/>
    <w:rsid w:val="0065323E"/>
    <w:rsid w:val="00654C05"/>
    <w:rsid w:val="00665F4B"/>
    <w:rsid w:val="00682235"/>
    <w:rsid w:val="006A016E"/>
    <w:rsid w:val="006D0C28"/>
    <w:rsid w:val="006E06C0"/>
    <w:rsid w:val="00712BDD"/>
    <w:rsid w:val="0072085D"/>
    <w:rsid w:val="00724676"/>
    <w:rsid w:val="00745294"/>
    <w:rsid w:val="00757123"/>
    <w:rsid w:val="00777A7E"/>
    <w:rsid w:val="00792012"/>
    <w:rsid w:val="007D7C13"/>
    <w:rsid w:val="007E05C5"/>
    <w:rsid w:val="007E35D0"/>
    <w:rsid w:val="0080646B"/>
    <w:rsid w:val="00813170"/>
    <w:rsid w:val="008263C6"/>
    <w:rsid w:val="008265C6"/>
    <w:rsid w:val="00877AC7"/>
    <w:rsid w:val="00926F5C"/>
    <w:rsid w:val="009420F9"/>
    <w:rsid w:val="0096270C"/>
    <w:rsid w:val="009862C5"/>
    <w:rsid w:val="009869D8"/>
    <w:rsid w:val="009B3C0E"/>
    <w:rsid w:val="009D3178"/>
    <w:rsid w:val="009D7CF6"/>
    <w:rsid w:val="00A17EDE"/>
    <w:rsid w:val="00A2681A"/>
    <w:rsid w:val="00A26F46"/>
    <w:rsid w:val="00A3529B"/>
    <w:rsid w:val="00A67081"/>
    <w:rsid w:val="00A86FB4"/>
    <w:rsid w:val="00A91BEA"/>
    <w:rsid w:val="00AB1A6E"/>
    <w:rsid w:val="00AB28C1"/>
    <w:rsid w:val="00AB45E2"/>
    <w:rsid w:val="00AB6D22"/>
    <w:rsid w:val="00AC02D6"/>
    <w:rsid w:val="00B00ACA"/>
    <w:rsid w:val="00B10173"/>
    <w:rsid w:val="00B15E7A"/>
    <w:rsid w:val="00B160E9"/>
    <w:rsid w:val="00B626CB"/>
    <w:rsid w:val="00B86E8B"/>
    <w:rsid w:val="00BD29CC"/>
    <w:rsid w:val="00C50385"/>
    <w:rsid w:val="00C570F9"/>
    <w:rsid w:val="00C627A8"/>
    <w:rsid w:val="00C66B50"/>
    <w:rsid w:val="00C70045"/>
    <w:rsid w:val="00C75189"/>
    <w:rsid w:val="00C863B9"/>
    <w:rsid w:val="00CA0690"/>
    <w:rsid w:val="00CB083D"/>
    <w:rsid w:val="00CB47F6"/>
    <w:rsid w:val="00CD476A"/>
    <w:rsid w:val="00CD57CE"/>
    <w:rsid w:val="00CF3025"/>
    <w:rsid w:val="00CF43A6"/>
    <w:rsid w:val="00D13A6C"/>
    <w:rsid w:val="00D23816"/>
    <w:rsid w:val="00D30D79"/>
    <w:rsid w:val="00D46521"/>
    <w:rsid w:val="00D5283B"/>
    <w:rsid w:val="00D7193D"/>
    <w:rsid w:val="00D71D7E"/>
    <w:rsid w:val="00D74DA9"/>
    <w:rsid w:val="00D84C77"/>
    <w:rsid w:val="00D85F6F"/>
    <w:rsid w:val="00D97CBD"/>
    <w:rsid w:val="00DA277C"/>
    <w:rsid w:val="00DB150C"/>
    <w:rsid w:val="00DC127E"/>
    <w:rsid w:val="00DC7A1A"/>
    <w:rsid w:val="00E01E99"/>
    <w:rsid w:val="00E2257D"/>
    <w:rsid w:val="00E562EA"/>
    <w:rsid w:val="00E809E8"/>
    <w:rsid w:val="00E9199D"/>
    <w:rsid w:val="00E97AF2"/>
    <w:rsid w:val="00EB1F27"/>
    <w:rsid w:val="00EC081B"/>
    <w:rsid w:val="00F1431F"/>
    <w:rsid w:val="00F24277"/>
    <w:rsid w:val="00F421E9"/>
    <w:rsid w:val="00F85CD8"/>
    <w:rsid w:val="00F97E2A"/>
    <w:rsid w:val="00FA0A99"/>
    <w:rsid w:val="00FA0C20"/>
    <w:rsid w:val="00FA1A42"/>
    <w:rsid w:val="00FB70DA"/>
    <w:rsid w:val="00FC4CB1"/>
    <w:rsid w:val="00FC7BB9"/>
    <w:rsid w:val="00FD7429"/>
    <w:rsid w:val="00FE264D"/>
    <w:rsid w:val="00FF1B0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723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DD"/>
  </w:style>
  <w:style w:type="paragraph" w:styleId="Tekstdymka">
    <w:name w:val="Balloon Text"/>
    <w:basedOn w:val="Normalny"/>
    <w:link w:val="TekstdymkaZnak"/>
    <w:uiPriority w:val="99"/>
    <w:semiHidden/>
    <w:unhideWhenUsed/>
    <w:rsid w:val="007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723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DD"/>
  </w:style>
  <w:style w:type="paragraph" w:styleId="Tekstdymka">
    <w:name w:val="Balloon Text"/>
    <w:basedOn w:val="Normalny"/>
    <w:link w:val="TekstdymkaZnak"/>
    <w:uiPriority w:val="99"/>
    <w:semiHidden/>
    <w:unhideWhenUsed/>
    <w:rsid w:val="007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7A9E-3ACF-450D-8420-AC5C81DA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2</cp:revision>
  <cp:lastPrinted>2019-09-18T14:25:00Z</cp:lastPrinted>
  <dcterms:created xsi:type="dcterms:W3CDTF">2022-06-07T12:59:00Z</dcterms:created>
  <dcterms:modified xsi:type="dcterms:W3CDTF">2022-06-07T12:59:00Z</dcterms:modified>
</cp:coreProperties>
</file>