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272CA1">
      <w:pPr>
        <w:pStyle w:val="Tekstwstpniesformatowany"/>
        <w:rPr>
          <w:noProof/>
        </w:rPr>
      </w:pPr>
      <w:bookmarkStart w:id="0" w:name="_GoBack"/>
      <w:bookmarkEnd w:id="0"/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AE2F0F" wp14:editId="344FF7C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256AC4">
        <w:rPr>
          <w:rFonts w:cstheme="minorHAnsi"/>
          <w:sz w:val="20"/>
          <w:szCs w:val="20"/>
        </w:rPr>
        <w:t>2</w:t>
      </w:r>
      <w:r w:rsidR="00021969">
        <w:rPr>
          <w:rFonts w:cstheme="minorHAnsi"/>
          <w:sz w:val="20"/>
          <w:szCs w:val="20"/>
        </w:rPr>
        <w:t>1</w:t>
      </w:r>
      <w:r w:rsidR="008812BD">
        <w:rPr>
          <w:rFonts w:cstheme="minorHAnsi"/>
          <w:sz w:val="20"/>
          <w:szCs w:val="20"/>
        </w:rPr>
        <w:t>.07.</w:t>
      </w:r>
      <w:r w:rsidR="001F53B8">
        <w:rPr>
          <w:rFonts w:cstheme="minorHAnsi"/>
          <w:sz w:val="20"/>
          <w:szCs w:val="20"/>
        </w:rPr>
        <w:t>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0E2B1D">
        <w:rPr>
          <w:rFonts w:cstheme="minorHAnsi"/>
          <w:b/>
          <w:bCs/>
          <w:caps/>
          <w:sz w:val="20"/>
          <w:szCs w:val="20"/>
        </w:rPr>
        <w:t>0</w:t>
      </w:r>
      <w:r w:rsidR="00256AC4">
        <w:rPr>
          <w:rFonts w:cstheme="minorHAnsi"/>
          <w:b/>
          <w:bCs/>
          <w:caps/>
          <w:sz w:val="20"/>
          <w:szCs w:val="20"/>
        </w:rPr>
        <w:t>53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:rsidR="00071945" w:rsidRPr="002329A0" w:rsidRDefault="00071945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071945">
        <w:rPr>
          <w:rFonts w:cstheme="minorHAnsi"/>
          <w:b/>
          <w:bCs/>
          <w:caps/>
          <w:color w:val="FF0000"/>
          <w:sz w:val="20"/>
          <w:szCs w:val="20"/>
        </w:rPr>
        <w:t>(po modyfikacji w dn. 22.07.2022 r.)</w:t>
      </w:r>
    </w:p>
    <w:p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:rsidR="00C570F9" w:rsidRPr="00757123" w:rsidRDefault="003027C0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Zmywarki laboratoryjnej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472333" w:rsidRDefault="00472333" w:rsidP="00472333">
      <w:pPr>
        <w:pStyle w:val="Default"/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3027C0">
        <w:rPr>
          <w:rFonts w:cstheme="minorHAnsi"/>
          <w:sz w:val="20"/>
          <w:szCs w:val="20"/>
        </w:rPr>
        <w:t xml:space="preserve">Emilia </w:t>
      </w:r>
      <w:proofErr w:type="spellStart"/>
      <w:r w:rsidR="003027C0">
        <w:rPr>
          <w:rFonts w:cstheme="minorHAnsi"/>
          <w:sz w:val="20"/>
          <w:szCs w:val="20"/>
        </w:rPr>
        <w:t>Rejmak</w:t>
      </w:r>
      <w:proofErr w:type="spellEnd"/>
      <w:r w:rsidR="003027C0">
        <w:rPr>
          <w:rFonts w:cstheme="minorHAnsi"/>
          <w:sz w:val="20"/>
          <w:szCs w:val="20"/>
        </w:rPr>
        <w:t>-Kozicka</w:t>
      </w:r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3027C0">
        <w:rPr>
          <w:rFonts w:cstheme="minorHAnsi"/>
          <w:sz w:val="20"/>
          <w:szCs w:val="20"/>
          <w:lang w:val="en-US"/>
        </w:rPr>
        <w:t>e</w:t>
      </w:r>
      <w:r w:rsidR="004F1791">
        <w:rPr>
          <w:rFonts w:cstheme="minorHAnsi"/>
          <w:sz w:val="20"/>
          <w:szCs w:val="20"/>
          <w:lang w:val="en-US"/>
        </w:rPr>
        <w:t>.</w:t>
      </w:r>
      <w:r w:rsidR="003027C0">
        <w:rPr>
          <w:rFonts w:cstheme="minorHAnsi"/>
          <w:sz w:val="20"/>
          <w:szCs w:val="20"/>
          <w:lang w:val="en-US"/>
        </w:rPr>
        <w:t>rejmak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256AC4">
        <w:rPr>
          <w:rFonts w:cstheme="minorHAnsi"/>
          <w:b/>
          <w:bCs/>
          <w:sz w:val="20"/>
          <w:szCs w:val="20"/>
        </w:rPr>
        <w:t>08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256AC4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7D7C13" w:rsidRDefault="00092BB7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3027C0" w:rsidRPr="003027C0">
        <w:rPr>
          <w:rFonts w:cstheme="minorHAnsi"/>
          <w:sz w:val="20"/>
          <w:szCs w:val="20"/>
          <w:u w:val="single"/>
        </w:rPr>
        <w:t xml:space="preserve">Zmywarki laboratoryjnej </w:t>
      </w:r>
      <w:r w:rsidR="007D7C13" w:rsidRPr="003027C0">
        <w:rPr>
          <w:rFonts w:cstheme="minorHAnsi"/>
          <w:sz w:val="20"/>
          <w:szCs w:val="20"/>
          <w:u w:val="single"/>
        </w:rPr>
        <w:t>o następujących parametrach</w:t>
      </w:r>
      <w:r w:rsidR="003027C0">
        <w:rPr>
          <w:rFonts w:cstheme="minorHAnsi"/>
          <w:sz w:val="20"/>
          <w:szCs w:val="20"/>
          <w:u w:val="single"/>
        </w:rPr>
        <w:t xml:space="preserve"> </w:t>
      </w:r>
      <w:r w:rsidR="007D7C13" w:rsidRPr="003027C0">
        <w:rPr>
          <w:rFonts w:cstheme="minorHAnsi"/>
          <w:sz w:val="20"/>
          <w:szCs w:val="20"/>
          <w:u w:val="single"/>
        </w:rPr>
        <w:t>i funkcjach:</w:t>
      </w:r>
    </w:p>
    <w:p w:rsidR="00287785" w:rsidRDefault="00287785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Urządzenie do mycia i dezynfekcji szkła laboratoryjnego poprzez mycie iniekcyjne i natryskowe (minimum 3 ramiona natryskowe) na dwóch poziomach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Urządzenie oznakowane znakiem CE zgodne z dyrektywą maszynową 2006/42/EG, klasa ochrony IP21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Dezynfekcja termiczna w temperaturze 93° C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Modułowa budowa wyposażenia pozwalająca na indywidualne konfigurowania koszy myjących na potrzeby użytkownika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Zasilanie wodą zimną i ciepłą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Zasilanie wodą demineralizowaną pod ciśnieniem (z sieci)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Pompa obiegowa do natrysku wody poprzez ramiona natryskowe i dysze iniekcyjne o zmiennej prędkości z wbudowanymi elementami grzejnymi, dostarczająca zmienne ciśnienie wody, o średniej wydajności min. 60l/min.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Czujnik kontroli ciśnienia natrysku myjących ramion natryskowych i dysz iniekcyjnych -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Monitorowanie prędkości obrotu ramion natryskowych min 4-stopniowy system filtracji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Zmiękczacz wody WES dla wody zimnej i ciepłej do 60°C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Wbudowany kondensator pary na bazie aerozolu z inteligentnym systemem wtryskiwaczy ( min. dwa wtryskiwacze aerozolu) i bezstopniowym wentylatorem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Elektryczna blokada drzwi, zabezpieczenie na wypadek przerwania programu, system automatycznego otwarcia drzwi po zakończeniu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Port szeregowy do dokumentacji procesowej, możliwość automatycznego zapisywania w sterowaniu takich parametrów jak: zużycie wody, zużycie płynnych środków (przy dozowaniu zewnętrznym), czas pracy, ilość przebiegów programowych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Zabezpieczenie przed niekontrolowanym wypływem wody zamykające dopływ wody w momencie jej wycieku, wyłączenia urządzenia lub pęknięcia węża doprowadzającego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Wykonanie: stal nierdzewna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Zasilanie  3N AC 400V 50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Hz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, zabezpieczenie 3x16A</w:t>
      </w:r>
    </w:p>
    <w:p w:rsidR="003027C0" w:rsidRPr="00071945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strike/>
          <w:color w:val="FF0000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-  </w:t>
      </w:r>
      <w:r w:rsidRPr="00071945">
        <w:rPr>
          <w:rFonts w:eastAsia="Times New Roman" w:cstheme="minorHAnsi"/>
          <w:strike/>
          <w:color w:val="FF0000"/>
          <w:sz w:val="20"/>
          <w:szCs w:val="20"/>
          <w:lang w:eastAsia="pl-PL"/>
        </w:rPr>
        <w:t>min 1 dozownik w drzwiach do środków myjących w proszku oraz min  1 dozownik w drzwiach na sól regeneracyjną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</w:t>
      </w:r>
      <w:r w:rsidRPr="00071945">
        <w:rPr>
          <w:rFonts w:eastAsia="Times New Roman" w:cstheme="minorHAnsi"/>
          <w:strike/>
          <w:color w:val="FF0000"/>
          <w:sz w:val="20"/>
          <w:szCs w:val="20"/>
          <w:lang w:eastAsia="pl-PL"/>
        </w:rPr>
        <w:t>min 1  pompa dozująca zabudowana wewnątrz urządzenia</w:t>
      </w:r>
      <w:r w:rsidRPr="00071945">
        <w:rPr>
          <w:rFonts w:eastAsia="Times New Roman" w:cstheme="minorHAnsi"/>
          <w:color w:val="FF0000"/>
          <w:sz w:val="20"/>
          <w:szCs w:val="20"/>
          <w:lang w:eastAsia="pl-PL"/>
        </w:rPr>
        <w:t> 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Wymiary zewnętrzne nie większe niż  85 (W) x 60 (S) x 60 (G) cm</w:t>
      </w:r>
    </w:p>
    <w:p w:rsid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Waga nie większa niż 81 kg</w:t>
      </w:r>
    </w:p>
    <w:p w:rsidR="00256AC4" w:rsidRDefault="00256AC4" w:rsidP="00256AC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</w:t>
      </w:r>
      <w:r w:rsidRPr="00256AC4">
        <w:rPr>
          <w:rFonts w:cstheme="minorHAnsi"/>
          <w:color w:val="222222"/>
          <w:sz w:val="20"/>
          <w:szCs w:val="20"/>
          <w:shd w:val="clear" w:color="auto" w:fill="FFFFFF"/>
        </w:rPr>
        <w:t>brak dozownika proszku w drzwiach, dozownik na sól w drzwiach, 2 pompy wewnętrzne do dozowania detergentów płynnych</w:t>
      </w:r>
      <w:r w:rsidR="00071945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71945" w:rsidRPr="009F7672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 xml:space="preserve">i możliwość podłączenia 1 pompy </w:t>
      </w:r>
      <w:r w:rsidR="00071945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>zewnętrznej</w:t>
      </w:r>
    </w:p>
    <w:p w:rsidR="00071945" w:rsidRPr="00256AC4" w:rsidRDefault="00071945" w:rsidP="00256A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lastRenderedPageBreak/>
        <w:t>Na wyposażeniu: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1. kosz dolny do podłączenia modułów,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2. moduł :9 dysz o średnicy dyszy w granicy 4-4,5 cm, wysokości w granicy 9-9,5 cm ;  9 dysz o średnicy dyszy w granicy 4-4,5 cm, wysokości w granicy 18,5-19 cm Odstęp dysz w granicy 7-7,8 cm szerokości i 15-15,7 cm głębokości wraz z 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holderem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stabilizacji szkła pasującym do modułu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3. moduł- 4 dysze o średnicy dyszy w granicy 5,5-6 cm, wysokości w granicy 12,5-13 cm ; 4 dysze o średnicy dyszy w granicy 5,5-6 cm, wysokości w granicy 20,5- 21 cm. Odstęp dysz w granicy 11-11,8 cm szerokości i 11-11,8 cm głębokości wraz z 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holderem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stabilizacji szkła pasującym do modułu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4. kosz na zlewki, który można zamontować zamiennie z jednym z  powyższych modułów. O wymiarach w granicach: 12-13 (W) x 22-23 (S) x 43-44 (G) cm</w:t>
      </w:r>
    </w:p>
    <w:p w:rsidR="003027C0" w:rsidRDefault="003027C0" w:rsidP="00077E8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>min. 24 miesiące</w:t>
      </w: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3027C0">
        <w:rPr>
          <w:rFonts w:ascii="Calibri" w:hAnsi="Calibri" w:cs="Calibri"/>
          <w:bCs/>
          <w:color w:val="000000"/>
          <w:sz w:val="20"/>
          <w:szCs w:val="20"/>
        </w:rPr>
        <w:t>60 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>niesienie,</w:t>
      </w:r>
      <w:r w:rsidR="00077E8C">
        <w:rPr>
          <w:rFonts w:cstheme="minorHAnsi"/>
          <w:b/>
          <w:sz w:val="20"/>
          <w:szCs w:val="20"/>
        </w:rPr>
        <w:t xml:space="preserve"> instalacja</w:t>
      </w:r>
      <w:r w:rsidR="00272CA1" w:rsidRPr="00FB70DA">
        <w:rPr>
          <w:rFonts w:cstheme="minorHAnsi"/>
          <w:b/>
          <w:sz w:val="20"/>
          <w:szCs w:val="20"/>
        </w:rPr>
        <w:t xml:space="preserve"> </w:t>
      </w:r>
      <w:r w:rsidR="00B15E7A">
        <w:rPr>
          <w:rFonts w:cstheme="minorHAnsi"/>
          <w:b/>
          <w:sz w:val="20"/>
          <w:szCs w:val="20"/>
        </w:rPr>
        <w:t xml:space="preserve"> </w:t>
      </w:r>
    </w:p>
    <w:p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r w:rsidR="00901E33">
        <w:rPr>
          <w:rFonts w:cstheme="minorHAnsi"/>
          <w:color w:val="000000"/>
          <w:sz w:val="20"/>
          <w:szCs w:val="20"/>
        </w:rPr>
        <w:t>e</w:t>
      </w:r>
      <w:r w:rsidR="007D7C13" w:rsidRPr="0080646B">
        <w:rPr>
          <w:rFonts w:cstheme="minorHAnsi"/>
          <w:sz w:val="20"/>
          <w:szCs w:val="20"/>
        </w:rPr>
        <w:t>.</w:t>
      </w:r>
      <w:r w:rsidR="00901E33">
        <w:rPr>
          <w:rFonts w:cstheme="minorHAnsi"/>
          <w:sz w:val="20"/>
          <w:szCs w:val="20"/>
        </w:rPr>
        <w:t>rejmak</w:t>
      </w:r>
      <w:r w:rsidR="00AB28C1" w:rsidRPr="0080646B">
        <w:rPr>
          <w:rFonts w:cstheme="minorHAnsi"/>
          <w:sz w:val="20"/>
          <w:szCs w:val="20"/>
        </w:rPr>
        <w:t>@nencki.edu.pl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901E33">
        <w:rPr>
          <w:rFonts w:cstheme="minorHAnsi"/>
          <w:b/>
          <w:color w:val="000000"/>
          <w:sz w:val="20"/>
          <w:szCs w:val="20"/>
        </w:rPr>
        <w:t>Zmywarka laboratoryjna.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E97AF2" w:rsidRDefault="00D46521" w:rsidP="00D4652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01E33">
        <w:rPr>
          <w:rFonts w:cstheme="minorHAnsi"/>
          <w:sz w:val="20"/>
          <w:szCs w:val="20"/>
        </w:rPr>
        <w:t>60</w:t>
      </w:r>
      <w:r w:rsidR="00C01E4F">
        <w:rPr>
          <w:rFonts w:cstheme="minorHAnsi"/>
          <w:sz w:val="20"/>
          <w:szCs w:val="20"/>
        </w:rPr>
        <w:t xml:space="preserve"> </w:t>
      </w:r>
      <w:r w:rsidR="00901E33">
        <w:rPr>
          <w:rFonts w:cstheme="minorHAnsi"/>
          <w:sz w:val="20"/>
          <w:szCs w:val="20"/>
        </w:rPr>
        <w:t xml:space="preserve">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D46521" w:rsidRPr="006D0C28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0C28" w:rsidRPr="00901E33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P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0"/>
  </w:num>
  <w:num w:numId="6">
    <w:abstractNumId w:val="33"/>
  </w:num>
  <w:num w:numId="7">
    <w:abstractNumId w:val="13"/>
  </w:num>
  <w:num w:numId="8">
    <w:abstractNumId w:val="34"/>
  </w:num>
  <w:num w:numId="9">
    <w:abstractNumId w:val="22"/>
  </w:num>
  <w:num w:numId="10">
    <w:abstractNumId w:val="5"/>
  </w:num>
  <w:num w:numId="11">
    <w:abstractNumId w:val="31"/>
  </w:num>
  <w:num w:numId="12">
    <w:abstractNumId w:val="14"/>
  </w:num>
  <w:num w:numId="13">
    <w:abstractNumId w:val="21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29"/>
  </w:num>
  <w:num w:numId="19">
    <w:abstractNumId w:val="18"/>
  </w:num>
  <w:num w:numId="20">
    <w:abstractNumId w:val="3"/>
  </w:num>
  <w:num w:numId="21">
    <w:abstractNumId w:val="19"/>
  </w:num>
  <w:num w:numId="22">
    <w:abstractNumId w:val="32"/>
  </w:num>
  <w:num w:numId="23">
    <w:abstractNumId w:val="35"/>
  </w:num>
  <w:num w:numId="24">
    <w:abstractNumId w:val="23"/>
  </w:num>
  <w:num w:numId="25">
    <w:abstractNumId w:val="26"/>
  </w:num>
  <w:num w:numId="26">
    <w:abstractNumId w:val="12"/>
  </w:num>
  <w:num w:numId="27">
    <w:abstractNumId w:val="30"/>
  </w:num>
  <w:num w:numId="28">
    <w:abstractNumId w:val="15"/>
  </w:num>
  <w:num w:numId="29">
    <w:abstractNumId w:val="24"/>
  </w:num>
  <w:num w:numId="30">
    <w:abstractNumId w:val="7"/>
  </w:num>
  <w:num w:numId="31">
    <w:abstractNumId w:val="4"/>
  </w:num>
  <w:num w:numId="32">
    <w:abstractNumId w:val="28"/>
  </w:num>
  <w:num w:numId="33">
    <w:abstractNumId w:val="8"/>
  </w:num>
  <w:num w:numId="34">
    <w:abstractNumId w:val="11"/>
  </w:num>
  <w:num w:numId="35">
    <w:abstractNumId w:val="27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1969"/>
    <w:rsid w:val="00022033"/>
    <w:rsid w:val="00024E4A"/>
    <w:rsid w:val="00025784"/>
    <w:rsid w:val="00036753"/>
    <w:rsid w:val="000373D6"/>
    <w:rsid w:val="000578F2"/>
    <w:rsid w:val="00071945"/>
    <w:rsid w:val="000735C6"/>
    <w:rsid w:val="000768E4"/>
    <w:rsid w:val="00077E8C"/>
    <w:rsid w:val="00092BB7"/>
    <w:rsid w:val="000A0556"/>
    <w:rsid w:val="000A685F"/>
    <w:rsid w:val="000C487B"/>
    <w:rsid w:val="000E2B1D"/>
    <w:rsid w:val="000E6B29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329A0"/>
    <w:rsid w:val="00256AC4"/>
    <w:rsid w:val="00272CA1"/>
    <w:rsid w:val="00277B05"/>
    <w:rsid w:val="00287785"/>
    <w:rsid w:val="002B1283"/>
    <w:rsid w:val="002F36F0"/>
    <w:rsid w:val="002F4851"/>
    <w:rsid w:val="002F5B99"/>
    <w:rsid w:val="003027C0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D06D1"/>
    <w:rsid w:val="005E6E56"/>
    <w:rsid w:val="00603C0B"/>
    <w:rsid w:val="00617B64"/>
    <w:rsid w:val="00621C2D"/>
    <w:rsid w:val="00640B83"/>
    <w:rsid w:val="0065323E"/>
    <w:rsid w:val="00665F4B"/>
    <w:rsid w:val="00682235"/>
    <w:rsid w:val="006D0C28"/>
    <w:rsid w:val="0072085D"/>
    <w:rsid w:val="00724676"/>
    <w:rsid w:val="00745294"/>
    <w:rsid w:val="00757123"/>
    <w:rsid w:val="00777A7E"/>
    <w:rsid w:val="00792012"/>
    <w:rsid w:val="007B36CC"/>
    <w:rsid w:val="007D7C13"/>
    <w:rsid w:val="0080646B"/>
    <w:rsid w:val="00813170"/>
    <w:rsid w:val="008265C6"/>
    <w:rsid w:val="00877AC7"/>
    <w:rsid w:val="008812BD"/>
    <w:rsid w:val="00901E33"/>
    <w:rsid w:val="00926F5C"/>
    <w:rsid w:val="009420F9"/>
    <w:rsid w:val="0096270C"/>
    <w:rsid w:val="009862C5"/>
    <w:rsid w:val="009869D8"/>
    <w:rsid w:val="009A3BD3"/>
    <w:rsid w:val="009B3C0E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626CB"/>
    <w:rsid w:val="00B86E8B"/>
    <w:rsid w:val="00C01E4F"/>
    <w:rsid w:val="00C50385"/>
    <w:rsid w:val="00C570F9"/>
    <w:rsid w:val="00C627A8"/>
    <w:rsid w:val="00C75189"/>
    <w:rsid w:val="00C863B9"/>
    <w:rsid w:val="00CB083D"/>
    <w:rsid w:val="00CB47F6"/>
    <w:rsid w:val="00CD476A"/>
    <w:rsid w:val="00CD57CE"/>
    <w:rsid w:val="00CF3025"/>
    <w:rsid w:val="00D30D79"/>
    <w:rsid w:val="00D3656F"/>
    <w:rsid w:val="00D46521"/>
    <w:rsid w:val="00D5283B"/>
    <w:rsid w:val="00D7193D"/>
    <w:rsid w:val="00D71D7E"/>
    <w:rsid w:val="00D74DA9"/>
    <w:rsid w:val="00D84C77"/>
    <w:rsid w:val="00D85F6F"/>
    <w:rsid w:val="00D96023"/>
    <w:rsid w:val="00D97CBD"/>
    <w:rsid w:val="00DA277C"/>
    <w:rsid w:val="00DC127E"/>
    <w:rsid w:val="00DC7A1A"/>
    <w:rsid w:val="00E01E99"/>
    <w:rsid w:val="00E2257D"/>
    <w:rsid w:val="00E475D2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7BB9"/>
    <w:rsid w:val="00FD7429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E232-DD2D-4780-9690-C70A5AF8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84</cp:revision>
  <cp:lastPrinted>2019-09-18T14:25:00Z</cp:lastPrinted>
  <dcterms:created xsi:type="dcterms:W3CDTF">2021-04-29T10:38:00Z</dcterms:created>
  <dcterms:modified xsi:type="dcterms:W3CDTF">2022-07-22T09:51:00Z</dcterms:modified>
</cp:coreProperties>
</file>