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0B1220">
      <w:pPr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A94A56" w:rsidRPr="000B1220" w:rsidRDefault="001662B7" w:rsidP="002B4168">
      <w:pPr>
        <w:ind w:left="708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1E77F66" wp14:editId="290F0D79">
            <wp:simplePos x="0" y="0"/>
            <wp:positionH relativeFrom="margin">
              <wp:align>center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 w:rsidRPr="000B1220">
        <w:rPr>
          <w:rFonts w:asciiTheme="minorHAnsi" w:hAnsiTheme="minorHAnsi" w:cstheme="minorHAnsi"/>
        </w:rPr>
        <w:t xml:space="preserve"> </w:t>
      </w:r>
      <w:r w:rsidR="00A94A56" w:rsidRPr="00495396">
        <w:rPr>
          <w:rFonts w:asciiTheme="minorHAnsi" w:hAnsiTheme="minorHAnsi" w:cstheme="minorHAnsi"/>
          <w:sz w:val="22"/>
          <w:szCs w:val="22"/>
        </w:rPr>
        <w:t>Warszawa, dnia</w:t>
      </w:r>
      <w:r w:rsidR="001C25EC">
        <w:rPr>
          <w:rFonts w:asciiTheme="minorHAnsi" w:hAnsiTheme="minorHAnsi" w:cstheme="minorHAnsi"/>
          <w:sz w:val="22"/>
          <w:szCs w:val="22"/>
        </w:rPr>
        <w:t xml:space="preserve"> </w:t>
      </w:r>
      <w:r w:rsidR="002B4168">
        <w:rPr>
          <w:rFonts w:asciiTheme="minorHAnsi" w:hAnsiTheme="minorHAnsi" w:cstheme="minorHAnsi"/>
          <w:sz w:val="22"/>
          <w:szCs w:val="22"/>
        </w:rPr>
        <w:t>2</w:t>
      </w:r>
      <w:r w:rsidR="001C25EC">
        <w:rPr>
          <w:rFonts w:asciiTheme="minorHAnsi" w:hAnsiTheme="minorHAnsi" w:cstheme="minorHAnsi"/>
          <w:sz w:val="22"/>
          <w:szCs w:val="22"/>
        </w:rPr>
        <w:t>1</w:t>
      </w:r>
      <w:r w:rsidR="00495396">
        <w:rPr>
          <w:rFonts w:asciiTheme="minorHAnsi" w:hAnsiTheme="minorHAnsi" w:cstheme="minorHAnsi"/>
          <w:sz w:val="22"/>
          <w:szCs w:val="22"/>
        </w:rPr>
        <w:t>.02.2019</w:t>
      </w:r>
      <w:r w:rsidR="00A94A56" w:rsidRPr="00495396">
        <w:rPr>
          <w:rFonts w:asciiTheme="minorHAnsi" w:hAnsiTheme="minorHAnsi" w:cstheme="minorHAnsi"/>
          <w:sz w:val="22"/>
          <w:szCs w:val="22"/>
        </w:rPr>
        <w:t>r.</w:t>
      </w:r>
    </w:p>
    <w:p w:rsidR="00A94A56" w:rsidRPr="000B1220" w:rsidRDefault="00A94A56" w:rsidP="00A94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4A56" w:rsidRPr="000B1220" w:rsidRDefault="00A94A56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B122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ZapytaniE ofertowe nr </w:t>
      </w:r>
      <w:r w:rsidR="002B4168">
        <w:rPr>
          <w:rFonts w:asciiTheme="minorHAnsi" w:hAnsiTheme="minorHAnsi" w:cstheme="minorHAnsi"/>
          <w:b/>
          <w:bCs/>
          <w:caps/>
          <w:sz w:val="22"/>
          <w:szCs w:val="22"/>
        </w:rPr>
        <w:t>12</w:t>
      </w:r>
      <w:r w:rsidR="00F0418D">
        <w:rPr>
          <w:rFonts w:asciiTheme="minorHAnsi" w:hAnsiTheme="minorHAnsi" w:cstheme="minorHAnsi"/>
          <w:b/>
          <w:bCs/>
          <w:caps/>
          <w:sz w:val="22"/>
          <w:szCs w:val="22"/>
        </w:rPr>
        <w:t>/2019</w:t>
      </w:r>
    </w:p>
    <w:p w:rsidR="00D80730" w:rsidRPr="000B1220" w:rsidRDefault="000B1220" w:rsidP="000B122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dostawę</w:t>
      </w:r>
    </w:p>
    <w:p w:rsidR="00A94A56" w:rsidRPr="000B1220" w:rsidRDefault="003A4E46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0B1220">
        <w:rPr>
          <w:rFonts w:asciiTheme="minorHAnsi" w:hAnsiTheme="minorHAnsi" w:cstheme="minorHAnsi"/>
          <w:b/>
          <w:iCs/>
          <w:sz w:val="22"/>
          <w:szCs w:val="22"/>
        </w:rPr>
        <w:t>wirówki z r</w:t>
      </w:r>
      <w:r w:rsidR="00495396">
        <w:rPr>
          <w:rFonts w:asciiTheme="minorHAnsi" w:hAnsiTheme="minorHAnsi" w:cstheme="minorHAnsi"/>
          <w:b/>
          <w:iCs/>
          <w:sz w:val="22"/>
          <w:szCs w:val="22"/>
        </w:rPr>
        <w:t>egulacją temperatury (</w:t>
      </w:r>
      <w:r w:rsidRPr="000B1220">
        <w:rPr>
          <w:rFonts w:asciiTheme="minorHAnsi" w:hAnsiTheme="minorHAnsi" w:cstheme="minorHAnsi"/>
          <w:b/>
          <w:iCs/>
          <w:sz w:val="22"/>
          <w:szCs w:val="22"/>
        </w:rPr>
        <w:t>z rotorem)</w:t>
      </w:r>
    </w:p>
    <w:p w:rsidR="00A94A56" w:rsidRPr="000B1220" w:rsidRDefault="00A94A56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do Instytutu Biologii Doświadczalnej im. Marcelego Nenckiego</w:t>
      </w:r>
    </w:p>
    <w:p w:rsidR="00A94A56" w:rsidRPr="000B1220" w:rsidRDefault="00A94A56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 xml:space="preserve"> Polskiej Akademii Nauk</w:t>
      </w:r>
    </w:p>
    <w:p w:rsidR="00A94A56" w:rsidRPr="000B1220" w:rsidRDefault="00A94A56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A94A56" w:rsidRPr="000B122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0B1220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A94A56" w:rsidRPr="000B122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A94A56" w:rsidRPr="000B122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94A56" w:rsidRPr="000B122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 xml:space="preserve">Osoba do </w:t>
      </w:r>
      <w:r w:rsidR="00D10A1A" w:rsidRPr="000B1220">
        <w:rPr>
          <w:rFonts w:asciiTheme="minorHAnsi" w:hAnsiTheme="minorHAnsi" w:cstheme="minorHAnsi"/>
          <w:sz w:val="22"/>
          <w:szCs w:val="22"/>
        </w:rPr>
        <w:t xml:space="preserve">kontaktów w sprawie zamówienia: </w:t>
      </w:r>
      <w:r w:rsidR="003A4E46" w:rsidRPr="000B1220">
        <w:rPr>
          <w:rFonts w:asciiTheme="minorHAnsi" w:hAnsiTheme="minorHAnsi" w:cstheme="minorHAnsi"/>
          <w:sz w:val="22"/>
          <w:szCs w:val="22"/>
        </w:rPr>
        <w:t>Patrycja Kruk</w:t>
      </w:r>
    </w:p>
    <w:p w:rsidR="00A94A56" w:rsidRPr="000B122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0B1220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3A4E46" w:rsidRPr="000B1220">
        <w:rPr>
          <w:rFonts w:asciiTheme="minorHAnsi" w:hAnsiTheme="minorHAnsi" w:cstheme="minorHAnsi"/>
          <w:sz w:val="22"/>
          <w:szCs w:val="22"/>
          <w:lang w:val="en-US"/>
        </w:rPr>
        <w:t>p.kruk@nencki.gov.pl</w:t>
      </w:r>
    </w:p>
    <w:p w:rsidR="00A94A56" w:rsidRDefault="00A94A56" w:rsidP="000B1220">
      <w:p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Pr="00495396">
        <w:rPr>
          <w:rFonts w:asciiTheme="minorHAnsi" w:hAnsiTheme="minorHAnsi" w:cstheme="minorHAnsi"/>
          <w:b/>
          <w:bCs/>
          <w:sz w:val="22"/>
          <w:szCs w:val="22"/>
        </w:rPr>
        <w:t>ni</w:t>
      </w:r>
      <w:r w:rsidR="00495396">
        <w:rPr>
          <w:rFonts w:asciiTheme="minorHAnsi" w:hAnsiTheme="minorHAnsi" w:cstheme="minorHAnsi"/>
          <w:b/>
          <w:bCs/>
          <w:sz w:val="22"/>
          <w:szCs w:val="22"/>
        </w:rPr>
        <w:t xml:space="preserve">e później niż do dnia </w:t>
      </w:r>
      <w:r w:rsidR="001C25EC" w:rsidRPr="001C25EC">
        <w:rPr>
          <w:rFonts w:asciiTheme="minorHAnsi" w:hAnsiTheme="minorHAnsi" w:cstheme="minorHAnsi"/>
          <w:b/>
          <w:bCs/>
          <w:sz w:val="22"/>
          <w:szCs w:val="22"/>
        </w:rPr>
        <w:t>1.03</w:t>
      </w:r>
      <w:r w:rsidR="00495396" w:rsidRPr="001C25EC">
        <w:rPr>
          <w:rFonts w:asciiTheme="minorHAnsi" w:hAnsiTheme="minorHAnsi" w:cstheme="minorHAnsi"/>
          <w:b/>
          <w:bCs/>
          <w:sz w:val="22"/>
          <w:szCs w:val="22"/>
        </w:rPr>
        <w:t>.2019r.,  do godz. 12:00</w:t>
      </w:r>
    </w:p>
    <w:p w:rsidR="00A94A56" w:rsidRPr="000B122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220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</w:p>
    <w:p w:rsidR="00807621" w:rsidRDefault="00A94A56" w:rsidP="00FE29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Przedmiotem zamówienia jest</w:t>
      </w:r>
      <w:r w:rsidR="00027DBA">
        <w:rPr>
          <w:rFonts w:asciiTheme="minorHAnsi" w:hAnsiTheme="minorHAnsi" w:cstheme="minorHAnsi"/>
          <w:sz w:val="22"/>
          <w:szCs w:val="22"/>
        </w:rPr>
        <w:t xml:space="preserve"> dostawa wraz z montażem wirówki z regulacją temperatury (z rotorem)</w:t>
      </w:r>
      <w:r w:rsidR="008D72C4">
        <w:rPr>
          <w:rFonts w:asciiTheme="minorHAnsi" w:hAnsiTheme="minorHAnsi" w:cstheme="minorHAnsi"/>
          <w:sz w:val="22"/>
          <w:szCs w:val="22"/>
        </w:rPr>
        <w:t xml:space="preserve"> oraz </w:t>
      </w:r>
      <w:r w:rsidR="00BA4C75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8D72C4">
        <w:rPr>
          <w:rFonts w:asciiTheme="minorHAnsi" w:hAnsiTheme="minorHAnsi" w:cstheme="minorHAnsi"/>
          <w:sz w:val="22"/>
          <w:szCs w:val="22"/>
        </w:rPr>
        <w:t>podstawowe</w:t>
      </w:r>
      <w:r w:rsidR="00BA4C75">
        <w:rPr>
          <w:rFonts w:asciiTheme="minorHAnsi" w:hAnsiTheme="minorHAnsi" w:cstheme="minorHAnsi"/>
          <w:sz w:val="22"/>
          <w:szCs w:val="22"/>
        </w:rPr>
        <w:t>go szkolenia</w:t>
      </w:r>
      <w:r w:rsidR="008D72C4">
        <w:rPr>
          <w:rFonts w:asciiTheme="minorHAnsi" w:hAnsiTheme="minorHAnsi" w:cstheme="minorHAnsi"/>
          <w:sz w:val="22"/>
          <w:szCs w:val="22"/>
        </w:rPr>
        <w:t xml:space="preserve"> pracowników w zakresie jej działania.</w:t>
      </w:r>
      <w:r w:rsidR="00807621">
        <w:rPr>
          <w:rFonts w:asciiTheme="minorHAnsi" w:hAnsiTheme="minorHAnsi" w:cstheme="minorHAnsi"/>
          <w:sz w:val="22"/>
          <w:szCs w:val="22"/>
        </w:rPr>
        <w:t xml:space="preserve"> W skład parametrów urządzenia powinny wchodzić m.in.:</w:t>
      </w:r>
    </w:p>
    <w:p w:rsidR="00807621" w:rsidRDefault="00807621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07621">
        <w:rPr>
          <w:rFonts w:asciiTheme="minorHAnsi" w:hAnsiTheme="minorHAnsi" w:cstheme="minorHAnsi"/>
        </w:rPr>
        <w:t xml:space="preserve">możliwość ustawiania zarówno wartości </w:t>
      </w:r>
      <w:proofErr w:type="spellStart"/>
      <w:r w:rsidRPr="00807621">
        <w:rPr>
          <w:rFonts w:asciiTheme="minorHAnsi" w:hAnsiTheme="minorHAnsi" w:cstheme="minorHAnsi"/>
        </w:rPr>
        <w:t>rpm</w:t>
      </w:r>
      <w:proofErr w:type="spellEnd"/>
      <w:r w:rsidRPr="00807621">
        <w:rPr>
          <w:rFonts w:asciiTheme="minorHAnsi" w:hAnsiTheme="minorHAnsi" w:cstheme="minorHAnsi"/>
        </w:rPr>
        <w:t xml:space="preserve"> jak i </w:t>
      </w:r>
      <w:proofErr w:type="spellStart"/>
      <w:r w:rsidRPr="00807621">
        <w:rPr>
          <w:rFonts w:asciiTheme="minorHAnsi" w:hAnsiTheme="minorHAnsi" w:cstheme="minorHAnsi"/>
        </w:rPr>
        <w:t>rcf</w:t>
      </w:r>
      <w:proofErr w:type="spellEnd"/>
      <w:r w:rsidRPr="00807621">
        <w:rPr>
          <w:rFonts w:asciiTheme="minorHAnsi" w:hAnsiTheme="minorHAnsi" w:cstheme="minorHAnsi"/>
        </w:rPr>
        <w:t xml:space="preserve">, </w:t>
      </w:r>
    </w:p>
    <w:p w:rsidR="00807621" w:rsidRDefault="00807621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07621">
        <w:rPr>
          <w:rFonts w:asciiTheme="minorHAnsi" w:hAnsiTheme="minorHAnsi" w:cstheme="minorHAnsi"/>
        </w:rPr>
        <w:t xml:space="preserve">siła wirowania osiągająca wartość 14000 </w:t>
      </w:r>
      <w:proofErr w:type="spellStart"/>
      <w:r w:rsidRPr="00807621">
        <w:rPr>
          <w:rFonts w:asciiTheme="minorHAnsi" w:hAnsiTheme="minorHAnsi" w:cstheme="minorHAnsi"/>
        </w:rPr>
        <w:t>rpm</w:t>
      </w:r>
      <w:proofErr w:type="spellEnd"/>
      <w:r w:rsidRPr="00807621">
        <w:rPr>
          <w:rFonts w:asciiTheme="minorHAnsi" w:hAnsiTheme="minorHAnsi" w:cstheme="minorHAnsi"/>
        </w:rPr>
        <w:t xml:space="preserve">, </w:t>
      </w:r>
    </w:p>
    <w:p w:rsidR="00807621" w:rsidRDefault="005C63F5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możliwość instalacji rotora na probówki typu </w:t>
      </w:r>
      <w:proofErr w:type="spellStart"/>
      <w:r>
        <w:rPr>
          <w:rFonts w:asciiTheme="minorHAnsi" w:hAnsiTheme="minorHAnsi" w:cstheme="minorHAnsi"/>
        </w:rPr>
        <w:t>falcon</w:t>
      </w:r>
      <w:proofErr w:type="spellEnd"/>
      <w:r>
        <w:rPr>
          <w:rFonts w:asciiTheme="minorHAnsi" w:hAnsiTheme="minorHAnsi" w:cstheme="minorHAnsi"/>
        </w:rPr>
        <w:t xml:space="preserve"> o pojemności 15 ml i 50 ml,</w:t>
      </w:r>
    </w:p>
    <w:p w:rsidR="005C63F5" w:rsidRDefault="005C63F5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rotor umożliwiający jednoczesne wirowanie 48 probówek 1.5/2.0 ml z siłą osiągającą wartość 19000xg w zestawie z wirówką,</w:t>
      </w:r>
    </w:p>
    <w:p w:rsidR="005C63F5" w:rsidRDefault="005C63F5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dren odprowadzający wilgoć oraz skropliny z komory,</w:t>
      </w:r>
    </w:p>
    <w:p w:rsidR="00C773E4" w:rsidRDefault="00BA4C75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brak wymaganego podłączenia do innych mediów </w:t>
      </w:r>
      <w:r w:rsidR="0018366F">
        <w:rPr>
          <w:rFonts w:asciiTheme="minorHAnsi" w:hAnsiTheme="minorHAnsi" w:cstheme="minorHAnsi"/>
        </w:rPr>
        <w:t xml:space="preserve">(np. wody) </w:t>
      </w:r>
      <w:r>
        <w:rPr>
          <w:rFonts w:asciiTheme="minorHAnsi" w:hAnsiTheme="minorHAnsi" w:cstheme="minorHAnsi"/>
        </w:rPr>
        <w:t>oprócz zasilania 230V,</w:t>
      </w:r>
    </w:p>
    <w:p w:rsidR="00A85AF7" w:rsidRDefault="00A85AF7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produkcji sprzętu nie </w:t>
      </w:r>
      <w:r w:rsidR="00F61722">
        <w:rPr>
          <w:rFonts w:asciiTheme="minorHAnsi" w:hAnsiTheme="minorHAnsi" w:cstheme="minorHAnsi"/>
        </w:rPr>
        <w:t>wcześniejszy</w:t>
      </w:r>
      <w:r w:rsidR="00E93AB8">
        <w:rPr>
          <w:rFonts w:asciiTheme="minorHAnsi" w:hAnsiTheme="minorHAnsi" w:cstheme="minorHAnsi"/>
        </w:rPr>
        <w:t xml:space="preserve"> niż 2018</w:t>
      </w:r>
      <w:r>
        <w:rPr>
          <w:rFonts w:asciiTheme="minorHAnsi" w:hAnsiTheme="minorHAnsi" w:cstheme="minorHAnsi"/>
        </w:rPr>
        <w:t>,</w:t>
      </w:r>
    </w:p>
    <w:p w:rsidR="005C63F5" w:rsidRDefault="00A85AF7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certyfikat CE,</w:t>
      </w:r>
    </w:p>
    <w:p w:rsidR="00A85AF7" w:rsidRDefault="00A800FF" w:rsidP="00FE294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min.</w:t>
      </w:r>
      <w:r w:rsidR="00A85AF7">
        <w:rPr>
          <w:rFonts w:asciiTheme="minorHAnsi" w:hAnsiTheme="minorHAnsi" w:cstheme="minorHAnsi"/>
        </w:rPr>
        <w:t xml:space="preserve"> 36 miesięcy.</w:t>
      </w:r>
    </w:p>
    <w:p w:rsidR="00A85AF7" w:rsidRPr="00A85AF7" w:rsidRDefault="00A85AF7" w:rsidP="00FE2946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parametry oraz wymagania odnośnie zamawianego sprzętu z</w:t>
      </w:r>
      <w:r w:rsidR="006605D1">
        <w:rPr>
          <w:rFonts w:asciiTheme="minorHAnsi" w:hAnsiTheme="minorHAnsi" w:cstheme="minorHAnsi"/>
        </w:rPr>
        <w:t>ostały wymienione w tabeli w Załączniku nr</w:t>
      </w:r>
      <w:r>
        <w:rPr>
          <w:rFonts w:asciiTheme="minorHAnsi" w:hAnsiTheme="minorHAnsi" w:cstheme="minorHAnsi"/>
        </w:rPr>
        <w:t xml:space="preserve"> 1.</w:t>
      </w:r>
      <w:r w:rsidR="00BA4C75">
        <w:rPr>
          <w:rFonts w:asciiTheme="minorHAnsi" w:hAnsiTheme="minorHAnsi" w:cstheme="minorHAnsi"/>
        </w:rPr>
        <w:t xml:space="preserve"> Mile widziane będzie również </w:t>
      </w:r>
      <w:r w:rsidR="00A800FF">
        <w:rPr>
          <w:rFonts w:asciiTheme="minorHAnsi" w:hAnsiTheme="minorHAnsi" w:cstheme="minorHAnsi"/>
        </w:rPr>
        <w:t xml:space="preserve">posiadanie </w:t>
      </w:r>
      <w:r w:rsidR="00BA4C75">
        <w:rPr>
          <w:rFonts w:asciiTheme="minorHAnsi" w:hAnsiTheme="minorHAnsi" w:cstheme="minorHAnsi"/>
        </w:rPr>
        <w:t>dokumentacji potwierdzającej wpis danego sprzętu do rejestru Produktów Leczniczych, Wyrobów Medycznych i Produktów Biobójczych</w:t>
      </w:r>
      <w:r w:rsidR="00A800FF">
        <w:rPr>
          <w:rFonts w:asciiTheme="minorHAnsi" w:hAnsiTheme="minorHAnsi" w:cstheme="minorHAnsi"/>
        </w:rPr>
        <w:t xml:space="preserve"> i informacja o tym fakcie w ofercie</w:t>
      </w:r>
      <w:r w:rsidR="00BA4C75">
        <w:rPr>
          <w:rFonts w:asciiTheme="minorHAnsi" w:hAnsiTheme="minorHAnsi" w:cstheme="minorHAnsi"/>
        </w:rPr>
        <w:t xml:space="preserve">. </w:t>
      </w:r>
    </w:p>
    <w:p w:rsidR="00A94A56" w:rsidRPr="000B122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220">
        <w:rPr>
          <w:rFonts w:asciiTheme="minorHAnsi" w:hAnsiTheme="minorHAnsi" w:cstheme="minorHAnsi"/>
          <w:b/>
          <w:bCs/>
          <w:sz w:val="22"/>
          <w:szCs w:val="22"/>
        </w:rPr>
        <w:t>II. Opis  Przygotowania Oferty i jej Ocena:</w:t>
      </w:r>
    </w:p>
    <w:p w:rsidR="006147B5" w:rsidRPr="000B1220" w:rsidRDefault="00A94A56" w:rsidP="0037036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2B4168" w:rsidRDefault="00A94A56" w:rsidP="002B416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Oferta powinna zawierać Informację o łącznej war</w:t>
      </w:r>
      <w:r w:rsidR="000B1220">
        <w:rPr>
          <w:rFonts w:asciiTheme="minorHAnsi" w:hAnsiTheme="minorHAnsi" w:cstheme="minorHAnsi"/>
          <w:sz w:val="22"/>
          <w:szCs w:val="22"/>
        </w:rPr>
        <w:t>tości netto i brutto zamówienia.</w:t>
      </w:r>
      <w:r w:rsidRPr="000B1220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</w:t>
      </w:r>
      <w:r w:rsidR="000B1220">
        <w:rPr>
          <w:rFonts w:asciiTheme="minorHAnsi" w:hAnsiTheme="minorHAnsi" w:cstheme="minorHAnsi"/>
          <w:sz w:val="22"/>
          <w:szCs w:val="22"/>
        </w:rPr>
        <w:t>rczej, zaświadczenia REGON oraz</w:t>
      </w:r>
      <w:r w:rsidRPr="000B1220">
        <w:rPr>
          <w:rFonts w:asciiTheme="minorHAnsi" w:hAnsiTheme="minorHAnsi" w:cstheme="minorHAnsi"/>
          <w:sz w:val="22"/>
          <w:szCs w:val="22"/>
        </w:rPr>
        <w:t xml:space="preserve"> zaświadczenia o nadaniu NIP.</w:t>
      </w:r>
      <w:r w:rsidR="006605D1">
        <w:rPr>
          <w:rFonts w:asciiTheme="minorHAnsi" w:hAnsiTheme="minorHAnsi" w:cstheme="minorHAnsi"/>
          <w:sz w:val="22"/>
          <w:szCs w:val="22"/>
        </w:rPr>
        <w:t xml:space="preserve"> W przypadku posiadania wpisu wirówki do rejestru </w:t>
      </w:r>
      <w:r w:rsidR="006605D1" w:rsidRPr="006605D1">
        <w:rPr>
          <w:rFonts w:asciiTheme="minorHAnsi" w:hAnsiTheme="minorHAnsi" w:cstheme="minorHAnsi"/>
          <w:sz w:val="22"/>
          <w:szCs w:val="22"/>
        </w:rPr>
        <w:t>Produktów Leczniczych, Wyrobów Medycznych i Produktów Biobójczych</w:t>
      </w:r>
      <w:r w:rsidR="006605D1">
        <w:rPr>
          <w:rFonts w:asciiTheme="minorHAnsi" w:hAnsiTheme="minorHAnsi" w:cstheme="minorHAnsi"/>
          <w:sz w:val="22"/>
          <w:szCs w:val="22"/>
        </w:rPr>
        <w:t>, również skany dokumentacji potwierdzającej.</w:t>
      </w:r>
      <w:r w:rsidR="002B4168" w:rsidRPr="002B41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B4168" w:rsidRPr="000B1220" w:rsidRDefault="002B4168" w:rsidP="002B416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ofercie musi się znaleźć informacja pozwalająca na weryfikację parametrów technicznych sprzętu, np. bezpośredni link do strony producenta z oferowaną wirówką.</w:t>
      </w:r>
    </w:p>
    <w:p w:rsidR="00A94A56" w:rsidRPr="000B1220" w:rsidRDefault="00A94A56" w:rsidP="0037036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1220">
        <w:rPr>
          <w:rFonts w:asciiTheme="minorHAnsi" w:hAnsiTheme="minorHAnsi" w:cstheme="minorHAnsi"/>
          <w:color w:val="000000"/>
          <w:sz w:val="22"/>
          <w:szCs w:val="22"/>
        </w:rPr>
        <w:lastRenderedPageBreak/>
        <w:t>Oferty należy przesyłać elektronicznie w postaci zeskanowanej oferty oryginalnej pocztą elektroniczną na adres:</w:t>
      </w:r>
      <w:r w:rsidR="00D10A1A" w:rsidRPr="000B1220">
        <w:rPr>
          <w:rFonts w:asciiTheme="minorHAnsi" w:hAnsiTheme="minorHAnsi" w:cstheme="minorHAnsi"/>
          <w:color w:val="000000"/>
          <w:sz w:val="22"/>
          <w:szCs w:val="22"/>
        </w:rPr>
        <w:t xml:space="preserve"> p.kruk@nencki.gov.pl</w:t>
      </w:r>
    </w:p>
    <w:p w:rsidR="00A94A56" w:rsidRDefault="00A94A56" w:rsidP="0037036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1220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10A1A" w:rsidRPr="000B1220">
        <w:rPr>
          <w:rFonts w:asciiTheme="minorHAnsi" w:hAnsiTheme="minorHAnsi" w:cstheme="minorHAnsi"/>
          <w:color w:val="000000"/>
          <w:sz w:val="22"/>
          <w:szCs w:val="22"/>
        </w:rPr>
        <w:t>OFERTA WIRÓWKA</w:t>
      </w:r>
    </w:p>
    <w:p w:rsidR="00A94A56" w:rsidRPr="000B1220" w:rsidRDefault="00A94A56" w:rsidP="0037036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 xml:space="preserve">Ocenie poddane zostaną tylko te oferty, które zawierają wszystkie elementy wymienione </w:t>
      </w:r>
      <w:r w:rsidR="005C63F5">
        <w:rPr>
          <w:rFonts w:asciiTheme="minorHAnsi" w:hAnsiTheme="minorHAnsi" w:cstheme="minorHAnsi"/>
          <w:sz w:val="22"/>
          <w:szCs w:val="22"/>
        </w:rPr>
        <w:t>w tabeli „Parametry i wymagania”</w:t>
      </w:r>
      <w:r w:rsidR="006605D1">
        <w:rPr>
          <w:rFonts w:asciiTheme="minorHAnsi" w:hAnsiTheme="minorHAnsi" w:cstheme="minorHAnsi"/>
          <w:sz w:val="22"/>
          <w:szCs w:val="22"/>
        </w:rPr>
        <w:t xml:space="preserve"> w Załączniku nr 1</w:t>
      </w:r>
      <w:r w:rsidR="006147B5" w:rsidRPr="000B1220">
        <w:rPr>
          <w:rFonts w:asciiTheme="minorHAnsi" w:hAnsiTheme="minorHAnsi" w:cstheme="minorHAnsi"/>
          <w:sz w:val="22"/>
          <w:szCs w:val="22"/>
        </w:rPr>
        <w:t>.</w:t>
      </w:r>
    </w:p>
    <w:p w:rsidR="00A94A56" w:rsidRPr="0018366F" w:rsidRDefault="00A94A56" w:rsidP="00370369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Przy wyborze Zamawiający będzie się kierował</w:t>
      </w:r>
      <w:r w:rsidR="006147B5" w:rsidRPr="000B1220">
        <w:rPr>
          <w:rFonts w:asciiTheme="minorHAnsi" w:hAnsiTheme="minorHAnsi" w:cstheme="minorHAnsi"/>
          <w:sz w:val="22"/>
          <w:szCs w:val="22"/>
        </w:rPr>
        <w:t xml:space="preserve"> kryterium ceny (</w:t>
      </w:r>
      <w:r w:rsidR="006605D1">
        <w:rPr>
          <w:rFonts w:asciiTheme="minorHAnsi" w:hAnsiTheme="minorHAnsi" w:cstheme="minorHAnsi"/>
          <w:sz w:val="22"/>
          <w:szCs w:val="22"/>
        </w:rPr>
        <w:t>100</w:t>
      </w:r>
      <w:r w:rsidR="006147B5" w:rsidRPr="000B1220">
        <w:rPr>
          <w:rFonts w:asciiTheme="minorHAnsi" w:hAnsiTheme="minorHAnsi" w:cstheme="minorHAnsi"/>
          <w:sz w:val="22"/>
          <w:szCs w:val="22"/>
        </w:rPr>
        <w:t xml:space="preserve">% oceny) </w:t>
      </w:r>
      <w:r w:rsidR="0018366F">
        <w:rPr>
          <w:rFonts w:asciiTheme="minorHAnsi" w:hAnsiTheme="minorHAnsi" w:cstheme="minorHAnsi"/>
          <w:sz w:val="22"/>
          <w:szCs w:val="22"/>
        </w:rPr>
        <w:t>przy spełnieniu</w:t>
      </w:r>
      <w:r w:rsidR="006147B5" w:rsidRPr="000B1220">
        <w:rPr>
          <w:rFonts w:asciiTheme="minorHAnsi" w:hAnsiTheme="minorHAnsi" w:cstheme="minorHAnsi"/>
          <w:sz w:val="22"/>
          <w:szCs w:val="22"/>
        </w:rPr>
        <w:t xml:space="preserve"> </w:t>
      </w:r>
      <w:r w:rsidR="006605D1">
        <w:rPr>
          <w:rFonts w:asciiTheme="minorHAnsi" w:hAnsiTheme="minorHAnsi" w:cstheme="minorHAnsi"/>
          <w:sz w:val="22"/>
          <w:szCs w:val="22"/>
        </w:rPr>
        <w:t xml:space="preserve">wszystkich </w:t>
      </w:r>
      <w:r w:rsidR="006147B5" w:rsidRPr="000B1220">
        <w:rPr>
          <w:rFonts w:asciiTheme="minorHAnsi" w:hAnsiTheme="minorHAnsi" w:cstheme="minorHAnsi"/>
          <w:sz w:val="22"/>
          <w:szCs w:val="22"/>
        </w:rPr>
        <w:t>parametrów i wymagań wyszczególnionych w ta</w:t>
      </w:r>
      <w:r w:rsidR="006605D1">
        <w:rPr>
          <w:rFonts w:asciiTheme="minorHAnsi" w:hAnsiTheme="minorHAnsi" w:cstheme="minorHAnsi"/>
          <w:sz w:val="22"/>
          <w:szCs w:val="22"/>
        </w:rPr>
        <w:t>beli Załącznika nr 1</w:t>
      </w:r>
      <w:r w:rsidR="006147B5" w:rsidRPr="000B1220">
        <w:rPr>
          <w:rFonts w:asciiTheme="minorHAnsi" w:hAnsiTheme="minorHAnsi" w:cstheme="minorHAnsi"/>
          <w:sz w:val="22"/>
          <w:szCs w:val="22"/>
        </w:rPr>
        <w:t>.</w:t>
      </w:r>
    </w:p>
    <w:p w:rsidR="00A94A56" w:rsidRPr="000B1220" w:rsidRDefault="00A94A56" w:rsidP="00495396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220">
        <w:rPr>
          <w:rFonts w:asciiTheme="minorHAnsi" w:hAnsiTheme="minorHAnsi" w:cstheme="minorHAnsi"/>
          <w:b/>
          <w:bCs/>
          <w:sz w:val="22"/>
          <w:szCs w:val="22"/>
        </w:rPr>
        <w:t xml:space="preserve"> III. Dodatkowe informacje:</w:t>
      </w:r>
    </w:p>
    <w:p w:rsidR="00A94A56" w:rsidRPr="000B1220" w:rsidRDefault="00A94A56" w:rsidP="0037036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A94A56" w:rsidRPr="000B1220" w:rsidRDefault="00A94A56" w:rsidP="0037036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A94A56" w:rsidRPr="000B1220" w:rsidRDefault="00A94A56" w:rsidP="0037036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Zamawiający zastrzega sobie p</w:t>
      </w:r>
      <w:r w:rsidR="00495396">
        <w:rPr>
          <w:rFonts w:asciiTheme="minorHAnsi" w:hAnsiTheme="minorHAnsi" w:cstheme="minorHAnsi"/>
          <w:sz w:val="22"/>
          <w:szCs w:val="22"/>
        </w:rPr>
        <w:t xml:space="preserve">rawo do nie wybierania żadnego </w:t>
      </w:r>
      <w:r w:rsidRPr="000B1220">
        <w:rPr>
          <w:rFonts w:asciiTheme="minorHAnsi" w:hAnsiTheme="minorHAnsi" w:cstheme="minorHAnsi"/>
          <w:sz w:val="22"/>
          <w:szCs w:val="22"/>
        </w:rPr>
        <w:t>z Wykonawców.</w:t>
      </w:r>
    </w:p>
    <w:p w:rsidR="00A94A56" w:rsidRDefault="00A94A56" w:rsidP="0037036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1220">
        <w:rPr>
          <w:rFonts w:asciiTheme="minorHAnsi" w:hAnsiTheme="minorHAnsi" w:cstheme="minorHAnsi"/>
          <w:sz w:val="22"/>
          <w:szCs w:val="22"/>
        </w:rPr>
        <w:t>Wybór Wykonawcy zost</w:t>
      </w:r>
      <w:r w:rsidR="006147B5" w:rsidRPr="000B1220">
        <w:rPr>
          <w:rFonts w:asciiTheme="minorHAnsi" w:hAnsiTheme="minorHAnsi" w:cstheme="minorHAnsi"/>
          <w:sz w:val="22"/>
          <w:szCs w:val="22"/>
        </w:rPr>
        <w:t>anie ogłoszony na stronie www z</w:t>
      </w:r>
      <w:r w:rsidRPr="000B1220">
        <w:rPr>
          <w:rFonts w:asciiTheme="minorHAnsi" w:hAnsiTheme="minorHAnsi" w:cstheme="minorHAnsi"/>
          <w:sz w:val="22"/>
          <w:szCs w:val="22"/>
        </w:rPr>
        <w:t>amawiającego niezwłocznie po zakończeniu procedury.</w:t>
      </w:r>
    </w:p>
    <w:p w:rsidR="00FE2946" w:rsidRDefault="00FE2946" w:rsidP="00D33A4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A94A56" w:rsidRPr="00D33A40" w:rsidRDefault="00D80730" w:rsidP="00D33A4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3A40">
        <w:rPr>
          <w:rFonts w:asciiTheme="minorHAnsi" w:hAnsiTheme="minorHAnsi" w:cstheme="minorHAnsi"/>
          <w:b/>
          <w:sz w:val="22"/>
          <w:szCs w:val="22"/>
        </w:rPr>
        <w:t>Załącznik nr 1: Wzór formu</w:t>
      </w:r>
      <w:r w:rsidR="00A94A56" w:rsidRPr="00D33A40">
        <w:rPr>
          <w:rFonts w:asciiTheme="minorHAnsi" w:hAnsiTheme="minorHAnsi" w:cstheme="minorHAnsi"/>
          <w:b/>
          <w:sz w:val="22"/>
          <w:szCs w:val="22"/>
        </w:rPr>
        <w:t>larza oferty</w:t>
      </w:r>
    </w:p>
    <w:p w:rsidR="00A94A56" w:rsidRPr="00D33A4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sz w:val="22"/>
          <w:szCs w:val="22"/>
        </w:rPr>
        <w:t>Nazwa i adres Wykonawcy:……………………………………………………</w:t>
      </w:r>
    </w:p>
    <w:p w:rsidR="00A94A56" w:rsidRPr="00D33A4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sz w:val="22"/>
          <w:szCs w:val="22"/>
        </w:rPr>
        <w:t>Osoba do kontaktu………………………………………………………………..</w:t>
      </w:r>
    </w:p>
    <w:p w:rsidR="00A94A56" w:rsidRPr="00D33A4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sz w:val="22"/>
          <w:szCs w:val="22"/>
        </w:rPr>
        <w:t>Nazwa, mo</w:t>
      </w:r>
      <w:r w:rsidR="006D4408" w:rsidRPr="00D33A40">
        <w:rPr>
          <w:rFonts w:asciiTheme="minorHAnsi" w:hAnsiTheme="minorHAnsi" w:cstheme="minorHAnsi"/>
          <w:sz w:val="22"/>
          <w:szCs w:val="22"/>
        </w:rPr>
        <w:t>del / producent……………………………………….</w:t>
      </w:r>
    </w:p>
    <w:p w:rsidR="00A94A56" w:rsidRPr="00D33A40" w:rsidRDefault="00A94A56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A94A56" w:rsidRPr="00D33A40" w:rsidRDefault="00A94A56" w:rsidP="009A4C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6D4408" w:rsidRPr="00D33A40">
        <w:rPr>
          <w:rFonts w:asciiTheme="minorHAnsi" w:hAnsiTheme="minorHAnsi" w:cstheme="minorHAnsi"/>
          <w:sz w:val="22"/>
          <w:szCs w:val="22"/>
        </w:rPr>
        <w:t>..</w:t>
      </w:r>
      <w:r w:rsidRPr="00D33A40">
        <w:rPr>
          <w:rFonts w:asciiTheme="minorHAnsi" w:hAnsiTheme="minorHAnsi" w:cstheme="minorHAnsi"/>
          <w:sz w:val="22"/>
          <w:szCs w:val="22"/>
        </w:rPr>
        <w:t>..</w:t>
      </w:r>
    </w:p>
    <w:p w:rsidR="00D80730" w:rsidRDefault="00D80730" w:rsidP="009A4C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C20D4" w:rsidRPr="00D33A40" w:rsidRDefault="00CC20D4" w:rsidP="009A4C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"/>
        <w:gridCol w:w="7170"/>
        <w:gridCol w:w="1211"/>
        <w:gridCol w:w="875"/>
      </w:tblGrid>
      <w:tr w:rsidR="00A94A56" w:rsidRPr="00D33A40" w:rsidTr="00D33A4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4A56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PARAMETRY I WYMAGANIA</w:t>
            </w:r>
          </w:p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1220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Spełnienie wymogu (TAK/NIE)</w:t>
            </w:r>
          </w:p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4A56" w:rsidRPr="00D33A40" w:rsidRDefault="00A94A56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0B1220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CC20D4" w:rsidRDefault="005B581A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Siła wirowania</w:t>
            </w:r>
            <w:r w:rsidR="00055184" w:rsidRPr="00CC20D4">
              <w:rPr>
                <w:rFonts w:asciiTheme="minorHAnsi" w:hAnsiTheme="minorHAnsi" w:cstheme="minorHAnsi"/>
              </w:rPr>
              <w:t xml:space="preserve"> wirówki </w:t>
            </w:r>
            <w:proofErr w:type="spellStart"/>
            <w:r w:rsidR="000B1220" w:rsidRPr="00CC20D4">
              <w:rPr>
                <w:rFonts w:asciiTheme="minorHAnsi" w:hAnsiTheme="minorHAnsi" w:cstheme="minorHAnsi"/>
              </w:rPr>
              <w:t>rcf</w:t>
            </w:r>
            <w:proofErr w:type="spellEnd"/>
            <w:r w:rsidR="000B1220" w:rsidRPr="00CC20D4">
              <w:rPr>
                <w:rFonts w:asciiTheme="minorHAnsi" w:hAnsiTheme="minorHAnsi" w:cstheme="minorHAnsi"/>
              </w:rPr>
              <w:t xml:space="preserve"> 20913 x g (14000 </w:t>
            </w:r>
            <w:proofErr w:type="spellStart"/>
            <w:r w:rsidR="000B1220"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="000B1220" w:rsidRPr="00CC20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220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Możliwość ustawiania zarówno wartości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jak i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rcf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220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Możliwość regulacji prędkości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w zakresie 200-14000, ze skokiem 10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w zakresie 200‐5000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i skokiem 100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w zakresie 5000 ‐ 14000 </w:t>
            </w:r>
            <w:proofErr w:type="spellStart"/>
            <w:r w:rsidRPr="00CC20D4">
              <w:rPr>
                <w:rFonts w:asciiTheme="minorHAnsi" w:hAnsiTheme="minorHAnsi" w:cstheme="minorHAnsi"/>
              </w:rPr>
              <w:t>rpm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220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Możliwość wprowadzenia co najmniej 10 prędkości rozpędzania i hamowania rotora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220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D33A40" w:rsidRDefault="00D33A40" w:rsidP="00D3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1220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Możliwość ustawienia promienia dla każdego stosowanego adaptera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220" w:rsidRPr="00D33A40" w:rsidRDefault="000B1220" w:rsidP="000B12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184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495396">
              <w:rPr>
                <w:rFonts w:asciiTheme="minorHAnsi" w:hAnsiTheme="minorHAnsi" w:cstheme="minorHAnsi"/>
              </w:rPr>
              <w:t>Możliwość instalacji</w:t>
            </w:r>
            <w:r w:rsidR="00BA4C75">
              <w:rPr>
                <w:rFonts w:asciiTheme="minorHAnsi" w:hAnsiTheme="minorHAnsi" w:cstheme="minorHAnsi"/>
              </w:rPr>
              <w:t xml:space="preserve"> </w:t>
            </w:r>
            <w:r w:rsidR="006605D1">
              <w:rPr>
                <w:rFonts w:asciiTheme="minorHAnsi" w:hAnsiTheme="minorHAnsi" w:cstheme="minorHAnsi"/>
              </w:rPr>
              <w:t>co najmniej</w:t>
            </w:r>
            <w:r w:rsidRPr="00495396">
              <w:rPr>
                <w:rFonts w:asciiTheme="minorHAnsi" w:hAnsiTheme="minorHAnsi" w:cstheme="minorHAnsi"/>
              </w:rPr>
              <w:t xml:space="preserve"> 12 rotorów</w:t>
            </w:r>
            <w:r w:rsidR="008F1F00">
              <w:rPr>
                <w:rFonts w:asciiTheme="minorHAnsi" w:hAnsiTheme="minorHAnsi" w:cstheme="minorHAnsi"/>
              </w:rPr>
              <w:t xml:space="preserve"> (w tym rotora na probówki typu </w:t>
            </w:r>
            <w:proofErr w:type="spellStart"/>
            <w:r w:rsidR="008F1F00">
              <w:rPr>
                <w:rFonts w:asciiTheme="minorHAnsi" w:hAnsiTheme="minorHAnsi" w:cstheme="minorHAnsi"/>
              </w:rPr>
              <w:t>falcon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</w:t>
            </w:r>
            <w:r w:rsidR="00495396">
              <w:rPr>
                <w:rFonts w:asciiTheme="minorHAnsi" w:hAnsiTheme="minorHAnsi" w:cstheme="minorHAnsi"/>
              </w:rPr>
              <w:t>50ml / 15ml)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184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CC20D4" w:rsidRDefault="00055184" w:rsidP="00CC20D4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Automatyczne powiadamianie w przypadku źle wyważonego rotora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184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CC20D4" w:rsidRDefault="00055184" w:rsidP="00BF48D0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Funkcja automatycznego rozpoznawania </w:t>
            </w:r>
            <w:r w:rsidRPr="00CC20D4">
              <w:rPr>
                <w:rFonts w:asciiTheme="minorHAnsi" w:hAnsiTheme="minorHAnsi" w:cstheme="minorHAnsi"/>
                <w:spacing w:val="-11"/>
              </w:rPr>
              <w:t xml:space="preserve">zainstalowanego rotora oraz ograniczania prędkości </w:t>
            </w:r>
            <w:r w:rsidR="00BF48D0">
              <w:rPr>
                <w:rFonts w:asciiTheme="minorHAnsi" w:hAnsiTheme="minorHAnsi" w:cstheme="minorHAnsi"/>
              </w:rPr>
              <w:t xml:space="preserve">wirowania </w:t>
            </w:r>
            <w:r w:rsidRPr="00CC20D4">
              <w:rPr>
                <w:rFonts w:asciiTheme="minorHAnsi" w:hAnsiTheme="minorHAnsi" w:cstheme="minorHAnsi"/>
              </w:rPr>
              <w:t>bez konieczności wpisywania przez użytkownika numeru rotora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184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184" w:rsidRPr="00CC20D4" w:rsidRDefault="00BA4C75" w:rsidP="00F617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Rok produkcji nie </w:t>
            </w:r>
            <w:r w:rsidR="00F61722">
              <w:rPr>
                <w:rFonts w:asciiTheme="minorHAnsi" w:hAnsiTheme="minorHAnsi" w:cstheme="minorHAnsi"/>
              </w:rPr>
              <w:t>wcześniejszy</w:t>
            </w:r>
            <w:r>
              <w:rPr>
                <w:rFonts w:asciiTheme="minorHAnsi" w:hAnsiTheme="minorHAnsi" w:cstheme="minorHAnsi"/>
              </w:rPr>
              <w:t xml:space="preserve"> niż 2018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184" w:rsidRPr="00D33A40" w:rsidRDefault="00055184" w:rsidP="000551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Default="006605D1" w:rsidP="006605D1">
            <w:pPr>
              <w:rPr>
                <w:rFonts w:asciiTheme="minorHAnsi" w:eastAsia="Arial Unicode MS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Wymiary zewnętrzne wirówki </w:t>
            </w:r>
            <w:r>
              <w:rPr>
                <w:rFonts w:asciiTheme="minorHAnsi" w:hAnsiTheme="minorHAnsi" w:cstheme="minorHAnsi"/>
              </w:rPr>
              <w:t xml:space="preserve">nie przekraczające wartości </w:t>
            </w:r>
            <w:r>
              <w:rPr>
                <w:rFonts w:asciiTheme="minorHAnsi" w:eastAsia="Arial Unicode MS" w:hAnsiTheme="minorHAnsi" w:cstheme="minorHAnsi"/>
              </w:rPr>
              <w:t>(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szer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x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głęb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 x </w:t>
            </w:r>
            <w:proofErr w:type="spellStart"/>
            <w:r>
              <w:rPr>
                <w:rFonts w:asciiTheme="minorHAnsi" w:eastAsia="Arial Unicode MS" w:hAnsiTheme="minorHAnsi" w:cstheme="minorHAnsi"/>
              </w:rPr>
              <w:t>wys</w:t>
            </w:r>
            <w:proofErr w:type="spellEnd"/>
            <w:r>
              <w:rPr>
                <w:rFonts w:asciiTheme="minorHAnsi" w:eastAsia="Arial Unicode MS" w:hAnsiTheme="minorHAnsi" w:cstheme="minorHAnsi"/>
              </w:rPr>
              <w:t xml:space="preserve">)  </w:t>
            </w:r>
          </w:p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65 x 56 x 35</w:t>
            </w:r>
            <w:r w:rsidRPr="00CC20D4">
              <w:rPr>
                <w:rFonts w:asciiTheme="minorHAnsi" w:eastAsia="Arial Unicode MS" w:hAnsiTheme="minorHAnsi" w:cstheme="minorHAnsi"/>
              </w:rPr>
              <w:t xml:space="preserve"> cm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Wysokość wirówki z otwartą pokrywą </w:t>
            </w:r>
            <w:r>
              <w:rPr>
                <w:rFonts w:asciiTheme="minorHAnsi" w:hAnsiTheme="minorHAnsi" w:cstheme="minorHAnsi"/>
              </w:rPr>
              <w:t>maksymalnie w granicach 70-75</w:t>
            </w:r>
            <w:r w:rsidRPr="00CC20D4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Maksymalna pojemność nie mniej niż</w:t>
            </w:r>
            <w:r w:rsidRPr="00CC20D4">
              <w:rPr>
                <w:rFonts w:asciiTheme="minorHAnsi" w:hAnsiTheme="minorHAnsi" w:cstheme="minorHAnsi"/>
              </w:rPr>
              <w:t xml:space="preserve"> 4 probówki po 250ml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Możliwość regulacji temperatury </w:t>
            </w:r>
            <w:r>
              <w:rPr>
                <w:rFonts w:asciiTheme="minorHAnsi" w:hAnsiTheme="minorHAnsi" w:cstheme="minorHAnsi"/>
              </w:rPr>
              <w:t xml:space="preserve">mieszcząca się w zakresie </w:t>
            </w:r>
            <w:r w:rsidRPr="00CC20D4">
              <w:rPr>
                <w:rFonts w:asciiTheme="minorHAnsi" w:hAnsiTheme="minorHAnsi" w:cstheme="minorHAnsi"/>
              </w:rPr>
              <w:t>od -9</w:t>
            </w:r>
            <w:r w:rsidRPr="00CC20D4">
              <w:rPr>
                <w:rFonts w:asciiTheme="minorHAnsi" w:eastAsia="Arial Unicode MS" w:hAnsiTheme="minorHAnsi" w:cstheme="minorHAnsi"/>
                <w:color w:val="000000"/>
                <w:vertAlign w:val="superscript"/>
              </w:rPr>
              <w:t xml:space="preserve"> </w:t>
            </w:r>
            <w:proofErr w:type="spellStart"/>
            <w:r w:rsidRPr="00CC20D4">
              <w:rPr>
                <w:rFonts w:asciiTheme="minorHAnsi" w:eastAsia="Arial Unicode MS" w:hAnsiTheme="minorHAnsi" w:cstheme="minorHAnsi"/>
                <w:color w:val="000000"/>
                <w:vertAlign w:val="superscript"/>
              </w:rPr>
              <w:t>o</w:t>
            </w:r>
            <w:r w:rsidRPr="00CC20D4">
              <w:rPr>
                <w:rFonts w:asciiTheme="minorHAnsi" w:eastAsia="Arial Unicode MS" w:hAnsiTheme="minorHAnsi" w:cstheme="minorHAnsi"/>
                <w:color w:val="000000"/>
              </w:rPr>
              <w:t>C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do +40</w:t>
            </w:r>
            <w:r w:rsidRPr="00CC20D4">
              <w:rPr>
                <w:rFonts w:asciiTheme="minorHAnsi" w:eastAsia="Arial Unicode MS" w:hAnsiTheme="minorHAnsi" w:cstheme="minorHAnsi"/>
                <w:color w:val="000000"/>
                <w:vertAlign w:val="superscript"/>
              </w:rPr>
              <w:t xml:space="preserve"> </w:t>
            </w:r>
            <w:proofErr w:type="spellStart"/>
            <w:r w:rsidRPr="00CC20D4">
              <w:rPr>
                <w:rFonts w:asciiTheme="minorHAnsi" w:eastAsia="Arial Unicode MS" w:hAnsiTheme="minorHAnsi" w:cstheme="minorHAnsi"/>
                <w:color w:val="000000"/>
                <w:vertAlign w:val="superscript"/>
              </w:rPr>
              <w:t>o</w:t>
            </w:r>
            <w:r w:rsidRPr="00CC20D4">
              <w:rPr>
                <w:rFonts w:asciiTheme="minorHAnsi" w:eastAsia="Arial Unicode MS" w:hAnsiTheme="minorHAnsi" w:cstheme="minorHAnsi"/>
                <w:color w:val="000000"/>
              </w:rPr>
              <w:t>C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Możliwość ustawienia czasu w zakresie 1-99 min, funkcja pracy ciągłej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Brak wymaganego podłączenia do innych med</w:t>
            </w:r>
            <w:r>
              <w:rPr>
                <w:rFonts w:asciiTheme="minorHAnsi" w:hAnsiTheme="minorHAnsi" w:cstheme="minorHAnsi"/>
              </w:rPr>
              <w:t>iów oprócz zasilania 230V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Awaryjne otwieranie pokrywy w przypadku braku zasilania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Wyposażenie w przycisk szybkiego schładzania komory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Możliwość wprowadzenia i zapamiętania </w:t>
            </w:r>
            <w:r>
              <w:rPr>
                <w:rFonts w:asciiTheme="minorHAnsi" w:hAnsiTheme="minorHAnsi" w:cstheme="minorHAnsi"/>
              </w:rPr>
              <w:t>co najmniej 30</w:t>
            </w:r>
            <w:r w:rsidRPr="00CC20D4">
              <w:rPr>
                <w:rFonts w:asciiTheme="minorHAnsi" w:hAnsiTheme="minorHAnsi" w:cstheme="minorHAnsi"/>
              </w:rPr>
              <w:t xml:space="preserve"> programów wirowania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Możliwość wirowania bez ograniczenia czasowego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Funkcja uruchamiania zegara po osiągnięciu ustawionej prędkości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Funkcja automatycznego wyłączenia po</w:t>
            </w:r>
            <w:r>
              <w:rPr>
                <w:rFonts w:asciiTheme="minorHAnsi" w:hAnsiTheme="minorHAnsi" w:cstheme="minorHAnsi"/>
              </w:rPr>
              <w:t xml:space="preserve"> przynajmniej </w:t>
            </w:r>
            <w:r w:rsidRPr="00CC20D4">
              <w:rPr>
                <w:rFonts w:asciiTheme="minorHAnsi" w:hAnsiTheme="minorHAnsi" w:cstheme="minorHAnsi"/>
              </w:rPr>
              <w:t>8 godzinach bezczynności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Dren odprowadzający wilgoć oraz skropliny z komory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Możliwość wprowadzenia co najmniej 10 prędkości</w:t>
            </w:r>
            <w:r>
              <w:rPr>
                <w:rFonts w:asciiTheme="minorHAnsi" w:hAnsiTheme="minorHAnsi" w:cstheme="minorHAnsi"/>
              </w:rPr>
              <w:t xml:space="preserve"> rozpędzania i hamowania rotora</w:t>
            </w:r>
            <w:r w:rsidRPr="00CC20D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(ochrona bardziej wrażliwych prób)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 xml:space="preserve">W zestawie rotor </w:t>
            </w:r>
            <w:proofErr w:type="spellStart"/>
            <w:r w:rsidRPr="00CC20D4">
              <w:rPr>
                <w:rFonts w:asciiTheme="minorHAnsi" w:hAnsiTheme="minorHAnsi" w:cstheme="minorHAnsi"/>
              </w:rPr>
              <w:t>stałokątowy</w:t>
            </w:r>
            <w:proofErr w:type="spellEnd"/>
            <w:r w:rsidRPr="00CC20D4">
              <w:rPr>
                <w:rFonts w:asciiTheme="minorHAnsi" w:hAnsiTheme="minorHAnsi" w:cstheme="minorHAnsi"/>
              </w:rPr>
              <w:t xml:space="preserve"> umożliwiający jednoczesne wirowanie 48 probówek 1,5/2,0 ml z siłą do 19083 x 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Certyfikat CE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5D1" w:rsidRPr="00D33A40" w:rsidTr="00CC20D4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D33A40" w:rsidRDefault="006605D1" w:rsidP="00660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A40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5D1" w:rsidRPr="00CC20D4" w:rsidRDefault="006605D1" w:rsidP="006605D1">
            <w:pPr>
              <w:rPr>
                <w:rFonts w:asciiTheme="minorHAnsi" w:hAnsiTheme="minorHAnsi" w:cstheme="minorHAnsi"/>
              </w:rPr>
            </w:pPr>
            <w:r w:rsidRPr="00CC20D4">
              <w:rPr>
                <w:rFonts w:asciiTheme="minorHAnsi" w:hAnsiTheme="minorHAnsi" w:cstheme="minorHAnsi"/>
              </w:rPr>
              <w:t>Gwarancja 36 miesięcy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5D1" w:rsidRPr="00D33A40" w:rsidRDefault="006605D1" w:rsidP="0066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D4408" w:rsidRPr="00D33A40" w:rsidRDefault="006D4408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94A56" w:rsidRPr="006605D1" w:rsidRDefault="00A94A56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05D1">
        <w:rPr>
          <w:rFonts w:asciiTheme="minorHAnsi" w:hAnsiTheme="minorHAnsi" w:cstheme="minorHAnsi"/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A94A56" w:rsidRPr="00D33A40" w:rsidRDefault="00A94A56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3A40">
        <w:rPr>
          <w:rFonts w:asciiTheme="minorHAnsi" w:hAnsiTheme="minorHAnsi" w:cstheme="minorHAnsi"/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A94A56" w:rsidRPr="00D33A40" w:rsidRDefault="00A94A56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3A40">
        <w:rPr>
          <w:rFonts w:asciiTheme="minorHAnsi" w:hAnsiTheme="minorHAnsi" w:cstheme="minorHAnsi"/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6D4408" w:rsidRPr="00D33A40" w:rsidRDefault="00A94A56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33A40">
        <w:rPr>
          <w:rFonts w:asciiTheme="minorHAnsi" w:hAnsiTheme="minorHAnsi" w:cstheme="minorHAnsi"/>
          <w:color w:val="000000"/>
          <w:sz w:val="22"/>
          <w:szCs w:val="22"/>
        </w:rPr>
        <w:t>Okres gwarancji:</w:t>
      </w:r>
      <w:r w:rsidRPr="00D33A4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</w:t>
      </w:r>
      <w:r w:rsidRPr="00D33A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D4408" w:rsidRDefault="00A800FF" w:rsidP="00A94A56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Informacja dotycząca wpisu </w:t>
      </w:r>
      <w:r>
        <w:rPr>
          <w:rFonts w:asciiTheme="minorHAnsi" w:hAnsiTheme="minorHAnsi" w:cstheme="minorHAnsi"/>
          <w:sz w:val="22"/>
          <w:szCs w:val="22"/>
        </w:rPr>
        <w:t xml:space="preserve">do rejestru </w:t>
      </w:r>
      <w:r w:rsidRPr="006605D1">
        <w:rPr>
          <w:rFonts w:asciiTheme="minorHAnsi" w:hAnsiTheme="minorHAnsi" w:cstheme="minorHAnsi"/>
          <w:sz w:val="22"/>
          <w:szCs w:val="22"/>
        </w:rPr>
        <w:t>Produktów Leczniczych, Wyrobów Medycznych i Produktów Biobójczych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A800FF" w:rsidRDefault="00A800FF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Adres/Link do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strony producenta </w:t>
      </w:r>
      <w:r w:rsidR="002B4168">
        <w:rPr>
          <w:rFonts w:asciiTheme="minorHAnsi" w:hAnsiTheme="minorHAnsi" w:cstheme="minorHAnsi"/>
          <w:color w:val="000000"/>
          <w:sz w:val="22"/>
          <w:szCs w:val="22"/>
        </w:rPr>
        <w:t>z opisem oferowanej wirówki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4168" w:rsidRDefault="002B4168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2B4168" w:rsidRDefault="002B4168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2B4168" w:rsidRDefault="002B4168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2B4168" w:rsidRPr="00D33A40" w:rsidRDefault="002B4168" w:rsidP="00A94A56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94A56" w:rsidRPr="00D33A40" w:rsidRDefault="00A94A56" w:rsidP="00A94A56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3A4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</w:t>
      </w:r>
      <w:r w:rsidR="006D4408" w:rsidRPr="00D33A4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……………………………….</w:t>
      </w:r>
    </w:p>
    <w:p w:rsidR="00A94A56" w:rsidRPr="00D33A40" w:rsidRDefault="00A94A56" w:rsidP="00A94A5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33A4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6D4408" w:rsidRPr="00D33A40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D33A40">
        <w:rPr>
          <w:rFonts w:asciiTheme="minorHAnsi" w:hAnsiTheme="minorHAnsi" w:cstheme="minorHAnsi"/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:rsidR="00A94A56" w:rsidRPr="00D33A40" w:rsidRDefault="00A94A56" w:rsidP="00102634">
      <w:pPr>
        <w:rPr>
          <w:rFonts w:asciiTheme="minorHAnsi" w:hAnsiTheme="minorHAnsi" w:cstheme="minorHAnsi"/>
          <w:b/>
          <w:sz w:val="22"/>
          <w:szCs w:val="22"/>
        </w:rPr>
      </w:pPr>
    </w:p>
    <w:p w:rsidR="006D4408" w:rsidRPr="00D33A40" w:rsidRDefault="006D4408" w:rsidP="00102634">
      <w:pPr>
        <w:rPr>
          <w:rFonts w:asciiTheme="minorHAnsi" w:hAnsiTheme="minorHAnsi" w:cstheme="minorHAnsi"/>
          <w:b/>
          <w:sz w:val="22"/>
          <w:szCs w:val="22"/>
        </w:rPr>
      </w:pPr>
    </w:p>
    <w:p w:rsidR="006D4408" w:rsidRDefault="006D4408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C60F8C" w:rsidRDefault="00C60F8C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</w:p>
    <w:p w:rsidR="00481017" w:rsidRDefault="00481017" w:rsidP="00102634">
      <w:pPr>
        <w:rPr>
          <w:b/>
          <w:sz w:val="22"/>
          <w:szCs w:val="22"/>
        </w:rPr>
      </w:pPr>
      <w:bookmarkStart w:id="0" w:name="_GoBack"/>
      <w:bookmarkEnd w:id="0"/>
    </w:p>
    <w:p w:rsidR="00C60F8C" w:rsidRPr="00D80730" w:rsidRDefault="00C60F8C" w:rsidP="00102634">
      <w:pPr>
        <w:rPr>
          <w:b/>
          <w:sz w:val="22"/>
          <w:szCs w:val="22"/>
        </w:rPr>
      </w:pPr>
    </w:p>
    <w:p w:rsidR="007C1B9C" w:rsidRDefault="007C1B9C" w:rsidP="007C1B9C"/>
    <w:p w:rsidR="007C1B9C" w:rsidRDefault="007C1B9C" w:rsidP="00C60F8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8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7C1B9C" w:rsidSect="00481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22" w:rsidRDefault="000C3022">
      <w:r>
        <w:separator/>
      </w:r>
    </w:p>
  </w:endnote>
  <w:endnote w:type="continuationSeparator" w:id="0">
    <w:p w:rsidR="000C3022" w:rsidRDefault="000C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22" w:rsidRDefault="000C3022">
      <w:r>
        <w:separator/>
      </w:r>
    </w:p>
  </w:footnote>
  <w:footnote w:type="continuationSeparator" w:id="0">
    <w:p w:rsidR="000C3022" w:rsidRDefault="000C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54262"/>
    <w:multiLevelType w:val="hybridMultilevel"/>
    <w:tmpl w:val="86C0E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C5181"/>
    <w:multiLevelType w:val="hybridMultilevel"/>
    <w:tmpl w:val="F38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27DBA"/>
    <w:rsid w:val="0003187D"/>
    <w:rsid w:val="0003614E"/>
    <w:rsid w:val="00045534"/>
    <w:rsid w:val="00055184"/>
    <w:rsid w:val="00092785"/>
    <w:rsid w:val="00097AC9"/>
    <w:rsid w:val="000A0F1C"/>
    <w:rsid w:val="000A4481"/>
    <w:rsid w:val="000B1220"/>
    <w:rsid w:val="000B223F"/>
    <w:rsid w:val="000C133F"/>
    <w:rsid w:val="000C3022"/>
    <w:rsid w:val="000C5FF3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366F"/>
    <w:rsid w:val="001846A4"/>
    <w:rsid w:val="001966C7"/>
    <w:rsid w:val="00197B83"/>
    <w:rsid w:val="001C25EC"/>
    <w:rsid w:val="001D781E"/>
    <w:rsid w:val="00204B4C"/>
    <w:rsid w:val="00225BD2"/>
    <w:rsid w:val="00257EA8"/>
    <w:rsid w:val="00291271"/>
    <w:rsid w:val="00292470"/>
    <w:rsid w:val="00293FF3"/>
    <w:rsid w:val="002A011E"/>
    <w:rsid w:val="002A4652"/>
    <w:rsid w:val="002B4168"/>
    <w:rsid w:val="002C11C2"/>
    <w:rsid w:val="002E42FA"/>
    <w:rsid w:val="003000FE"/>
    <w:rsid w:val="00317418"/>
    <w:rsid w:val="00325AFE"/>
    <w:rsid w:val="003302A0"/>
    <w:rsid w:val="00341C6A"/>
    <w:rsid w:val="0035604F"/>
    <w:rsid w:val="00370369"/>
    <w:rsid w:val="00371577"/>
    <w:rsid w:val="003836E0"/>
    <w:rsid w:val="003A4E46"/>
    <w:rsid w:val="003C4470"/>
    <w:rsid w:val="003D11D8"/>
    <w:rsid w:val="003D3F0A"/>
    <w:rsid w:val="003E4D09"/>
    <w:rsid w:val="003F59EA"/>
    <w:rsid w:val="00406F6E"/>
    <w:rsid w:val="00413DD6"/>
    <w:rsid w:val="0046097D"/>
    <w:rsid w:val="004650E8"/>
    <w:rsid w:val="0047183F"/>
    <w:rsid w:val="00481017"/>
    <w:rsid w:val="00495396"/>
    <w:rsid w:val="004A4904"/>
    <w:rsid w:val="004A67DF"/>
    <w:rsid w:val="004C6F80"/>
    <w:rsid w:val="004D61C0"/>
    <w:rsid w:val="00532C3C"/>
    <w:rsid w:val="005422EC"/>
    <w:rsid w:val="005735A3"/>
    <w:rsid w:val="00581724"/>
    <w:rsid w:val="00581CF4"/>
    <w:rsid w:val="005B3770"/>
    <w:rsid w:val="005B581A"/>
    <w:rsid w:val="005C427A"/>
    <w:rsid w:val="005C63F5"/>
    <w:rsid w:val="005D6ABA"/>
    <w:rsid w:val="00603BFC"/>
    <w:rsid w:val="00604DDC"/>
    <w:rsid w:val="006147B5"/>
    <w:rsid w:val="00623E32"/>
    <w:rsid w:val="00631E55"/>
    <w:rsid w:val="006443A4"/>
    <w:rsid w:val="00645C7B"/>
    <w:rsid w:val="006537D9"/>
    <w:rsid w:val="00655EEA"/>
    <w:rsid w:val="006605D1"/>
    <w:rsid w:val="00660E5D"/>
    <w:rsid w:val="00664DB0"/>
    <w:rsid w:val="00691D6D"/>
    <w:rsid w:val="00694193"/>
    <w:rsid w:val="00696165"/>
    <w:rsid w:val="006D4408"/>
    <w:rsid w:val="006F4B4E"/>
    <w:rsid w:val="00707707"/>
    <w:rsid w:val="00710019"/>
    <w:rsid w:val="00712D5A"/>
    <w:rsid w:val="00732717"/>
    <w:rsid w:val="00755392"/>
    <w:rsid w:val="00764644"/>
    <w:rsid w:val="00764857"/>
    <w:rsid w:val="007731D7"/>
    <w:rsid w:val="007749EB"/>
    <w:rsid w:val="00781BE3"/>
    <w:rsid w:val="007A0DBB"/>
    <w:rsid w:val="007A5C5D"/>
    <w:rsid w:val="007A7ED8"/>
    <w:rsid w:val="007B2005"/>
    <w:rsid w:val="007B20B7"/>
    <w:rsid w:val="007C1B9C"/>
    <w:rsid w:val="007C63C5"/>
    <w:rsid w:val="007D59AB"/>
    <w:rsid w:val="007E053A"/>
    <w:rsid w:val="007E4ED3"/>
    <w:rsid w:val="007E6D7D"/>
    <w:rsid w:val="00807621"/>
    <w:rsid w:val="00833E9F"/>
    <w:rsid w:val="008530A5"/>
    <w:rsid w:val="008769B1"/>
    <w:rsid w:val="00894BB9"/>
    <w:rsid w:val="008A3F30"/>
    <w:rsid w:val="008B2E99"/>
    <w:rsid w:val="008D72C4"/>
    <w:rsid w:val="008F155A"/>
    <w:rsid w:val="008F1F00"/>
    <w:rsid w:val="008F3ECB"/>
    <w:rsid w:val="00905EC5"/>
    <w:rsid w:val="0095005A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9F6B62"/>
    <w:rsid w:val="00A27BD4"/>
    <w:rsid w:val="00A51817"/>
    <w:rsid w:val="00A800FF"/>
    <w:rsid w:val="00A85AF7"/>
    <w:rsid w:val="00A94A56"/>
    <w:rsid w:val="00A95779"/>
    <w:rsid w:val="00AB571E"/>
    <w:rsid w:val="00AC32F1"/>
    <w:rsid w:val="00AF6001"/>
    <w:rsid w:val="00B07317"/>
    <w:rsid w:val="00B115BA"/>
    <w:rsid w:val="00B1288E"/>
    <w:rsid w:val="00B23D36"/>
    <w:rsid w:val="00B46998"/>
    <w:rsid w:val="00B57E4D"/>
    <w:rsid w:val="00B6342B"/>
    <w:rsid w:val="00B74932"/>
    <w:rsid w:val="00BA4C75"/>
    <w:rsid w:val="00BC33AA"/>
    <w:rsid w:val="00BC74E2"/>
    <w:rsid w:val="00BD7240"/>
    <w:rsid w:val="00BF48D0"/>
    <w:rsid w:val="00BF4B10"/>
    <w:rsid w:val="00C171B0"/>
    <w:rsid w:val="00C214E2"/>
    <w:rsid w:val="00C30D55"/>
    <w:rsid w:val="00C42048"/>
    <w:rsid w:val="00C4703B"/>
    <w:rsid w:val="00C60F8C"/>
    <w:rsid w:val="00C67615"/>
    <w:rsid w:val="00C773E4"/>
    <w:rsid w:val="00C77BE3"/>
    <w:rsid w:val="00C90779"/>
    <w:rsid w:val="00C9498D"/>
    <w:rsid w:val="00CC20D4"/>
    <w:rsid w:val="00CC2A7D"/>
    <w:rsid w:val="00CD66CC"/>
    <w:rsid w:val="00CF3B74"/>
    <w:rsid w:val="00D10A1A"/>
    <w:rsid w:val="00D1513E"/>
    <w:rsid w:val="00D33A40"/>
    <w:rsid w:val="00D37320"/>
    <w:rsid w:val="00D45749"/>
    <w:rsid w:val="00D55F86"/>
    <w:rsid w:val="00D80730"/>
    <w:rsid w:val="00D842EF"/>
    <w:rsid w:val="00D97C62"/>
    <w:rsid w:val="00DA1815"/>
    <w:rsid w:val="00DB0AE7"/>
    <w:rsid w:val="00DB2834"/>
    <w:rsid w:val="00DB527D"/>
    <w:rsid w:val="00DD078B"/>
    <w:rsid w:val="00DD1B92"/>
    <w:rsid w:val="00DF0B8C"/>
    <w:rsid w:val="00DF7185"/>
    <w:rsid w:val="00E146D9"/>
    <w:rsid w:val="00E22B11"/>
    <w:rsid w:val="00E27488"/>
    <w:rsid w:val="00E4625F"/>
    <w:rsid w:val="00E4718C"/>
    <w:rsid w:val="00E51A4E"/>
    <w:rsid w:val="00E55EE0"/>
    <w:rsid w:val="00E679D7"/>
    <w:rsid w:val="00E73C2B"/>
    <w:rsid w:val="00E93AB8"/>
    <w:rsid w:val="00EC70CF"/>
    <w:rsid w:val="00EC7308"/>
    <w:rsid w:val="00EF4C0C"/>
    <w:rsid w:val="00EF5A99"/>
    <w:rsid w:val="00F0418D"/>
    <w:rsid w:val="00F400FB"/>
    <w:rsid w:val="00F45EE7"/>
    <w:rsid w:val="00F5180C"/>
    <w:rsid w:val="00F5666F"/>
    <w:rsid w:val="00F61722"/>
    <w:rsid w:val="00F82934"/>
    <w:rsid w:val="00FB3234"/>
    <w:rsid w:val="00FD0ECA"/>
    <w:rsid w:val="00FD1605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D5B1E"/>
  <w15:docId w15:val="{609110D3-0234-497D-982B-B222452F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07621"/>
  </w:style>
  <w:style w:type="character" w:customStyle="1" w:styleId="TekstprzypisukocowegoZnak">
    <w:name w:val="Tekst przypisu końcowego Znak"/>
    <w:basedOn w:val="Domylnaczcionkaakapitu"/>
    <w:link w:val="Tekstprzypisukocowego"/>
    <w:rsid w:val="00807621"/>
  </w:style>
  <w:style w:type="character" w:styleId="Odwoanieprzypisukocowego">
    <w:name w:val="endnote reference"/>
    <w:basedOn w:val="Domylnaczcionkaakapitu"/>
    <w:rsid w:val="00807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6748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4</cp:revision>
  <cp:lastPrinted>2018-05-21T13:44:00Z</cp:lastPrinted>
  <dcterms:created xsi:type="dcterms:W3CDTF">2019-02-22T07:08:00Z</dcterms:created>
  <dcterms:modified xsi:type="dcterms:W3CDTF">2019-02-22T07:16:00Z</dcterms:modified>
</cp:coreProperties>
</file>