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BF0F28">
        <w:rPr>
          <w:sz w:val="22"/>
          <w:szCs w:val="22"/>
        </w:rPr>
        <w:t xml:space="preserve"> 08</w:t>
      </w:r>
      <w:r w:rsidR="007C6506">
        <w:rPr>
          <w:sz w:val="22"/>
          <w:szCs w:val="22"/>
        </w:rPr>
        <w:t>.04.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9B7A5C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26</w:t>
      </w:r>
      <w:r w:rsidR="00EB537D">
        <w:rPr>
          <w:b/>
          <w:bCs/>
          <w:caps/>
          <w:sz w:val="22"/>
          <w:szCs w:val="22"/>
        </w:rPr>
        <w:t>/2019</w:t>
      </w:r>
    </w:p>
    <w:p w:rsidR="00EB537D" w:rsidRDefault="00484E8E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62865</wp:posOffset>
                </wp:positionV>
                <wp:extent cx="41910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8A12A" id="Łącznik prosty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4.95pt" to="27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EB537D">
        <w:rPr>
          <w:sz w:val="22"/>
          <w:szCs w:val="22"/>
        </w:rPr>
        <w:t xml:space="preserve">na </w:t>
      </w:r>
      <w:r w:rsidR="00BF0F28">
        <w:rPr>
          <w:sz w:val="22"/>
          <w:szCs w:val="22"/>
        </w:rPr>
        <w:t xml:space="preserve">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484E8E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wielokanałowego systemu szybkiej perfuzji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490968" w:rsidRDefault="00490968" w:rsidP="0049096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490968" w:rsidRDefault="00490968" w:rsidP="0049096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90968">
        <w:rPr>
          <w:sz w:val="22"/>
          <w:szCs w:val="22"/>
        </w:rPr>
        <w:t>Osoba do kontaktów w sprawie zamówienia</w:t>
      </w:r>
      <w:r>
        <w:rPr>
          <w:sz w:val="22"/>
          <w:szCs w:val="22"/>
        </w:rPr>
        <w:t xml:space="preserve">: </w:t>
      </w:r>
      <w:r w:rsidR="00BE285D">
        <w:rPr>
          <w:sz w:val="22"/>
          <w:szCs w:val="22"/>
        </w:rPr>
        <w:t>Wioletta Tkacz</w:t>
      </w:r>
      <w:r w:rsidR="007C6506">
        <w:rPr>
          <w:sz w:val="22"/>
          <w:szCs w:val="22"/>
        </w:rPr>
        <w:t xml:space="preserve"> lub Tomasz Wójtowicz</w:t>
      </w:r>
    </w:p>
    <w:p w:rsidR="00490968" w:rsidRPr="007C6506" w:rsidRDefault="00490968" w:rsidP="00490968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/>
        </w:rPr>
      </w:pPr>
      <w:r w:rsidRPr="00490968">
        <w:rPr>
          <w:sz w:val="22"/>
          <w:szCs w:val="22"/>
          <w:lang w:val="en-US"/>
        </w:rPr>
        <w:t xml:space="preserve">e-mail: </w:t>
      </w:r>
      <w:hyperlink r:id="rId6" w:history="1">
        <w:r w:rsidR="00BE285D" w:rsidRPr="00437F03">
          <w:rPr>
            <w:rStyle w:val="Hipercze"/>
            <w:rFonts w:ascii="Calibri" w:hAnsi="Calibri" w:cs="Calibri"/>
            <w:sz w:val="22"/>
            <w:szCs w:val="22"/>
            <w:lang w:val="en-US"/>
          </w:rPr>
          <w:t>w.tkacz@nencki.gov.pl</w:t>
        </w:r>
      </w:hyperlink>
      <w:r w:rsidR="007C6506" w:rsidRPr="007C6506">
        <w:rPr>
          <w:rStyle w:val="Hipercze"/>
          <w:rFonts w:ascii="Calibri" w:hAnsi="Calibri" w:cs="Calibri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="007C6506" w:rsidRPr="008251EF">
        <w:rPr>
          <w:rStyle w:val="Hipercze"/>
          <w:rFonts w:ascii="Calibri" w:hAnsi="Calibri" w:cs="Calibri"/>
          <w:color w:val="auto"/>
          <w:sz w:val="22"/>
          <w:szCs w:val="22"/>
          <w:u w:val="none"/>
          <w:lang w:val="en-US"/>
        </w:rPr>
        <w:t>lub</w:t>
      </w:r>
      <w:proofErr w:type="spellEnd"/>
      <w:r w:rsidR="007C6506" w:rsidRPr="008251EF">
        <w:rPr>
          <w:rStyle w:val="Hipercze"/>
          <w:rFonts w:ascii="Calibri" w:hAnsi="Calibri" w:cs="Calibri"/>
          <w:color w:val="auto"/>
          <w:sz w:val="22"/>
          <w:szCs w:val="22"/>
          <w:u w:val="none"/>
          <w:lang w:val="en-US"/>
        </w:rPr>
        <w:t xml:space="preserve"> </w:t>
      </w:r>
      <w:r w:rsidR="007C6506" w:rsidRPr="008251EF">
        <w:rPr>
          <w:rStyle w:val="Hipercze"/>
          <w:rFonts w:ascii="Calibri" w:hAnsi="Calibri" w:cs="Calibri"/>
          <w:sz w:val="22"/>
          <w:szCs w:val="22"/>
          <w:lang w:val="en-US"/>
        </w:rPr>
        <w:t>t.wojtowicz@nencki.gov.pl</w:t>
      </w:r>
    </w:p>
    <w:p w:rsidR="00490968" w:rsidRPr="00490968" w:rsidRDefault="00490968" w:rsidP="00490968">
      <w:pPr>
        <w:autoSpaceDE w:val="0"/>
        <w:autoSpaceDN w:val="0"/>
        <w:adjustRightInd w:val="0"/>
        <w:spacing w:line="276" w:lineRule="auto"/>
        <w:ind w:left="720"/>
        <w:rPr>
          <w:sz w:val="22"/>
          <w:szCs w:val="22"/>
          <w:lang w:val="en-US"/>
        </w:rPr>
      </w:pPr>
    </w:p>
    <w:p w:rsidR="00EB537D" w:rsidRDefault="00EB537D" w:rsidP="00490968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6A202A">
        <w:rPr>
          <w:b/>
          <w:bCs/>
          <w:sz w:val="22"/>
          <w:szCs w:val="22"/>
        </w:rPr>
        <w:t xml:space="preserve"> 19.04.2019 r.</w:t>
      </w:r>
      <w:r>
        <w:rPr>
          <w:b/>
          <w:bCs/>
          <w:sz w:val="22"/>
          <w:szCs w:val="22"/>
        </w:rPr>
        <w:t xml:space="preserve">,  do godz. </w:t>
      </w:r>
      <w:r w:rsidR="007C6506">
        <w:rPr>
          <w:b/>
          <w:bCs/>
          <w:sz w:val="22"/>
          <w:szCs w:val="22"/>
        </w:rPr>
        <w:t>12:00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490968" w:rsidRPr="001539AA" w:rsidRDefault="00490968" w:rsidP="001539AA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1539AA">
        <w:rPr>
          <w:sz w:val="22"/>
          <w:szCs w:val="22"/>
        </w:rPr>
        <w:t xml:space="preserve">Przedmiotem zamówienia jest dostawa poniżej przedstawionego sprzętu: </w:t>
      </w:r>
    </w:p>
    <w:p w:rsidR="00EB537D" w:rsidRPr="00F530B1" w:rsidRDefault="00490968" w:rsidP="00BF0F28">
      <w:pPr>
        <w:pStyle w:val="Akapitzlist"/>
        <w:autoSpaceDE w:val="0"/>
        <w:autoSpaceDN w:val="0"/>
        <w:adjustRightInd w:val="0"/>
        <w:ind w:left="360"/>
        <w:rPr>
          <w:sz w:val="22"/>
          <w:szCs w:val="22"/>
        </w:rPr>
      </w:pPr>
      <w:r w:rsidRPr="00F530B1">
        <w:rPr>
          <w:sz w:val="22"/>
          <w:szCs w:val="22"/>
        </w:rPr>
        <w:t>Wielokanałowy system szybkiej perfuzji</w:t>
      </w:r>
      <w:r w:rsidR="00BE285D">
        <w:rPr>
          <w:sz w:val="22"/>
          <w:szCs w:val="22"/>
        </w:rPr>
        <w:t xml:space="preserve"> </w:t>
      </w:r>
      <w:r w:rsidRPr="00F530B1">
        <w:rPr>
          <w:sz w:val="22"/>
          <w:szCs w:val="22"/>
        </w:rPr>
        <w:t>-</w:t>
      </w:r>
      <w:r w:rsidR="00F530B1" w:rsidRPr="00F530B1">
        <w:rPr>
          <w:sz w:val="22"/>
          <w:szCs w:val="22"/>
        </w:rPr>
        <w:t xml:space="preserve"> urządzenie o niskim poziomie szumu elektrycznego umożliwiające aplikacje bardzo</w:t>
      </w:r>
      <w:r w:rsidR="00484E8E">
        <w:rPr>
          <w:sz w:val="22"/>
          <w:szCs w:val="22"/>
        </w:rPr>
        <w:t xml:space="preserve"> </w:t>
      </w:r>
      <w:r w:rsidR="00F530B1" w:rsidRPr="00F530B1">
        <w:rPr>
          <w:sz w:val="22"/>
          <w:szCs w:val="22"/>
        </w:rPr>
        <w:t xml:space="preserve">małych objętości cennych </w:t>
      </w:r>
      <w:r w:rsidR="00F530B1">
        <w:rPr>
          <w:sz w:val="22"/>
          <w:szCs w:val="22"/>
        </w:rPr>
        <w:t>substancji na pojedyncze komórki</w:t>
      </w:r>
      <w:r w:rsidR="00F530B1" w:rsidRPr="00F530B1">
        <w:rPr>
          <w:sz w:val="22"/>
          <w:szCs w:val="22"/>
        </w:rPr>
        <w:t>,  z</w:t>
      </w:r>
      <w:r w:rsidRPr="00F530B1">
        <w:rPr>
          <w:sz w:val="22"/>
          <w:szCs w:val="22"/>
        </w:rPr>
        <w:t>awiera co najmniej 6 różnych kanałów podawania substancji</w:t>
      </w:r>
      <w:r w:rsidR="001539AA" w:rsidRPr="00F530B1">
        <w:rPr>
          <w:sz w:val="22"/>
          <w:szCs w:val="22"/>
        </w:rPr>
        <w:t xml:space="preserve"> w sposób grawitacyjny</w:t>
      </w:r>
      <w:r w:rsidRPr="00F530B1">
        <w:rPr>
          <w:sz w:val="22"/>
          <w:szCs w:val="22"/>
        </w:rPr>
        <w:t xml:space="preserve">, kanały dla płynów regulowane zaworami elektrycznymi z czasem reakcji &lt;3ms, kontrola </w:t>
      </w:r>
      <w:r w:rsidR="001539AA" w:rsidRPr="00F530B1">
        <w:rPr>
          <w:sz w:val="22"/>
          <w:szCs w:val="22"/>
        </w:rPr>
        <w:t xml:space="preserve">otwierania </w:t>
      </w:r>
      <w:r w:rsidRPr="00F530B1">
        <w:rPr>
          <w:sz w:val="22"/>
          <w:szCs w:val="22"/>
        </w:rPr>
        <w:t xml:space="preserve">zaworów sygnałem TTL, </w:t>
      </w:r>
      <w:r w:rsidR="001539AA" w:rsidRPr="00F530B1">
        <w:rPr>
          <w:sz w:val="22"/>
          <w:szCs w:val="22"/>
        </w:rPr>
        <w:t>wielkość końcówki podającej substancje &lt;260um, objętość martwa wymienianych roztworów &lt; 250</w:t>
      </w:r>
      <w:r w:rsidRPr="00F530B1">
        <w:rPr>
          <w:sz w:val="22"/>
          <w:szCs w:val="22"/>
        </w:rPr>
        <w:t>nL</w:t>
      </w:r>
      <w:r w:rsidR="00EB537D" w:rsidRPr="00F530B1">
        <w:rPr>
          <w:sz w:val="22"/>
          <w:szCs w:val="22"/>
        </w:rPr>
        <w:t xml:space="preserve">                                      </w:t>
      </w:r>
    </w:p>
    <w:p w:rsidR="00490968" w:rsidRDefault="00490968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1539AA" w:rsidRDefault="00EB537D" w:rsidP="001539AA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</w:t>
      </w:r>
      <w:r w:rsidR="001539AA">
        <w:rPr>
          <w:sz w:val="22"/>
          <w:szCs w:val="22"/>
        </w:rPr>
        <w:t>az  zaświadczenia o nadaniu NIP.</w:t>
      </w:r>
    </w:p>
    <w:p w:rsidR="001539AA" w:rsidRDefault="00EB537D" w:rsidP="00BE285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1539AA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7" w:history="1">
        <w:r w:rsidR="00BE285D" w:rsidRPr="00952173">
          <w:rPr>
            <w:rStyle w:val="Hipercze"/>
            <w:rFonts w:ascii="Calibri" w:hAnsi="Calibri" w:cs="Calibri"/>
            <w:b/>
            <w:sz w:val="22"/>
            <w:szCs w:val="22"/>
          </w:rPr>
          <w:t>w.tkacz@nencki.gov.pl</w:t>
        </w:r>
      </w:hyperlink>
      <w:r w:rsidR="00BE285D">
        <w:rPr>
          <w:rStyle w:val="Hipercze"/>
          <w:rFonts w:ascii="Calibri" w:hAnsi="Calibri" w:cs="Calibri"/>
          <w:b/>
          <w:sz w:val="22"/>
          <w:szCs w:val="22"/>
        </w:rPr>
        <w:t xml:space="preserve"> </w:t>
      </w:r>
      <w:r w:rsidR="00BE285D" w:rsidRPr="00BE285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lub </w:t>
      </w:r>
      <w:r w:rsidR="00BE285D">
        <w:rPr>
          <w:rStyle w:val="Hipercze"/>
          <w:rFonts w:ascii="Calibri" w:hAnsi="Calibri" w:cs="Calibri"/>
          <w:b/>
          <w:sz w:val="22"/>
          <w:szCs w:val="22"/>
        </w:rPr>
        <w:t>t.wojtowicz</w:t>
      </w:r>
      <w:r w:rsidR="00BE285D" w:rsidRPr="00BE285D">
        <w:rPr>
          <w:rStyle w:val="Hipercze"/>
          <w:rFonts w:ascii="Calibri" w:hAnsi="Calibri" w:cs="Calibri"/>
          <w:b/>
          <w:sz w:val="22"/>
          <w:szCs w:val="22"/>
        </w:rPr>
        <w:t>@nencki.gov.pl</w:t>
      </w:r>
    </w:p>
    <w:p w:rsidR="001539AA" w:rsidRDefault="00EB537D" w:rsidP="001539AA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1539AA">
        <w:rPr>
          <w:color w:val="000000"/>
          <w:sz w:val="22"/>
          <w:szCs w:val="22"/>
        </w:rPr>
        <w:t xml:space="preserve">Prosimy oznaczyć ofertę w tytule wiadomości: </w:t>
      </w:r>
      <w:r w:rsidR="001539AA" w:rsidRPr="001539AA">
        <w:rPr>
          <w:rFonts w:ascii="Calibri" w:hAnsi="Calibri" w:cs="Calibri"/>
          <w:b/>
          <w:color w:val="000000"/>
          <w:sz w:val="22"/>
          <w:szCs w:val="22"/>
        </w:rPr>
        <w:t xml:space="preserve">Oferta cenowa- </w:t>
      </w:r>
      <w:r w:rsidR="001539AA">
        <w:rPr>
          <w:b/>
          <w:sz w:val="22"/>
          <w:szCs w:val="22"/>
        </w:rPr>
        <w:t>w</w:t>
      </w:r>
      <w:r w:rsidR="001539AA" w:rsidRPr="001539AA">
        <w:rPr>
          <w:b/>
          <w:sz w:val="22"/>
          <w:szCs w:val="22"/>
        </w:rPr>
        <w:t>ielokanałowy system szybkiej perfuzji</w:t>
      </w:r>
    </w:p>
    <w:p w:rsidR="001539AA" w:rsidRDefault="00EB537D" w:rsidP="001539AA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1539AA">
        <w:rPr>
          <w:sz w:val="22"/>
          <w:szCs w:val="22"/>
        </w:rPr>
        <w:t>Ocenie poddane zostaną tylko te oferty, które zawierają wszystkie elementy wymienione powyżej</w:t>
      </w:r>
    </w:p>
    <w:p w:rsidR="001539AA" w:rsidRPr="001539AA" w:rsidRDefault="001539AA" w:rsidP="001539AA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1539AA">
        <w:rPr>
          <w:sz w:val="22"/>
          <w:szCs w:val="22"/>
        </w:rPr>
        <w:t xml:space="preserve">Przy wyborze Zamawiający będzie się kierował kryterium ceny (100%) przy spełnieniu (tak/nie) wymogów zamówienia.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parametrów i wymagań</w:t>
            </w:r>
          </w:p>
          <w:p w:rsidR="00EB537D" w:rsidRDefault="00EB537D" w:rsidP="00484E8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4E8E" w:rsidRDefault="00EB537D" w:rsidP="00484E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E63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39AA">
              <w:rPr>
                <w:sz w:val="22"/>
                <w:szCs w:val="22"/>
              </w:rPr>
              <w:t>Wielokanałowy system szybkiej perfuzji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E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E6334" w:rsidP="00CE63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39AA">
              <w:rPr>
                <w:sz w:val="22"/>
                <w:szCs w:val="22"/>
              </w:rPr>
              <w:t>6 różnych kanałów podawania substancji</w:t>
            </w:r>
            <w:r>
              <w:rPr>
                <w:sz w:val="22"/>
                <w:szCs w:val="22"/>
              </w:rPr>
              <w:t xml:space="preserve"> w sposób grawitacyjny  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E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53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E6334" w:rsidP="00C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39AA">
              <w:rPr>
                <w:sz w:val="22"/>
                <w:szCs w:val="22"/>
              </w:rPr>
              <w:t>kanały dla płynów regulowane zaworami elektrycznymi z czasem reakcji &lt;3ms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E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E6334" w:rsidP="00C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39AA">
              <w:rPr>
                <w:sz w:val="22"/>
                <w:szCs w:val="22"/>
              </w:rPr>
              <w:t>kontrola otwierania zaworów sygnałem TTL</w:t>
            </w:r>
            <w:r>
              <w:rPr>
                <w:sz w:val="22"/>
                <w:szCs w:val="22"/>
              </w:rPr>
              <w:t xml:space="preserve"> przez złącze BNC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E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E6334" w:rsidP="00C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39AA">
              <w:rPr>
                <w:sz w:val="22"/>
                <w:szCs w:val="22"/>
              </w:rPr>
              <w:t>wielkość końcówki podającej substancje &lt;260u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E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6334" w:rsidRDefault="00CE6334" w:rsidP="00C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39AA">
              <w:rPr>
                <w:sz w:val="22"/>
                <w:szCs w:val="22"/>
              </w:rPr>
              <w:t xml:space="preserve">objętość martwa wymienianych roztworów </w:t>
            </w:r>
          </w:p>
          <w:p w:rsidR="00EB537D" w:rsidRDefault="00CE6334" w:rsidP="00C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25</w:t>
            </w:r>
            <w:r w:rsidRPr="001539AA">
              <w:rPr>
                <w:sz w:val="22"/>
                <w:szCs w:val="22"/>
              </w:rPr>
              <w:t>0nL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CE633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501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 w:rsidP="00C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</w:t>
            </w:r>
            <w:r w:rsidR="00CE6334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CE6334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501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 w:rsidP="00CE6334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  <w:r w:rsidR="00BF0F28">
              <w:rPr>
                <w:sz w:val="22"/>
                <w:szCs w:val="22"/>
              </w:rPr>
              <w:t xml:space="preserve">do </w:t>
            </w:r>
            <w:r w:rsidR="00CE6334">
              <w:rPr>
                <w:sz w:val="22"/>
                <w:szCs w:val="22"/>
              </w:rPr>
              <w:t>7 tygodni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……………………………………………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484E8E" w:rsidRDefault="00484E8E" w:rsidP="00EB537D"/>
    <w:p w:rsidR="00484E8E" w:rsidRDefault="00484E8E" w:rsidP="00EB537D"/>
    <w:p w:rsidR="00484E8E" w:rsidRDefault="00484E8E" w:rsidP="00EB537D"/>
    <w:p w:rsidR="00484E8E" w:rsidRDefault="00484E8E" w:rsidP="00EB537D"/>
    <w:p w:rsidR="00484E8E" w:rsidRDefault="00484E8E" w:rsidP="00EB537D"/>
    <w:p w:rsidR="00484E8E" w:rsidRDefault="00484E8E" w:rsidP="00EB537D"/>
    <w:p w:rsidR="00484E8E" w:rsidRDefault="00484E8E" w:rsidP="00EB537D"/>
    <w:p w:rsidR="00484E8E" w:rsidRDefault="00484E8E" w:rsidP="00EB537D"/>
    <w:p w:rsidR="00484E8E" w:rsidRDefault="00484E8E" w:rsidP="00EB537D"/>
    <w:p w:rsidR="00484E8E" w:rsidRDefault="00484E8E" w:rsidP="00EB537D"/>
    <w:p w:rsidR="00EB537D" w:rsidRDefault="00EB537D" w:rsidP="00EB537D"/>
    <w:p w:rsidR="001672DD" w:rsidRPr="00484E8E" w:rsidRDefault="00EB537D" w:rsidP="00484E8E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8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1672DD" w:rsidRPr="00484E8E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7BD"/>
    <w:multiLevelType w:val="hybridMultilevel"/>
    <w:tmpl w:val="F5D0D308"/>
    <w:lvl w:ilvl="0" w:tplc="6A9A35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D1428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539AA"/>
    <w:rsid w:val="001672DD"/>
    <w:rsid w:val="00332C32"/>
    <w:rsid w:val="00437F03"/>
    <w:rsid w:val="00484E8E"/>
    <w:rsid w:val="00490968"/>
    <w:rsid w:val="00501ADC"/>
    <w:rsid w:val="006A202A"/>
    <w:rsid w:val="006D5106"/>
    <w:rsid w:val="007C6506"/>
    <w:rsid w:val="008251EF"/>
    <w:rsid w:val="009B42C5"/>
    <w:rsid w:val="009B7A5C"/>
    <w:rsid w:val="00BE285D"/>
    <w:rsid w:val="00BF0F28"/>
    <w:rsid w:val="00CE6334"/>
    <w:rsid w:val="00EB537D"/>
    <w:rsid w:val="00F5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729BF-4464-4F91-A08B-B978C62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.tkacz@nenck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tkacz@nencki.gov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IBD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2019-04-08T08:58:00Z</dcterms:created>
  <dcterms:modified xsi:type="dcterms:W3CDTF">2019-04-08T08:58:00Z</dcterms:modified>
</cp:coreProperties>
</file>