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B079" w14:textId="77777777" w:rsidR="00980C5F" w:rsidRPr="00B612C9" w:rsidRDefault="001D24AC">
      <w:pPr>
        <w:autoSpaceDE w:val="0"/>
        <w:autoSpaceDN w:val="0"/>
        <w:adjustRightInd w:val="0"/>
        <w:spacing w:after="200" w:line="276" w:lineRule="auto"/>
        <w:rPr>
          <w:rFonts w:ascii="Calibri" w:hAnsi="Calibri" w:cstheme="minorHAnsi"/>
          <w:b/>
          <w:lang w:val="en-GB"/>
        </w:rPr>
      </w:pPr>
      <w:r w:rsidRPr="00B612C9">
        <w:rPr>
          <w:rFonts w:ascii="Calibri" w:hAnsi="Calibri" w:cstheme="minorHAnsi"/>
          <w:b/>
          <w:lang w:val="en-GB"/>
        </w:rPr>
        <w:t>A</w:t>
      </w:r>
      <w:r w:rsidR="00F10FE4">
        <w:rPr>
          <w:rFonts w:ascii="Calibri" w:hAnsi="Calibri" w:cstheme="minorHAnsi"/>
          <w:b/>
          <w:lang w:val="en-GB"/>
        </w:rPr>
        <w:t xml:space="preserve">ppendix No. </w:t>
      </w:r>
      <w:r w:rsidRPr="00B612C9">
        <w:rPr>
          <w:rFonts w:ascii="Calibri" w:hAnsi="Calibri" w:cstheme="minorHAnsi"/>
          <w:b/>
          <w:lang w:val="en-GB"/>
        </w:rPr>
        <w:t xml:space="preserve">1: </w:t>
      </w:r>
      <w:r w:rsidR="00F54E84" w:rsidRPr="00B612C9">
        <w:rPr>
          <w:rFonts w:ascii="Calibri" w:hAnsi="Calibri" w:cstheme="minorHAnsi"/>
          <w:b/>
          <w:lang w:val="en-GB"/>
        </w:rPr>
        <w:t>Bid</w:t>
      </w:r>
      <w:r w:rsidRPr="00B612C9">
        <w:rPr>
          <w:rFonts w:ascii="Calibri" w:hAnsi="Calibri" w:cstheme="minorHAnsi"/>
          <w:b/>
          <w:lang w:val="en-GB"/>
        </w:rPr>
        <w:t xml:space="preserve"> form</w:t>
      </w:r>
      <w:r w:rsidR="00F54E84" w:rsidRPr="00B612C9">
        <w:rPr>
          <w:rFonts w:ascii="Calibri" w:hAnsi="Calibri" w:cstheme="minorHAnsi"/>
          <w:b/>
          <w:lang w:val="en-GB"/>
        </w:rPr>
        <w:t xml:space="preserve"> template</w:t>
      </w:r>
    </w:p>
    <w:p w14:paraId="2A96117D" w14:textId="77777777" w:rsidR="00980C5F" w:rsidRPr="00E636E6" w:rsidRDefault="001D24AC">
      <w:pPr>
        <w:autoSpaceDE w:val="0"/>
        <w:autoSpaceDN w:val="0"/>
        <w:adjustRightInd w:val="0"/>
        <w:spacing w:after="200" w:line="276" w:lineRule="auto"/>
        <w:jc w:val="both"/>
        <w:rPr>
          <w:rFonts w:asciiTheme="minorHAnsi" w:hAnsiTheme="minorHAnsi" w:cstheme="minorHAnsi"/>
          <w:lang w:val="en-GB"/>
        </w:rPr>
      </w:pPr>
      <w:r w:rsidRPr="00E636E6">
        <w:rPr>
          <w:rFonts w:asciiTheme="minorHAnsi" w:hAnsiTheme="minorHAnsi" w:cstheme="minorHAnsi"/>
          <w:lang w:val="en-GB"/>
        </w:rPr>
        <w:t>Name and address of the Contractor:……………………………………………………</w:t>
      </w:r>
    </w:p>
    <w:p w14:paraId="5A29A1BB" w14:textId="77777777" w:rsidR="00980C5F" w:rsidRPr="00E636E6" w:rsidRDefault="001D24AC">
      <w:pPr>
        <w:autoSpaceDE w:val="0"/>
        <w:autoSpaceDN w:val="0"/>
        <w:adjustRightInd w:val="0"/>
        <w:spacing w:after="200" w:line="276" w:lineRule="auto"/>
        <w:jc w:val="both"/>
        <w:rPr>
          <w:rFonts w:asciiTheme="minorHAnsi" w:hAnsiTheme="minorHAnsi" w:cstheme="minorHAnsi"/>
          <w:lang w:val="en-GB"/>
        </w:rPr>
      </w:pPr>
      <w:r w:rsidRPr="00E636E6">
        <w:rPr>
          <w:rFonts w:asciiTheme="minorHAnsi" w:hAnsiTheme="minorHAnsi" w:cstheme="minorHAnsi"/>
          <w:lang w:val="en-GB"/>
        </w:rPr>
        <w:t>Contact person..…………………………………Phone number………………………………… e-mail: ………………………………………………….</w:t>
      </w:r>
    </w:p>
    <w:p w14:paraId="0DC27F82" w14:textId="43A47D5C" w:rsidR="004B0AB7" w:rsidRPr="00E636E6" w:rsidRDefault="001D24AC" w:rsidP="004B0AB7">
      <w:pPr>
        <w:autoSpaceDE w:val="0"/>
        <w:autoSpaceDN w:val="0"/>
        <w:adjustRightInd w:val="0"/>
        <w:rPr>
          <w:rFonts w:asciiTheme="minorHAnsi" w:hAnsiTheme="minorHAnsi" w:cstheme="minorHAnsi"/>
          <w:b/>
          <w:bCs/>
          <w:color w:val="222222"/>
          <w:lang w:val="en-US"/>
        </w:rPr>
      </w:pPr>
      <w:r w:rsidRPr="00AD2EBB">
        <w:rPr>
          <w:rFonts w:asciiTheme="minorHAnsi" w:hAnsiTheme="minorHAnsi" w:cstheme="minorHAnsi"/>
          <w:lang w:val="en-GB"/>
        </w:rPr>
        <w:t xml:space="preserve">Subject of the contract: </w:t>
      </w:r>
      <w:r w:rsidR="00AD2EBB">
        <w:rPr>
          <w:rFonts w:asciiTheme="minorHAnsi" w:hAnsiTheme="minorHAnsi" w:cstheme="minorHAnsi"/>
          <w:b/>
          <w:bCs/>
          <w:lang w:val="en-GB"/>
        </w:rPr>
        <w:t>E</w:t>
      </w:r>
      <w:r w:rsidR="00AD2EBB" w:rsidRPr="00AD2EBB">
        <w:rPr>
          <w:rFonts w:asciiTheme="minorHAnsi" w:hAnsiTheme="minorHAnsi" w:cstheme="minorHAnsi"/>
          <w:b/>
          <w:bCs/>
          <w:lang w:val="en-GB"/>
        </w:rPr>
        <w:t>quipment of a fluorescence microscope -  micromanipulators</w:t>
      </w:r>
      <w:r w:rsidR="00AD2EBB">
        <w:rPr>
          <w:rFonts w:asciiTheme="minorHAnsi" w:hAnsiTheme="minorHAnsi" w:cstheme="minorHAnsi"/>
          <w:b/>
          <w:bCs/>
          <w:lang w:val="en-GB"/>
        </w:rPr>
        <w:t>.</w:t>
      </w:r>
    </w:p>
    <w:p w14:paraId="2F67CC94" w14:textId="77777777" w:rsidR="00D941D9" w:rsidRPr="00B612C9" w:rsidRDefault="00D941D9" w:rsidP="00D941D9">
      <w:pPr>
        <w:autoSpaceDE w:val="0"/>
        <w:autoSpaceDN w:val="0"/>
        <w:adjustRightInd w:val="0"/>
        <w:rPr>
          <w:rFonts w:asciiTheme="minorHAnsi" w:hAnsiTheme="minorHAnsi" w:cstheme="minorHAnsi"/>
          <w:b/>
          <w:lang w:val="en-GB"/>
        </w:rPr>
      </w:pPr>
    </w:p>
    <w:tbl>
      <w:tblPr>
        <w:tblW w:w="9385" w:type="dxa"/>
        <w:tblInd w:w="108" w:type="dxa"/>
        <w:tblLayout w:type="fixed"/>
        <w:tblLook w:val="04A0" w:firstRow="1" w:lastRow="0" w:firstColumn="1" w:lastColumn="0" w:noHBand="0" w:noVBand="1"/>
      </w:tblPr>
      <w:tblGrid>
        <w:gridCol w:w="426"/>
        <w:gridCol w:w="4281"/>
        <w:gridCol w:w="1417"/>
        <w:gridCol w:w="1560"/>
        <w:gridCol w:w="1701"/>
      </w:tblGrid>
      <w:tr w:rsidR="004B0AB7" w:rsidRPr="00B612C9" w14:paraId="110B5F8B" w14:textId="476FC42D" w:rsidTr="00E636E6">
        <w:trPr>
          <w:trHeight w:val="1225"/>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3C200EDA" w14:textId="77777777" w:rsidR="004B0AB7" w:rsidRPr="00B612C9" w:rsidRDefault="004B0AB7">
            <w:pPr>
              <w:autoSpaceDE w:val="0"/>
              <w:autoSpaceDN w:val="0"/>
              <w:adjustRightInd w:val="0"/>
              <w:jc w:val="both"/>
              <w:rPr>
                <w:rFonts w:ascii="Calibri" w:hAnsi="Calibri" w:cstheme="minorHAnsi"/>
                <w:lang w:val="en-GB"/>
              </w:rPr>
            </w:pPr>
          </w:p>
          <w:p w14:paraId="34E686CE" w14:textId="77777777" w:rsidR="004B0AB7" w:rsidRPr="00B612C9" w:rsidRDefault="004B0AB7">
            <w:pPr>
              <w:autoSpaceDE w:val="0"/>
              <w:autoSpaceDN w:val="0"/>
              <w:adjustRightInd w:val="0"/>
              <w:jc w:val="both"/>
              <w:rPr>
                <w:rFonts w:ascii="Calibri" w:hAnsi="Calibri" w:cstheme="minorHAnsi"/>
                <w:lang w:val="en-GB"/>
              </w:rPr>
            </w:pPr>
          </w:p>
        </w:tc>
        <w:tc>
          <w:tcPr>
            <w:tcW w:w="4281" w:type="dxa"/>
            <w:tcBorders>
              <w:top w:val="single" w:sz="4" w:space="0" w:color="000000"/>
              <w:left w:val="single" w:sz="4" w:space="0" w:color="000000"/>
              <w:bottom w:val="single" w:sz="4" w:space="0" w:color="000000"/>
              <w:right w:val="single" w:sz="4" w:space="0" w:color="000000"/>
            </w:tcBorders>
            <w:shd w:val="clear" w:color="auto" w:fill="FFFFFF"/>
          </w:tcPr>
          <w:p w14:paraId="0ACE5CDD" w14:textId="77777777" w:rsidR="004B0AB7" w:rsidRPr="00B612C9" w:rsidRDefault="004B0AB7">
            <w:pPr>
              <w:autoSpaceDE w:val="0"/>
              <w:autoSpaceDN w:val="0"/>
              <w:adjustRightInd w:val="0"/>
              <w:jc w:val="center"/>
              <w:rPr>
                <w:rFonts w:ascii="Calibri" w:hAnsi="Calibri" w:cstheme="minorHAnsi"/>
                <w:lang w:val="en-GB"/>
              </w:rPr>
            </w:pPr>
          </w:p>
          <w:p w14:paraId="0F505AF6" w14:textId="33F279A7" w:rsidR="004B0AB7" w:rsidRPr="00E636E6" w:rsidRDefault="004B0AB7" w:rsidP="004B0AB7">
            <w:pPr>
              <w:autoSpaceDE w:val="0"/>
              <w:autoSpaceDN w:val="0"/>
              <w:adjustRightInd w:val="0"/>
              <w:jc w:val="center"/>
              <w:rPr>
                <w:rFonts w:asciiTheme="minorHAnsi" w:hAnsiTheme="minorHAnsi" w:cstheme="minorHAnsi"/>
                <w:b/>
              </w:rPr>
            </w:pPr>
            <w:proofErr w:type="spellStart"/>
            <w:r w:rsidRPr="00E636E6">
              <w:rPr>
                <w:rFonts w:asciiTheme="minorHAnsi" w:hAnsiTheme="minorHAnsi" w:cstheme="minorHAnsi"/>
                <w:b/>
              </w:rPr>
              <w:t>Description</w:t>
            </w:r>
            <w:proofErr w:type="spellEnd"/>
            <w:r w:rsidRPr="00E636E6">
              <w:rPr>
                <w:rFonts w:asciiTheme="minorHAnsi" w:hAnsiTheme="minorHAnsi" w:cstheme="minorHAnsi"/>
                <w:b/>
              </w:rPr>
              <w:t xml:space="preserve"> of </w:t>
            </w:r>
            <w:proofErr w:type="spellStart"/>
            <w:r w:rsidRPr="00E636E6">
              <w:rPr>
                <w:rFonts w:asciiTheme="minorHAnsi" w:hAnsiTheme="minorHAnsi" w:cstheme="minorHAnsi"/>
                <w:b/>
              </w:rPr>
              <w:t>requirements</w:t>
            </w:r>
            <w:proofErr w:type="spellEnd"/>
          </w:p>
          <w:p w14:paraId="7831DE0C" w14:textId="2C205F28" w:rsidR="004B0AB7" w:rsidRDefault="004B0AB7" w:rsidP="004B0AB7">
            <w:pPr>
              <w:autoSpaceDE w:val="0"/>
              <w:autoSpaceDN w:val="0"/>
              <w:adjustRightInd w:val="0"/>
              <w:jc w:val="center"/>
              <w:rPr>
                <w:rFonts w:cstheme="minorHAnsi"/>
                <w:b/>
              </w:rPr>
            </w:pPr>
          </w:p>
          <w:p w14:paraId="29CD3D76" w14:textId="4A03D006" w:rsidR="004B0AB7" w:rsidRPr="005A4968" w:rsidRDefault="004B0AB7" w:rsidP="004B0AB7">
            <w:pPr>
              <w:autoSpaceDE w:val="0"/>
              <w:autoSpaceDN w:val="0"/>
              <w:adjustRightInd w:val="0"/>
              <w:jc w:val="center"/>
              <w:rPr>
                <w:rFonts w:ascii="Calibri" w:hAnsi="Calibri" w:cstheme="minorHAnsi"/>
                <w:b/>
                <w:i/>
                <w:lang w:val="en-GB"/>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1BBB407" w14:textId="77777777" w:rsidR="004B0AB7" w:rsidRPr="00B612C9" w:rsidRDefault="004B0AB7">
            <w:pPr>
              <w:autoSpaceDE w:val="0"/>
              <w:autoSpaceDN w:val="0"/>
              <w:adjustRightInd w:val="0"/>
              <w:jc w:val="center"/>
              <w:rPr>
                <w:rFonts w:ascii="Calibri" w:hAnsi="Calibri" w:cstheme="minorHAnsi"/>
                <w:lang w:val="en-GB"/>
              </w:rPr>
            </w:pPr>
          </w:p>
          <w:p w14:paraId="58F65A6A" w14:textId="77777777" w:rsidR="004B0AB7" w:rsidRPr="005A4968" w:rsidRDefault="004B0AB7">
            <w:pPr>
              <w:autoSpaceDE w:val="0"/>
              <w:autoSpaceDN w:val="0"/>
              <w:adjustRightInd w:val="0"/>
              <w:jc w:val="center"/>
              <w:rPr>
                <w:rFonts w:ascii="Calibri" w:hAnsi="Calibri" w:cstheme="minorHAnsi"/>
                <w:b/>
                <w:lang w:val="en-GB"/>
              </w:rPr>
            </w:pPr>
            <w:r w:rsidRPr="005A4968">
              <w:rPr>
                <w:rFonts w:ascii="Calibri" w:hAnsi="Calibri" w:cstheme="minorHAnsi"/>
                <w:b/>
                <w:lang w:val="en-GB"/>
              </w:rPr>
              <w:t xml:space="preserve">Requirement met (YES/NO) </w:t>
            </w:r>
          </w:p>
          <w:p w14:paraId="7DF78798" w14:textId="77777777" w:rsidR="004B0AB7" w:rsidRPr="00B612C9" w:rsidRDefault="004B0AB7">
            <w:pPr>
              <w:autoSpaceDE w:val="0"/>
              <w:autoSpaceDN w:val="0"/>
              <w:adjustRightInd w:val="0"/>
              <w:jc w:val="center"/>
              <w:rPr>
                <w:rFonts w:ascii="Calibri" w:hAnsi="Calibri" w:cstheme="minorHAnsi"/>
                <w:lang w:val="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5BA49134" w14:textId="77777777" w:rsidR="004B0AB7" w:rsidRDefault="004B0AB7" w:rsidP="004B0AB7">
            <w:pPr>
              <w:autoSpaceDE w:val="0"/>
              <w:autoSpaceDN w:val="0"/>
              <w:adjustRightInd w:val="0"/>
              <w:jc w:val="center"/>
              <w:rPr>
                <w:rFonts w:ascii="Calibri" w:hAnsi="Calibri" w:cstheme="minorHAnsi"/>
                <w:b/>
                <w:lang w:val="en-GB"/>
              </w:rPr>
            </w:pPr>
          </w:p>
          <w:p w14:paraId="25AA4AFC" w14:textId="4F3266F4" w:rsidR="004B0AB7" w:rsidRPr="005A4968" w:rsidRDefault="004B0AB7" w:rsidP="004B0AB7">
            <w:pPr>
              <w:autoSpaceDE w:val="0"/>
              <w:autoSpaceDN w:val="0"/>
              <w:adjustRightInd w:val="0"/>
              <w:jc w:val="center"/>
              <w:rPr>
                <w:rFonts w:ascii="Calibri" w:hAnsi="Calibri" w:cstheme="minorHAnsi"/>
                <w:b/>
                <w:lang w:val="en-GB"/>
              </w:rPr>
            </w:pPr>
            <w:r>
              <w:rPr>
                <w:rFonts w:ascii="Calibri" w:hAnsi="Calibri" w:cstheme="minorHAnsi"/>
                <w:b/>
                <w:lang w:val="en-GB"/>
              </w:rPr>
              <w:t>Device model and manufacturer</w:t>
            </w:r>
            <w:r w:rsidRPr="005A4968">
              <w:rPr>
                <w:rFonts w:ascii="Calibri" w:hAnsi="Calibri" w:cstheme="minorHAnsi"/>
                <w:b/>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2B9537E" w14:textId="77777777" w:rsidR="004B0AB7" w:rsidRDefault="004B0AB7">
            <w:pPr>
              <w:autoSpaceDE w:val="0"/>
              <w:autoSpaceDN w:val="0"/>
              <w:adjustRightInd w:val="0"/>
              <w:jc w:val="center"/>
              <w:rPr>
                <w:rFonts w:cstheme="minorHAnsi"/>
                <w:b/>
              </w:rPr>
            </w:pPr>
          </w:p>
          <w:p w14:paraId="25C5BA81" w14:textId="03C827A6" w:rsidR="004B0AB7" w:rsidRPr="00E636E6" w:rsidRDefault="00E636E6">
            <w:pPr>
              <w:autoSpaceDE w:val="0"/>
              <w:autoSpaceDN w:val="0"/>
              <w:adjustRightInd w:val="0"/>
              <w:jc w:val="center"/>
              <w:rPr>
                <w:rFonts w:asciiTheme="minorHAnsi" w:hAnsiTheme="minorHAnsi" w:cstheme="minorHAnsi"/>
                <w:lang w:val="en-GB"/>
              </w:rPr>
            </w:pPr>
            <w:proofErr w:type="spellStart"/>
            <w:r w:rsidRPr="00E636E6">
              <w:rPr>
                <w:rFonts w:asciiTheme="minorHAnsi" w:hAnsiTheme="minorHAnsi" w:cstheme="minorHAnsi"/>
                <w:b/>
              </w:rPr>
              <w:t>Comments</w:t>
            </w:r>
            <w:proofErr w:type="spellEnd"/>
          </w:p>
        </w:tc>
      </w:tr>
      <w:tr w:rsidR="004B0AB7" w:rsidRPr="00B612C9" w14:paraId="5B6CD08B" w14:textId="2D90BDA2" w:rsidTr="00E636E6">
        <w:trPr>
          <w:trHeight w:val="1"/>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14:paraId="7C5D2199" w14:textId="77777777" w:rsidR="004B0AB7" w:rsidRPr="00B612C9" w:rsidRDefault="004B0AB7">
            <w:pPr>
              <w:autoSpaceDE w:val="0"/>
              <w:autoSpaceDN w:val="0"/>
              <w:adjustRightInd w:val="0"/>
              <w:jc w:val="center"/>
              <w:rPr>
                <w:rFonts w:ascii="Calibri" w:hAnsi="Calibri" w:cstheme="minorHAnsi"/>
                <w:lang w:val="en-GB"/>
              </w:rPr>
            </w:pPr>
            <w:r w:rsidRPr="00B612C9">
              <w:rPr>
                <w:rFonts w:ascii="Calibri" w:hAnsi="Calibri" w:cstheme="minorHAnsi"/>
                <w:lang w:val="en-GB"/>
              </w:rPr>
              <w:t>1.</w:t>
            </w:r>
          </w:p>
        </w:tc>
        <w:tc>
          <w:tcPr>
            <w:tcW w:w="4281" w:type="dxa"/>
            <w:tcBorders>
              <w:top w:val="single" w:sz="4" w:space="0" w:color="000000"/>
              <w:left w:val="single" w:sz="4" w:space="0" w:color="000000"/>
              <w:bottom w:val="single" w:sz="4" w:space="0" w:color="000000"/>
              <w:right w:val="single" w:sz="4" w:space="0" w:color="000000"/>
            </w:tcBorders>
            <w:shd w:val="clear" w:color="auto" w:fill="FFFFFF"/>
          </w:tcPr>
          <w:p w14:paraId="186A06B8" w14:textId="43852C08" w:rsidR="00AD2EBB" w:rsidRPr="00AD2EBB" w:rsidRDefault="00AD2EBB" w:rsidP="00AD2EBB">
            <w:pPr>
              <w:autoSpaceDE w:val="0"/>
              <w:autoSpaceDN w:val="0"/>
              <w:adjustRightInd w:val="0"/>
              <w:rPr>
                <w:rFonts w:asciiTheme="minorHAnsi" w:hAnsiTheme="minorHAnsi" w:cstheme="minorHAnsi"/>
                <w:b/>
                <w:bCs/>
                <w:color w:val="222222"/>
                <w:lang w:val="en-US"/>
              </w:rPr>
            </w:pPr>
            <w:r>
              <w:rPr>
                <w:rFonts w:asciiTheme="minorHAnsi" w:hAnsiTheme="minorHAnsi" w:cstheme="minorHAnsi"/>
                <w:b/>
                <w:bCs/>
                <w:lang w:val="en-GB"/>
              </w:rPr>
              <w:t>E</w:t>
            </w:r>
            <w:r w:rsidRPr="00AD2EBB">
              <w:rPr>
                <w:rFonts w:asciiTheme="minorHAnsi" w:hAnsiTheme="minorHAnsi" w:cstheme="minorHAnsi"/>
                <w:b/>
                <w:bCs/>
                <w:lang w:val="en-GB"/>
              </w:rPr>
              <w:t>quipment of a fluorescence microscope -  micromanipulators</w:t>
            </w:r>
            <w:r>
              <w:rPr>
                <w:rFonts w:asciiTheme="minorHAnsi" w:hAnsiTheme="minorHAnsi" w:cstheme="minorHAnsi"/>
                <w:b/>
                <w:bCs/>
                <w:lang w:val="en-GB"/>
              </w:rPr>
              <w:t>.</w:t>
            </w:r>
          </w:p>
          <w:p w14:paraId="58BA416C" w14:textId="77777777" w:rsidR="00E636E6" w:rsidRPr="00AD2EBB" w:rsidRDefault="00E636E6" w:rsidP="00E636E6">
            <w:pPr>
              <w:autoSpaceDE w:val="0"/>
              <w:autoSpaceDN w:val="0"/>
              <w:adjustRightInd w:val="0"/>
              <w:rPr>
                <w:rFonts w:asciiTheme="minorHAnsi" w:hAnsiTheme="minorHAnsi" w:cstheme="minorHAnsi"/>
                <w:lang w:val="en-US"/>
              </w:rPr>
            </w:pPr>
          </w:p>
          <w:p w14:paraId="7C6CA6F8" w14:textId="77777777" w:rsidR="00E636E6" w:rsidRPr="00E636E6" w:rsidRDefault="00E636E6" w:rsidP="00E636E6">
            <w:pPr>
              <w:pStyle w:val="Akapitzlist"/>
              <w:numPr>
                <w:ilvl w:val="0"/>
                <w:numId w:val="13"/>
              </w:numPr>
              <w:autoSpaceDE w:val="0"/>
              <w:autoSpaceDN w:val="0"/>
              <w:adjustRightInd w:val="0"/>
              <w:ind w:left="207" w:hanging="207"/>
              <w:rPr>
                <w:rFonts w:asciiTheme="minorHAnsi" w:hAnsiTheme="minorHAnsi" w:cstheme="minorHAnsi"/>
                <w:lang w:val="en-GB"/>
              </w:rPr>
            </w:pPr>
            <w:r w:rsidRPr="00E636E6">
              <w:rPr>
                <w:rFonts w:asciiTheme="minorHAnsi" w:hAnsiTheme="minorHAnsi" w:cstheme="minorHAnsi"/>
                <w:lang w:val="en-GB"/>
              </w:rPr>
              <w:t>Two micromanipulators with X, Y and Z motors suitable for patch-clamp experiments</w:t>
            </w:r>
          </w:p>
          <w:p w14:paraId="6F4E7705" w14:textId="77777777" w:rsidR="00E636E6" w:rsidRPr="00E636E6" w:rsidRDefault="00E636E6" w:rsidP="00E636E6">
            <w:pPr>
              <w:pStyle w:val="Akapitzlist"/>
              <w:numPr>
                <w:ilvl w:val="0"/>
                <w:numId w:val="14"/>
              </w:numPr>
              <w:autoSpaceDE w:val="0"/>
              <w:autoSpaceDN w:val="0"/>
              <w:adjustRightInd w:val="0"/>
              <w:ind w:left="490" w:hanging="283"/>
              <w:rPr>
                <w:rFonts w:asciiTheme="minorHAnsi" w:hAnsiTheme="minorHAnsi" w:cstheme="minorHAnsi"/>
                <w:lang w:val="en-GB"/>
              </w:rPr>
            </w:pPr>
            <w:r w:rsidRPr="00E636E6">
              <w:rPr>
                <w:rFonts w:asciiTheme="minorHAnsi" w:hAnsiTheme="minorHAnsi" w:cstheme="minorHAnsi"/>
                <w:lang w:val="en-GB"/>
              </w:rPr>
              <w:t>Drift (</w:t>
            </w:r>
            <w:r w:rsidRPr="00E636E6">
              <w:rPr>
                <w:rStyle w:val="Pogrubienie"/>
                <w:rFonts w:asciiTheme="minorHAnsi" w:hAnsiTheme="minorHAnsi" w:cstheme="minorHAnsi"/>
                <w:lang w:val="en-GB"/>
              </w:rPr>
              <w:t xml:space="preserve">Long Term Stability) </w:t>
            </w:r>
            <w:r w:rsidRPr="00E636E6">
              <w:rPr>
                <w:rFonts w:asciiTheme="minorHAnsi" w:hAnsiTheme="minorHAnsi" w:cstheme="minorHAnsi"/>
                <w:lang w:val="en-GB"/>
              </w:rPr>
              <w:t>&lt; 1.0 micron in 2 hours</w:t>
            </w:r>
          </w:p>
          <w:p w14:paraId="3038EFA2" w14:textId="77777777" w:rsidR="00E636E6" w:rsidRPr="00E636E6" w:rsidRDefault="00E636E6" w:rsidP="00E636E6">
            <w:pPr>
              <w:pStyle w:val="Akapitzlist"/>
              <w:numPr>
                <w:ilvl w:val="0"/>
                <w:numId w:val="14"/>
              </w:numPr>
              <w:autoSpaceDE w:val="0"/>
              <w:autoSpaceDN w:val="0"/>
              <w:adjustRightInd w:val="0"/>
              <w:ind w:left="490" w:hanging="283"/>
              <w:rPr>
                <w:rFonts w:asciiTheme="minorHAnsi" w:hAnsiTheme="minorHAnsi" w:cstheme="minorHAnsi"/>
                <w:lang w:val="en-GB"/>
              </w:rPr>
            </w:pPr>
            <w:r w:rsidRPr="00E636E6">
              <w:rPr>
                <w:rFonts w:asciiTheme="minorHAnsi" w:hAnsiTheme="minorHAnsi" w:cstheme="minorHAnsi"/>
                <w:lang w:val="en-GB"/>
              </w:rPr>
              <w:t>&lt; 30 nm resolution</w:t>
            </w:r>
          </w:p>
          <w:p w14:paraId="134DD439" w14:textId="77777777" w:rsidR="00E636E6" w:rsidRPr="00E636E6" w:rsidRDefault="00E636E6" w:rsidP="00E636E6">
            <w:pPr>
              <w:pStyle w:val="Akapitzlist"/>
              <w:numPr>
                <w:ilvl w:val="0"/>
                <w:numId w:val="14"/>
              </w:numPr>
              <w:autoSpaceDE w:val="0"/>
              <w:autoSpaceDN w:val="0"/>
              <w:adjustRightInd w:val="0"/>
              <w:ind w:left="490" w:hanging="283"/>
              <w:rPr>
                <w:rFonts w:asciiTheme="minorHAnsi" w:hAnsiTheme="minorHAnsi" w:cstheme="minorHAnsi"/>
                <w:lang w:val="en-GB"/>
              </w:rPr>
            </w:pPr>
            <w:r w:rsidRPr="00E636E6">
              <w:rPr>
                <w:rFonts w:asciiTheme="minorHAnsi" w:hAnsiTheme="minorHAnsi" w:cstheme="minorHAnsi"/>
                <w:lang w:val="en-GB"/>
              </w:rPr>
              <w:t>Electrically quiet (noise free)</w:t>
            </w:r>
          </w:p>
          <w:p w14:paraId="2BD3554B" w14:textId="77777777" w:rsidR="00E636E6" w:rsidRPr="00E636E6" w:rsidRDefault="00E636E6" w:rsidP="00E636E6">
            <w:pPr>
              <w:pStyle w:val="Akapitzlist"/>
              <w:numPr>
                <w:ilvl w:val="0"/>
                <w:numId w:val="14"/>
              </w:numPr>
              <w:autoSpaceDE w:val="0"/>
              <w:autoSpaceDN w:val="0"/>
              <w:adjustRightInd w:val="0"/>
              <w:ind w:left="490" w:hanging="283"/>
              <w:rPr>
                <w:rFonts w:asciiTheme="minorHAnsi" w:hAnsiTheme="minorHAnsi" w:cstheme="minorHAnsi"/>
                <w:lang w:val="en-GB"/>
              </w:rPr>
            </w:pPr>
            <w:r w:rsidRPr="00E636E6">
              <w:rPr>
                <w:rFonts w:asciiTheme="minorHAnsi" w:hAnsiTheme="minorHAnsi" w:cstheme="minorHAnsi"/>
                <w:lang w:val="en-GB"/>
              </w:rPr>
              <w:t>Option of an „approach” mode either by combination of movement of 2 motors - virtual 4th axis, or by placement of a motor along the pipette axis</w:t>
            </w:r>
          </w:p>
          <w:p w14:paraId="657BD5C4" w14:textId="77777777" w:rsidR="00E636E6" w:rsidRPr="00E636E6" w:rsidRDefault="00E636E6" w:rsidP="00E636E6">
            <w:pPr>
              <w:pStyle w:val="Akapitzlist"/>
              <w:numPr>
                <w:ilvl w:val="0"/>
                <w:numId w:val="14"/>
              </w:numPr>
              <w:autoSpaceDE w:val="0"/>
              <w:autoSpaceDN w:val="0"/>
              <w:adjustRightInd w:val="0"/>
              <w:ind w:left="490" w:hanging="283"/>
              <w:rPr>
                <w:rFonts w:asciiTheme="minorHAnsi" w:hAnsiTheme="minorHAnsi" w:cstheme="minorHAnsi"/>
                <w:lang w:val="en-GB"/>
              </w:rPr>
            </w:pPr>
            <w:r w:rsidRPr="00E636E6">
              <w:rPr>
                <w:rFonts w:asciiTheme="minorHAnsi" w:hAnsiTheme="minorHAnsi" w:cstheme="minorHAnsi"/>
                <w:lang w:val="en-GB"/>
              </w:rPr>
              <w:t>Possibility of memorizing pipette positions, for example “home” and “work”</w:t>
            </w:r>
          </w:p>
          <w:p w14:paraId="5AC4B0E5" w14:textId="77777777" w:rsidR="00E636E6" w:rsidRPr="00E636E6" w:rsidRDefault="00E636E6" w:rsidP="00E636E6">
            <w:pPr>
              <w:pStyle w:val="Akapitzlist"/>
              <w:numPr>
                <w:ilvl w:val="0"/>
                <w:numId w:val="14"/>
              </w:numPr>
              <w:autoSpaceDE w:val="0"/>
              <w:autoSpaceDN w:val="0"/>
              <w:adjustRightInd w:val="0"/>
              <w:ind w:left="490" w:hanging="283"/>
              <w:rPr>
                <w:rFonts w:asciiTheme="minorHAnsi" w:hAnsiTheme="minorHAnsi" w:cstheme="minorHAnsi"/>
                <w:lang w:val="en-GB"/>
              </w:rPr>
            </w:pPr>
            <w:r w:rsidRPr="00E636E6">
              <w:rPr>
                <w:rFonts w:asciiTheme="minorHAnsi" w:hAnsiTheme="minorHAnsi" w:cstheme="minorHAnsi"/>
                <w:lang w:val="en-GB"/>
              </w:rPr>
              <w:t>Travel ≥ 20mm in each axis</w:t>
            </w:r>
          </w:p>
          <w:p w14:paraId="46C32239" w14:textId="77777777" w:rsidR="00E636E6" w:rsidRPr="00E636E6" w:rsidRDefault="00E636E6" w:rsidP="00E636E6">
            <w:pPr>
              <w:pStyle w:val="Akapitzlist"/>
              <w:numPr>
                <w:ilvl w:val="0"/>
                <w:numId w:val="14"/>
              </w:numPr>
              <w:autoSpaceDE w:val="0"/>
              <w:autoSpaceDN w:val="0"/>
              <w:adjustRightInd w:val="0"/>
              <w:ind w:left="490" w:hanging="283"/>
              <w:rPr>
                <w:rFonts w:asciiTheme="minorHAnsi" w:hAnsiTheme="minorHAnsi" w:cstheme="minorHAnsi"/>
                <w:lang w:val="en-GB"/>
              </w:rPr>
            </w:pPr>
            <w:r w:rsidRPr="00E636E6">
              <w:rPr>
                <w:rFonts w:asciiTheme="minorHAnsi" w:hAnsiTheme="minorHAnsi" w:cstheme="minorHAnsi"/>
                <w:lang w:val="en-GB"/>
              </w:rPr>
              <w:t>Maximum travel speed ≥ 4 mm/sec</w:t>
            </w:r>
          </w:p>
          <w:p w14:paraId="4704C72A" w14:textId="77777777" w:rsidR="00E636E6" w:rsidRPr="00E636E6" w:rsidRDefault="00E636E6" w:rsidP="00E636E6">
            <w:pPr>
              <w:pStyle w:val="Akapitzlist"/>
              <w:numPr>
                <w:ilvl w:val="0"/>
                <w:numId w:val="14"/>
              </w:numPr>
              <w:autoSpaceDE w:val="0"/>
              <w:autoSpaceDN w:val="0"/>
              <w:adjustRightInd w:val="0"/>
              <w:ind w:left="490" w:hanging="283"/>
              <w:rPr>
                <w:rFonts w:asciiTheme="minorHAnsi" w:hAnsiTheme="minorHAnsi" w:cstheme="minorHAnsi"/>
                <w:lang w:val="en-GB"/>
              </w:rPr>
            </w:pPr>
            <w:r w:rsidRPr="00E636E6">
              <w:rPr>
                <w:rFonts w:asciiTheme="minorHAnsi" w:hAnsiTheme="minorHAnsi" w:cstheme="minorHAnsi"/>
                <w:lang w:val="en-GB"/>
              </w:rPr>
              <w:t>Controlling cube with a small footprint and a switch to control two manipulators</w:t>
            </w:r>
          </w:p>
          <w:p w14:paraId="1D5963A9" w14:textId="3A69DC46" w:rsidR="00E636E6" w:rsidRDefault="00E636E6" w:rsidP="00E636E6">
            <w:pPr>
              <w:pStyle w:val="Akapitzlist"/>
              <w:numPr>
                <w:ilvl w:val="0"/>
                <w:numId w:val="14"/>
              </w:numPr>
              <w:autoSpaceDE w:val="0"/>
              <w:autoSpaceDN w:val="0"/>
              <w:adjustRightInd w:val="0"/>
              <w:ind w:left="490" w:hanging="283"/>
              <w:rPr>
                <w:rFonts w:asciiTheme="minorHAnsi" w:hAnsiTheme="minorHAnsi" w:cstheme="minorHAnsi"/>
                <w:lang w:val="en-GB"/>
              </w:rPr>
            </w:pPr>
            <w:r w:rsidRPr="00E636E6">
              <w:rPr>
                <w:rFonts w:asciiTheme="minorHAnsi" w:hAnsiTheme="minorHAnsi" w:cstheme="minorHAnsi"/>
                <w:lang w:val="en-GB"/>
              </w:rPr>
              <w:t>19” rack- mountable control unit which can control 2 micromanipulators</w:t>
            </w:r>
          </w:p>
          <w:p w14:paraId="0A344260" w14:textId="77777777" w:rsidR="00E636E6" w:rsidRPr="00E636E6" w:rsidRDefault="00E636E6" w:rsidP="00E636E6">
            <w:pPr>
              <w:pStyle w:val="Akapitzlist"/>
              <w:autoSpaceDE w:val="0"/>
              <w:autoSpaceDN w:val="0"/>
              <w:adjustRightInd w:val="0"/>
              <w:ind w:left="490"/>
              <w:rPr>
                <w:rFonts w:asciiTheme="minorHAnsi" w:hAnsiTheme="minorHAnsi" w:cstheme="minorHAnsi"/>
                <w:lang w:val="en-GB"/>
              </w:rPr>
            </w:pPr>
          </w:p>
          <w:p w14:paraId="001E81A5" w14:textId="7BCF65AB" w:rsidR="004B0AB7" w:rsidRPr="001B2566" w:rsidRDefault="00E636E6" w:rsidP="00E636E6">
            <w:pPr>
              <w:pStyle w:val="Akapitzlist"/>
              <w:numPr>
                <w:ilvl w:val="0"/>
                <w:numId w:val="13"/>
              </w:numPr>
              <w:autoSpaceDE w:val="0"/>
              <w:autoSpaceDN w:val="0"/>
              <w:adjustRightInd w:val="0"/>
              <w:ind w:left="207" w:hanging="207"/>
              <w:rPr>
                <w:rFonts w:ascii="Calibri" w:hAnsi="Calibri" w:cstheme="minorHAnsi"/>
                <w:lang w:val="en-US"/>
              </w:rPr>
            </w:pPr>
            <w:r w:rsidRPr="00E636E6">
              <w:rPr>
                <w:rFonts w:asciiTheme="minorHAnsi" w:hAnsiTheme="minorHAnsi" w:cstheme="minorHAnsi"/>
                <w:lang w:val="en-GB"/>
              </w:rPr>
              <w:t>Mounting posts which enable manipulators to be mounted above the translational platform or brackets, so pipette can reach microscope chamber which is mounted 197 mm above the surface of the platform</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D605954" w14:textId="77777777" w:rsidR="004B0AB7" w:rsidRPr="00B612C9" w:rsidRDefault="004B0AB7">
            <w:pPr>
              <w:autoSpaceDE w:val="0"/>
              <w:autoSpaceDN w:val="0"/>
              <w:adjustRightInd w:val="0"/>
              <w:jc w:val="both"/>
              <w:rPr>
                <w:rFonts w:ascii="Calibri" w:hAnsi="Calibri" w:cstheme="minorHAnsi"/>
                <w:lang w:val="en-GB"/>
              </w:rPr>
            </w:pPr>
          </w:p>
          <w:p w14:paraId="644FC2CF" w14:textId="77777777" w:rsidR="004B0AB7" w:rsidRPr="00B612C9" w:rsidRDefault="004B0AB7">
            <w:pPr>
              <w:jc w:val="center"/>
              <w:rPr>
                <w:rFonts w:ascii="Calibri" w:hAnsi="Calibri" w:cstheme="minorHAnsi"/>
                <w:lang w:val="en-GB"/>
              </w:rPr>
            </w:pPr>
          </w:p>
          <w:p w14:paraId="62F15883" w14:textId="77777777" w:rsidR="004B0AB7" w:rsidRPr="00B612C9" w:rsidRDefault="004B0AB7">
            <w:pPr>
              <w:jc w:val="center"/>
              <w:rPr>
                <w:rFonts w:ascii="Calibri" w:hAnsi="Calibri" w:cstheme="minorHAnsi"/>
                <w:lang w:val="en-GB"/>
              </w:rPr>
            </w:pPr>
          </w:p>
          <w:p w14:paraId="5FDD8735" w14:textId="77777777" w:rsidR="004B0AB7" w:rsidRPr="00B612C9" w:rsidRDefault="004B0AB7">
            <w:pPr>
              <w:jc w:val="center"/>
              <w:rPr>
                <w:rFonts w:ascii="Calibri" w:hAnsi="Calibri" w:cstheme="minorHAnsi"/>
                <w:lang w:val="en-GB"/>
              </w:rPr>
            </w:pPr>
          </w:p>
          <w:p w14:paraId="5098F27D" w14:textId="5E7C3B11" w:rsidR="004B0AB7" w:rsidRDefault="004B0AB7">
            <w:pPr>
              <w:jc w:val="center"/>
              <w:rPr>
                <w:rFonts w:ascii="Calibri" w:hAnsi="Calibri" w:cstheme="minorHAnsi"/>
                <w:lang w:val="en-GB"/>
              </w:rPr>
            </w:pPr>
          </w:p>
          <w:p w14:paraId="5EF2F562" w14:textId="29BC9442" w:rsidR="00E636E6" w:rsidRDefault="00E636E6">
            <w:pPr>
              <w:jc w:val="center"/>
              <w:rPr>
                <w:rFonts w:ascii="Calibri" w:hAnsi="Calibri" w:cstheme="minorHAnsi"/>
                <w:lang w:val="en-GB"/>
              </w:rPr>
            </w:pPr>
          </w:p>
          <w:p w14:paraId="429071C8" w14:textId="11E3014B" w:rsidR="00E636E6" w:rsidRDefault="00E636E6">
            <w:pPr>
              <w:jc w:val="center"/>
              <w:rPr>
                <w:rFonts w:ascii="Calibri" w:hAnsi="Calibri" w:cstheme="minorHAnsi"/>
                <w:lang w:val="en-GB"/>
              </w:rPr>
            </w:pPr>
          </w:p>
          <w:p w14:paraId="4CB5585C" w14:textId="640BB183" w:rsidR="00E636E6" w:rsidRDefault="00E636E6">
            <w:pPr>
              <w:jc w:val="center"/>
              <w:rPr>
                <w:rFonts w:ascii="Calibri" w:hAnsi="Calibri" w:cstheme="minorHAnsi"/>
                <w:lang w:val="en-GB"/>
              </w:rPr>
            </w:pPr>
          </w:p>
          <w:p w14:paraId="2FA5E49A" w14:textId="77777777" w:rsidR="00E636E6" w:rsidRDefault="00E636E6">
            <w:pPr>
              <w:jc w:val="center"/>
              <w:rPr>
                <w:rFonts w:ascii="Calibri" w:hAnsi="Calibri" w:cstheme="minorHAnsi"/>
                <w:lang w:val="en-GB"/>
              </w:rPr>
            </w:pPr>
          </w:p>
          <w:p w14:paraId="169B9761" w14:textId="77777777" w:rsidR="004B0AB7" w:rsidRDefault="004B0AB7">
            <w:pPr>
              <w:jc w:val="center"/>
              <w:rPr>
                <w:rFonts w:ascii="Calibri" w:hAnsi="Calibri" w:cstheme="minorHAnsi"/>
                <w:lang w:val="en-GB"/>
              </w:rPr>
            </w:pPr>
          </w:p>
          <w:p w14:paraId="6A0B2247" w14:textId="77777777" w:rsidR="004B0AB7" w:rsidRDefault="004B0AB7">
            <w:pPr>
              <w:jc w:val="center"/>
              <w:rPr>
                <w:rFonts w:ascii="Calibri" w:hAnsi="Calibri" w:cstheme="minorHAnsi"/>
                <w:lang w:val="en-GB"/>
              </w:rPr>
            </w:pPr>
          </w:p>
          <w:p w14:paraId="482EE6EB" w14:textId="77777777" w:rsidR="004B0AB7" w:rsidRDefault="004B0AB7">
            <w:pPr>
              <w:jc w:val="center"/>
              <w:rPr>
                <w:rFonts w:ascii="Calibri" w:hAnsi="Calibri" w:cstheme="minorHAnsi"/>
                <w:lang w:val="en-GB"/>
              </w:rPr>
            </w:pPr>
          </w:p>
          <w:p w14:paraId="6DC78A3F" w14:textId="4B75A821" w:rsidR="004B0AB7" w:rsidRDefault="004B0AB7" w:rsidP="000F77C8">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7BBFE1FC" w14:textId="0B4D8540" w:rsidR="00E636E6" w:rsidRDefault="00E636E6" w:rsidP="000F77C8">
            <w:pPr>
              <w:autoSpaceDE w:val="0"/>
              <w:autoSpaceDN w:val="0"/>
              <w:adjustRightInd w:val="0"/>
              <w:jc w:val="center"/>
              <w:rPr>
                <w:rFonts w:ascii="Calibri" w:hAnsi="Calibri" w:cstheme="minorHAnsi"/>
                <w:lang w:val="en-GB"/>
              </w:rPr>
            </w:pPr>
          </w:p>
          <w:p w14:paraId="37FD8FBD" w14:textId="158014F0" w:rsidR="00E636E6" w:rsidRDefault="00E636E6" w:rsidP="000F77C8">
            <w:pPr>
              <w:autoSpaceDE w:val="0"/>
              <w:autoSpaceDN w:val="0"/>
              <w:adjustRightInd w:val="0"/>
              <w:jc w:val="center"/>
              <w:rPr>
                <w:rFonts w:ascii="Calibri" w:hAnsi="Calibri" w:cstheme="minorHAnsi"/>
                <w:lang w:val="en-GB"/>
              </w:rPr>
            </w:pPr>
          </w:p>
          <w:p w14:paraId="6DAFF568" w14:textId="126675CB" w:rsidR="00E636E6" w:rsidRDefault="00E636E6" w:rsidP="000F77C8">
            <w:pPr>
              <w:autoSpaceDE w:val="0"/>
              <w:autoSpaceDN w:val="0"/>
              <w:adjustRightInd w:val="0"/>
              <w:jc w:val="center"/>
              <w:rPr>
                <w:rFonts w:ascii="Calibri" w:hAnsi="Calibri" w:cstheme="minorHAnsi"/>
                <w:lang w:val="en-GB"/>
              </w:rPr>
            </w:pPr>
          </w:p>
          <w:p w14:paraId="7FC1AC82" w14:textId="4403E72B" w:rsidR="00E636E6" w:rsidRDefault="00E636E6" w:rsidP="000F77C8">
            <w:pPr>
              <w:autoSpaceDE w:val="0"/>
              <w:autoSpaceDN w:val="0"/>
              <w:adjustRightInd w:val="0"/>
              <w:jc w:val="center"/>
              <w:rPr>
                <w:rFonts w:ascii="Calibri" w:hAnsi="Calibri" w:cstheme="minorHAnsi"/>
                <w:lang w:val="en-GB"/>
              </w:rPr>
            </w:pPr>
          </w:p>
          <w:p w14:paraId="64C844D8" w14:textId="720605B5" w:rsidR="00E636E6" w:rsidRDefault="00E636E6" w:rsidP="000F77C8">
            <w:pPr>
              <w:autoSpaceDE w:val="0"/>
              <w:autoSpaceDN w:val="0"/>
              <w:adjustRightInd w:val="0"/>
              <w:jc w:val="center"/>
              <w:rPr>
                <w:rFonts w:ascii="Calibri" w:hAnsi="Calibri" w:cstheme="minorHAnsi"/>
                <w:lang w:val="en-GB"/>
              </w:rPr>
            </w:pPr>
          </w:p>
          <w:p w14:paraId="6C15D887" w14:textId="1D20A2EA" w:rsidR="00E636E6" w:rsidRDefault="00E636E6" w:rsidP="000F77C8">
            <w:pPr>
              <w:autoSpaceDE w:val="0"/>
              <w:autoSpaceDN w:val="0"/>
              <w:adjustRightInd w:val="0"/>
              <w:jc w:val="center"/>
              <w:rPr>
                <w:rFonts w:ascii="Calibri" w:hAnsi="Calibri" w:cstheme="minorHAnsi"/>
                <w:lang w:val="en-GB"/>
              </w:rPr>
            </w:pPr>
          </w:p>
          <w:p w14:paraId="0816A5D5" w14:textId="67E4800B" w:rsidR="00E636E6" w:rsidRDefault="00E636E6" w:rsidP="000F77C8">
            <w:pPr>
              <w:autoSpaceDE w:val="0"/>
              <w:autoSpaceDN w:val="0"/>
              <w:adjustRightInd w:val="0"/>
              <w:jc w:val="center"/>
              <w:rPr>
                <w:rFonts w:ascii="Calibri" w:hAnsi="Calibri" w:cstheme="minorHAnsi"/>
                <w:lang w:val="en-GB"/>
              </w:rPr>
            </w:pPr>
          </w:p>
          <w:p w14:paraId="44111185" w14:textId="5DD9E7E4" w:rsidR="00E636E6" w:rsidRDefault="00E636E6" w:rsidP="000F77C8">
            <w:pPr>
              <w:autoSpaceDE w:val="0"/>
              <w:autoSpaceDN w:val="0"/>
              <w:adjustRightInd w:val="0"/>
              <w:jc w:val="center"/>
              <w:rPr>
                <w:rFonts w:ascii="Calibri" w:hAnsi="Calibri" w:cstheme="minorHAnsi"/>
                <w:lang w:val="en-GB"/>
              </w:rPr>
            </w:pPr>
          </w:p>
          <w:p w14:paraId="0BA20819" w14:textId="621D5AA2" w:rsidR="00E636E6" w:rsidRDefault="00E636E6" w:rsidP="000F77C8">
            <w:pPr>
              <w:autoSpaceDE w:val="0"/>
              <w:autoSpaceDN w:val="0"/>
              <w:adjustRightInd w:val="0"/>
              <w:jc w:val="center"/>
              <w:rPr>
                <w:rFonts w:ascii="Calibri" w:hAnsi="Calibri" w:cstheme="minorHAnsi"/>
                <w:lang w:val="en-GB"/>
              </w:rPr>
            </w:pPr>
          </w:p>
          <w:p w14:paraId="1B2AD17F" w14:textId="54B3A40A" w:rsidR="00E636E6" w:rsidRDefault="00E636E6" w:rsidP="000F77C8">
            <w:pPr>
              <w:autoSpaceDE w:val="0"/>
              <w:autoSpaceDN w:val="0"/>
              <w:adjustRightInd w:val="0"/>
              <w:jc w:val="center"/>
              <w:rPr>
                <w:rFonts w:ascii="Calibri" w:hAnsi="Calibri" w:cstheme="minorHAnsi"/>
                <w:lang w:val="en-GB"/>
              </w:rPr>
            </w:pPr>
          </w:p>
          <w:p w14:paraId="0AA90899" w14:textId="11BB9DD1" w:rsidR="00E636E6" w:rsidRDefault="00E636E6" w:rsidP="000F77C8">
            <w:pPr>
              <w:autoSpaceDE w:val="0"/>
              <w:autoSpaceDN w:val="0"/>
              <w:adjustRightInd w:val="0"/>
              <w:jc w:val="center"/>
              <w:rPr>
                <w:rFonts w:ascii="Calibri" w:hAnsi="Calibri" w:cstheme="minorHAnsi"/>
                <w:lang w:val="en-GB"/>
              </w:rPr>
            </w:pPr>
          </w:p>
          <w:p w14:paraId="15A4D05E" w14:textId="77777777" w:rsidR="00E636E6" w:rsidRPr="00B612C9" w:rsidRDefault="00E636E6" w:rsidP="00E636E6">
            <w:pPr>
              <w:autoSpaceDE w:val="0"/>
              <w:autoSpaceDN w:val="0"/>
              <w:adjustRightInd w:val="0"/>
              <w:jc w:val="center"/>
              <w:rPr>
                <w:rFonts w:ascii="Calibri" w:hAnsi="Calibri" w:cstheme="minorHAnsi"/>
                <w:lang w:val="en-GB"/>
              </w:rPr>
            </w:pPr>
            <w:r w:rsidRPr="00B612C9">
              <w:rPr>
                <w:rFonts w:ascii="Calibri" w:hAnsi="Calibri" w:cstheme="minorHAnsi"/>
                <w:lang w:val="en-GB"/>
              </w:rPr>
              <w:t xml:space="preserve">(YES/NO) </w:t>
            </w:r>
          </w:p>
          <w:p w14:paraId="1B0F884D" w14:textId="77777777" w:rsidR="004B0AB7" w:rsidRPr="00B612C9" w:rsidRDefault="004B0AB7" w:rsidP="000F77C8">
            <w:pPr>
              <w:autoSpaceDE w:val="0"/>
              <w:autoSpaceDN w:val="0"/>
              <w:adjustRightInd w:val="0"/>
              <w:jc w:val="center"/>
              <w:rPr>
                <w:rFonts w:ascii="Calibri" w:hAnsi="Calibri" w:cstheme="minorHAnsi"/>
                <w:lang w:val="en-GB"/>
              </w:rPr>
            </w:pPr>
          </w:p>
          <w:p w14:paraId="3DECBDBA" w14:textId="77777777" w:rsidR="004B0AB7" w:rsidRPr="00B612C9" w:rsidRDefault="004B0AB7" w:rsidP="000F77C8">
            <w:pPr>
              <w:autoSpaceDE w:val="0"/>
              <w:autoSpaceDN w:val="0"/>
              <w:adjustRightInd w:val="0"/>
              <w:jc w:val="center"/>
              <w:rPr>
                <w:rFonts w:ascii="Calibri" w:hAnsi="Calibri" w:cstheme="minorHAnsi"/>
                <w:lang w:val="en-GB"/>
              </w:rPr>
            </w:pPr>
          </w:p>
          <w:p w14:paraId="3E37548C" w14:textId="77777777" w:rsidR="004B0AB7" w:rsidRPr="00B612C9" w:rsidRDefault="004B0AB7" w:rsidP="001B2566">
            <w:pPr>
              <w:autoSpaceDE w:val="0"/>
              <w:autoSpaceDN w:val="0"/>
              <w:adjustRightInd w:val="0"/>
              <w:jc w:val="center"/>
              <w:rPr>
                <w:rFonts w:ascii="Calibri" w:hAnsi="Calibri" w:cstheme="minorHAnsi"/>
                <w:lang w:val="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BB35FBD" w14:textId="77777777" w:rsidR="004B0AB7" w:rsidRPr="00B612C9" w:rsidRDefault="004B0AB7">
            <w:pPr>
              <w:autoSpaceDE w:val="0"/>
              <w:autoSpaceDN w:val="0"/>
              <w:adjustRightInd w:val="0"/>
              <w:jc w:val="both"/>
              <w:rPr>
                <w:rFonts w:ascii="Calibri" w:hAnsi="Calibri" w:cstheme="minorHAnsi"/>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24C7B05E" w14:textId="77777777" w:rsidR="004B0AB7" w:rsidRPr="00B612C9" w:rsidRDefault="004B0AB7">
            <w:pPr>
              <w:autoSpaceDE w:val="0"/>
              <w:autoSpaceDN w:val="0"/>
              <w:adjustRightInd w:val="0"/>
              <w:jc w:val="both"/>
              <w:rPr>
                <w:rFonts w:ascii="Calibri" w:hAnsi="Calibri" w:cstheme="minorHAnsi"/>
                <w:lang w:val="en-GB"/>
              </w:rPr>
            </w:pPr>
          </w:p>
        </w:tc>
      </w:tr>
    </w:tbl>
    <w:p w14:paraId="78893A23" w14:textId="77777777" w:rsidR="000F77C8" w:rsidRPr="00B612C9" w:rsidRDefault="000F77C8">
      <w:pPr>
        <w:autoSpaceDE w:val="0"/>
        <w:rPr>
          <w:rFonts w:ascii="Calibri" w:hAnsi="Calibri" w:cstheme="minorHAnsi"/>
          <w:color w:val="000000"/>
          <w:lang w:val="en-GB"/>
        </w:rPr>
      </w:pPr>
    </w:p>
    <w:p w14:paraId="00B79491" w14:textId="0F5EC849" w:rsidR="006B6835" w:rsidRDefault="002D5DE2">
      <w:pPr>
        <w:autoSpaceDE w:val="0"/>
        <w:rPr>
          <w:rFonts w:ascii="Calibri" w:hAnsi="Calibri" w:cstheme="minorHAnsi"/>
          <w:color w:val="000000"/>
          <w:lang w:val="en-GB"/>
        </w:rPr>
      </w:pPr>
      <w:r w:rsidRPr="006B6835">
        <w:rPr>
          <w:rFonts w:ascii="Calibri" w:hAnsi="Calibri" w:cstheme="minorHAnsi"/>
          <w:color w:val="000000"/>
          <w:lang w:val="en-GB"/>
        </w:rPr>
        <w:t>Net</w:t>
      </w:r>
      <w:r w:rsidR="00B612C9" w:rsidRPr="006B6835">
        <w:rPr>
          <w:rFonts w:ascii="Calibri" w:hAnsi="Calibri" w:cstheme="minorHAnsi"/>
          <w:color w:val="000000"/>
          <w:lang w:val="en-GB"/>
        </w:rPr>
        <w:t xml:space="preserve"> </w:t>
      </w:r>
      <w:r w:rsidR="001B2566" w:rsidRPr="006B6835">
        <w:rPr>
          <w:rFonts w:ascii="Calibri" w:hAnsi="Calibri" w:cstheme="minorHAnsi"/>
          <w:color w:val="000000"/>
          <w:lang w:val="en-GB"/>
        </w:rPr>
        <w:t xml:space="preserve">PLN </w:t>
      </w:r>
      <w:r w:rsidRPr="006B6835">
        <w:rPr>
          <w:rFonts w:ascii="Calibri" w:hAnsi="Calibri" w:cstheme="minorHAnsi"/>
          <w:color w:val="000000"/>
          <w:lang w:val="en-GB"/>
        </w:rPr>
        <w:t>…………………………………………… price</w:t>
      </w:r>
      <w:r w:rsidR="006B6835">
        <w:rPr>
          <w:rFonts w:ascii="Calibri" w:hAnsi="Calibri" w:cstheme="minorHAnsi"/>
          <w:color w:val="000000"/>
          <w:lang w:val="en-GB"/>
        </w:rPr>
        <w:t xml:space="preserve">,  </w:t>
      </w:r>
    </w:p>
    <w:p w14:paraId="42364E9E" w14:textId="4B82F4CE" w:rsidR="006B6835" w:rsidRDefault="006B6835">
      <w:pPr>
        <w:autoSpaceDE w:val="0"/>
        <w:rPr>
          <w:rFonts w:ascii="Calibri" w:hAnsi="Calibri" w:cstheme="minorHAnsi"/>
          <w:color w:val="000000"/>
          <w:lang w:val="en-GB"/>
        </w:rPr>
      </w:pPr>
      <w:r>
        <w:rPr>
          <w:rFonts w:ascii="Calibri" w:hAnsi="Calibri" w:cstheme="minorHAnsi"/>
          <w:color w:val="000000"/>
          <w:lang w:val="en-GB"/>
        </w:rPr>
        <w:t>Shipping ……………………….. net PLN,</w:t>
      </w:r>
    </w:p>
    <w:p w14:paraId="5D5ED2AB" w14:textId="77777777" w:rsidR="00980C5F" w:rsidRPr="00B612C9" w:rsidRDefault="00980C5F">
      <w:pPr>
        <w:autoSpaceDE w:val="0"/>
        <w:rPr>
          <w:rFonts w:ascii="Calibri" w:hAnsi="Calibri" w:cstheme="minorHAnsi"/>
          <w:color w:val="000000"/>
          <w:lang w:val="en-GB"/>
        </w:rPr>
      </w:pPr>
    </w:p>
    <w:p w14:paraId="19C4D7AB" w14:textId="77777777" w:rsidR="001B2566" w:rsidRPr="001B2566" w:rsidRDefault="001B2566" w:rsidP="001B2566">
      <w:pPr>
        <w:autoSpaceDE w:val="0"/>
        <w:rPr>
          <w:rFonts w:ascii="Calibri" w:hAnsi="Calibri" w:cstheme="minorHAnsi"/>
          <w:color w:val="000000"/>
          <w:lang w:val="en-GB"/>
        </w:rPr>
      </w:pPr>
      <w:r w:rsidRPr="001B2566">
        <w:rPr>
          <w:rFonts w:ascii="Calibri" w:hAnsi="Calibri" w:cstheme="minorHAnsi"/>
          <w:color w:val="000000"/>
          <w:lang w:val="en-GB"/>
        </w:rPr>
        <w:t>The bid price must be expressed in Polish zloty (PLN).</w:t>
      </w:r>
    </w:p>
    <w:p w14:paraId="2F928407" w14:textId="5DDA6DAD" w:rsidR="001B2566" w:rsidRDefault="001B2566" w:rsidP="001B2566">
      <w:pPr>
        <w:autoSpaceDE w:val="0"/>
        <w:rPr>
          <w:rFonts w:ascii="Calibri" w:hAnsi="Calibri" w:cstheme="minorHAnsi"/>
          <w:color w:val="000000"/>
          <w:lang w:val="en-GB"/>
        </w:rPr>
      </w:pPr>
      <w:r w:rsidRPr="001B2566">
        <w:rPr>
          <w:rFonts w:ascii="Calibri" w:hAnsi="Calibri" w:cstheme="minorHAnsi"/>
          <w:color w:val="000000"/>
          <w:lang w:val="en-GB"/>
        </w:rPr>
        <w:t>The settlement with the contracto</w:t>
      </w:r>
      <w:r w:rsidR="005453A7">
        <w:rPr>
          <w:rFonts w:ascii="Calibri" w:hAnsi="Calibri" w:cstheme="minorHAnsi"/>
          <w:color w:val="000000"/>
          <w:lang w:val="en-GB"/>
        </w:rPr>
        <w:t xml:space="preserve">r will be made in Polish zloty </w:t>
      </w:r>
      <w:r w:rsidRPr="001B2566">
        <w:rPr>
          <w:rFonts w:ascii="Calibri" w:hAnsi="Calibri" w:cstheme="minorHAnsi"/>
          <w:color w:val="000000"/>
          <w:lang w:val="en-GB"/>
        </w:rPr>
        <w:t>(PLN).</w:t>
      </w:r>
    </w:p>
    <w:p w14:paraId="1FAE786A" w14:textId="034E49F0" w:rsidR="00E636E6" w:rsidRDefault="00E636E6" w:rsidP="001B2566">
      <w:pPr>
        <w:autoSpaceDE w:val="0"/>
        <w:rPr>
          <w:rFonts w:ascii="Calibri" w:hAnsi="Calibri" w:cstheme="minorHAnsi"/>
          <w:color w:val="000000"/>
          <w:lang w:val="en-GB"/>
        </w:rPr>
      </w:pPr>
    </w:p>
    <w:p w14:paraId="70A391B3" w14:textId="28F5BC9D" w:rsidR="00EF2225" w:rsidRPr="00B612C9" w:rsidRDefault="00EF2225" w:rsidP="00EF2225">
      <w:pPr>
        <w:autoSpaceDE w:val="0"/>
        <w:rPr>
          <w:rFonts w:ascii="Calibri" w:hAnsi="Calibri" w:cstheme="minorHAnsi"/>
          <w:color w:val="000000"/>
          <w:lang w:val="en-GB"/>
        </w:rPr>
      </w:pPr>
      <w:r>
        <w:rPr>
          <w:rFonts w:ascii="Calibri" w:hAnsi="Calibri" w:cstheme="minorHAnsi"/>
          <w:color w:val="000000"/>
          <w:lang w:val="en-GB"/>
        </w:rPr>
        <w:t>Contract</w:t>
      </w:r>
      <w:r w:rsidRPr="00B612C9">
        <w:rPr>
          <w:rFonts w:ascii="Calibri" w:hAnsi="Calibri" w:cstheme="minorHAnsi"/>
          <w:color w:val="000000"/>
          <w:lang w:val="en-GB"/>
        </w:rPr>
        <w:t xml:space="preserve"> completion date .…………</w:t>
      </w:r>
      <w:r w:rsidR="00D75431">
        <w:rPr>
          <w:rFonts w:ascii="Calibri" w:hAnsi="Calibri" w:cstheme="minorHAnsi"/>
          <w:color w:val="000000"/>
          <w:lang w:val="en-GB"/>
        </w:rPr>
        <w:t xml:space="preserve">.. </w:t>
      </w:r>
      <w:r w:rsidRPr="00B612C9">
        <w:rPr>
          <w:rFonts w:ascii="Calibri" w:hAnsi="Calibri" w:cstheme="minorHAnsi"/>
          <w:color w:val="000000"/>
          <w:lang w:val="en-GB"/>
        </w:rPr>
        <w:t xml:space="preserve"> from the date of signing the </w:t>
      </w:r>
      <w:r>
        <w:rPr>
          <w:rFonts w:ascii="Calibri" w:hAnsi="Calibri" w:cstheme="minorHAnsi"/>
          <w:color w:val="000000"/>
          <w:lang w:val="en-GB"/>
        </w:rPr>
        <w:t>agreement</w:t>
      </w:r>
      <w:r w:rsidRPr="00B612C9">
        <w:rPr>
          <w:rFonts w:ascii="Calibri" w:hAnsi="Calibri" w:cstheme="minorHAnsi"/>
          <w:color w:val="000000"/>
          <w:lang w:val="en-GB"/>
        </w:rPr>
        <w:t xml:space="preserve"> (max. </w:t>
      </w:r>
      <w:r>
        <w:rPr>
          <w:rFonts w:ascii="Calibri" w:hAnsi="Calibri" w:cstheme="minorHAnsi"/>
          <w:color w:val="000000"/>
          <w:lang w:val="en-GB"/>
        </w:rPr>
        <w:t>5 weeks</w:t>
      </w:r>
      <w:r w:rsidRPr="00B612C9">
        <w:rPr>
          <w:rFonts w:ascii="Calibri" w:hAnsi="Calibri" w:cstheme="minorHAnsi"/>
          <w:color w:val="000000"/>
          <w:lang w:val="en-GB"/>
        </w:rPr>
        <w:t>).</w:t>
      </w:r>
    </w:p>
    <w:p w14:paraId="4E196A0D" w14:textId="2182F76F" w:rsidR="00EF2225" w:rsidRPr="00B612C9" w:rsidRDefault="00EF2225" w:rsidP="00EF2225">
      <w:pPr>
        <w:tabs>
          <w:tab w:val="left" w:pos="709"/>
        </w:tabs>
        <w:autoSpaceDE w:val="0"/>
        <w:autoSpaceDN w:val="0"/>
        <w:adjustRightInd w:val="0"/>
        <w:rPr>
          <w:rFonts w:ascii="Calibri" w:hAnsi="Calibri" w:cstheme="minorHAnsi"/>
          <w:b/>
          <w:lang w:val="en-GB"/>
        </w:rPr>
      </w:pPr>
      <w:r w:rsidRPr="00B612C9">
        <w:rPr>
          <w:rFonts w:ascii="Calibri" w:hAnsi="Calibri" w:cstheme="minorHAnsi"/>
          <w:lang w:val="en-GB"/>
        </w:rPr>
        <w:t>Warranty:</w:t>
      </w:r>
      <w:r w:rsidRPr="00B612C9">
        <w:rPr>
          <w:rFonts w:ascii="Calibri" w:hAnsi="Calibri" w:cstheme="minorHAnsi"/>
          <w:b/>
          <w:lang w:val="en-GB"/>
        </w:rPr>
        <w:t xml:space="preserve"> </w:t>
      </w:r>
      <w:r w:rsidRPr="00B612C9">
        <w:rPr>
          <w:rFonts w:ascii="Calibri" w:hAnsi="Calibri" w:cstheme="minorHAnsi"/>
          <w:lang w:val="en-GB"/>
        </w:rPr>
        <w:t xml:space="preserve">min. ……………………. (min. </w:t>
      </w:r>
      <w:r>
        <w:rPr>
          <w:rFonts w:ascii="Calibri" w:hAnsi="Calibri" w:cstheme="minorHAnsi"/>
          <w:lang w:val="en-GB"/>
        </w:rPr>
        <w:t>24</w:t>
      </w:r>
      <w:r w:rsidRPr="00B612C9">
        <w:rPr>
          <w:rFonts w:ascii="Calibri" w:hAnsi="Calibri" w:cstheme="minorHAnsi"/>
          <w:lang w:val="en-GB"/>
        </w:rPr>
        <w:t xml:space="preserve"> months).</w:t>
      </w:r>
    </w:p>
    <w:p w14:paraId="22DFD045" w14:textId="77777777" w:rsidR="001B2566" w:rsidRPr="001B2566" w:rsidRDefault="001B2566" w:rsidP="001B2566">
      <w:pPr>
        <w:autoSpaceDE w:val="0"/>
        <w:rPr>
          <w:rFonts w:ascii="Calibri" w:hAnsi="Calibri" w:cstheme="minorHAnsi"/>
          <w:color w:val="000000"/>
          <w:lang w:val="en-GB"/>
        </w:rPr>
      </w:pPr>
    </w:p>
    <w:p w14:paraId="40B0C44A" w14:textId="77777777" w:rsidR="00BC1589" w:rsidRPr="00BC1589" w:rsidRDefault="00BC1589" w:rsidP="00BC1589">
      <w:pPr>
        <w:jc w:val="both"/>
        <w:rPr>
          <w:rFonts w:asciiTheme="minorHAnsi" w:hAnsiTheme="minorHAnsi"/>
          <w:color w:val="222222"/>
          <w:lang w:val="en-US"/>
        </w:rPr>
      </w:pPr>
      <w:r w:rsidRPr="00BC1589">
        <w:rPr>
          <w:rFonts w:asciiTheme="minorHAnsi" w:hAnsiTheme="minorHAnsi"/>
          <w:color w:val="222222"/>
          <w:lang w:val="en-US"/>
        </w:rPr>
        <w:t>I declare that I am not subject to exclusion from the proceedings pursuant to Article 7 paragraph 1 of the Act of 13 April 2022 on special solutions to prevent the support of aggression against Ukraine and to protect national security (Journal of Laws of 2021, item 835)</w:t>
      </w:r>
    </w:p>
    <w:p w14:paraId="586733A2" w14:textId="77777777" w:rsidR="001B2566" w:rsidRDefault="001B2566" w:rsidP="001B2566">
      <w:pPr>
        <w:autoSpaceDE w:val="0"/>
        <w:rPr>
          <w:rFonts w:ascii="Calibri" w:hAnsi="Calibri" w:cstheme="minorHAnsi"/>
          <w:color w:val="000000"/>
          <w:lang w:val="en-GB"/>
        </w:rPr>
      </w:pPr>
    </w:p>
    <w:p w14:paraId="0A34A526" w14:textId="630C60FE" w:rsidR="00980C5F" w:rsidRDefault="001D24AC">
      <w:pPr>
        <w:autoSpaceDE w:val="0"/>
        <w:rPr>
          <w:rFonts w:ascii="Calibri" w:hAnsi="Calibri" w:cstheme="minorHAnsi"/>
          <w:lang w:val="en-GB"/>
        </w:rPr>
      </w:pPr>
      <w:r w:rsidRPr="00B612C9">
        <w:rPr>
          <w:rFonts w:ascii="Calibri" w:hAnsi="Calibri" w:cstheme="minorHAnsi"/>
          <w:lang w:val="en-GB"/>
        </w:rPr>
        <w:t xml:space="preserve">I have read the model agreement attached as Appendix No. 2 to the </w:t>
      </w:r>
      <w:r w:rsidR="00F10FE4">
        <w:rPr>
          <w:rFonts w:ascii="Calibri" w:hAnsi="Calibri" w:cstheme="minorHAnsi"/>
          <w:lang w:val="en-GB"/>
        </w:rPr>
        <w:t>request for quotation</w:t>
      </w:r>
      <w:r w:rsidR="00F10FE4" w:rsidRPr="00B612C9">
        <w:rPr>
          <w:rFonts w:ascii="Calibri" w:hAnsi="Calibri" w:cstheme="minorHAnsi"/>
          <w:lang w:val="en-GB"/>
        </w:rPr>
        <w:t xml:space="preserve"> </w:t>
      </w:r>
      <w:r w:rsidRPr="00B612C9">
        <w:rPr>
          <w:rFonts w:ascii="Calibri" w:hAnsi="Calibri" w:cstheme="minorHAnsi"/>
          <w:lang w:val="en-GB"/>
        </w:rPr>
        <w:t>and I do not raise any objections to it.</w:t>
      </w:r>
    </w:p>
    <w:p w14:paraId="20B0475F" w14:textId="76B595C3" w:rsidR="00980C5F" w:rsidRDefault="00980C5F">
      <w:pPr>
        <w:autoSpaceDE w:val="0"/>
        <w:rPr>
          <w:rFonts w:ascii="Calibri" w:hAnsi="Calibri" w:cstheme="minorHAnsi"/>
          <w:lang w:val="en-GB"/>
        </w:rPr>
      </w:pPr>
    </w:p>
    <w:p w14:paraId="25AED391" w14:textId="66F6FF3A" w:rsidR="009B764B" w:rsidRDefault="001D24AC" w:rsidP="002D16E0">
      <w:pPr>
        <w:tabs>
          <w:tab w:val="left" w:pos="5245"/>
        </w:tabs>
        <w:autoSpaceDE w:val="0"/>
        <w:spacing w:line="360" w:lineRule="auto"/>
        <w:rPr>
          <w:rFonts w:ascii="Calibri" w:hAnsi="Calibri" w:cstheme="minorHAnsi"/>
          <w:color w:val="000000"/>
          <w:lang w:val="en-GB"/>
        </w:rPr>
      </w:pPr>
      <w:r w:rsidRPr="00B612C9">
        <w:rPr>
          <w:rFonts w:ascii="Calibri" w:hAnsi="Calibri" w:cstheme="minorHAnsi"/>
          <w:color w:val="000000"/>
          <w:lang w:val="en-GB"/>
        </w:rPr>
        <w:t xml:space="preserve"> ……………………………………………                                                               …………………......…………………………          </w:t>
      </w:r>
      <w:r w:rsidRPr="00B612C9">
        <w:rPr>
          <w:rFonts w:ascii="Calibri" w:hAnsi="Calibri" w:cstheme="minorHAnsi"/>
          <w:color w:val="000000"/>
          <w:lang w:val="en-GB"/>
        </w:rPr>
        <w:tab/>
      </w:r>
      <w:r w:rsidRPr="00B612C9">
        <w:rPr>
          <w:rFonts w:ascii="Calibri" w:hAnsi="Calibri" w:cstheme="minorHAnsi"/>
          <w:color w:val="000000"/>
          <w:lang w:val="en-GB"/>
        </w:rPr>
        <w:tab/>
        <w:t xml:space="preserve">      Place, date                                                                       </w:t>
      </w:r>
      <w:r w:rsidRPr="00B612C9">
        <w:rPr>
          <w:rFonts w:ascii="Calibri" w:hAnsi="Calibri" w:cstheme="minorHAnsi"/>
          <w:color w:val="000000"/>
          <w:lang w:val="en-GB"/>
        </w:rPr>
        <w:tab/>
        <w:t>Signature and stamp of the Contractor</w:t>
      </w:r>
    </w:p>
    <w:p w14:paraId="3EF7232A" w14:textId="77777777" w:rsidR="00980C5F" w:rsidRPr="00B612C9" w:rsidRDefault="00980C5F">
      <w:pPr>
        <w:rPr>
          <w:rFonts w:ascii="Calibri" w:hAnsi="Calibri"/>
          <w:lang w:val="en-GB"/>
        </w:rPr>
      </w:pPr>
    </w:p>
    <w:p w14:paraId="2A0CD2A8" w14:textId="36BC73DC" w:rsidR="00980C5F" w:rsidRPr="00B612C9" w:rsidRDefault="002D5DE2">
      <w:pPr>
        <w:pStyle w:val="Stopka"/>
        <w:pBdr>
          <w:top w:val="thinThickSmallGap" w:sz="24" w:space="0" w:color="622423"/>
        </w:pBdr>
        <w:tabs>
          <w:tab w:val="clear" w:pos="4536"/>
        </w:tabs>
        <w:jc w:val="center"/>
        <w:rPr>
          <w:rFonts w:ascii="Calibri" w:hAnsi="Calibri"/>
          <w:lang w:val="en-GB"/>
        </w:rPr>
      </w:pPr>
      <w:r w:rsidRPr="00B612C9">
        <w:rPr>
          <w:rFonts w:ascii="Calibri" w:hAnsi="Calibri" w:cs="Calibri"/>
          <w:color w:val="365F91"/>
          <w:lang w:val="en-GB"/>
        </w:rPr>
        <w:t xml:space="preserve">Pasteur 3, 02-093 Warsaw, </w:t>
      </w:r>
      <w:r w:rsidR="00EA5D5E">
        <w:rPr>
          <w:rFonts w:ascii="Calibri" w:hAnsi="Calibri" w:cs="Calibri"/>
          <w:color w:val="365F91"/>
          <w:lang w:val="en-GB"/>
        </w:rPr>
        <w:t xml:space="preserve">e-mail: </w:t>
      </w:r>
      <w:r w:rsidR="00EF2225">
        <w:rPr>
          <w:rFonts w:ascii="Calibri" w:hAnsi="Calibri" w:cs="Calibri"/>
          <w:color w:val="365F91"/>
          <w:lang w:val="en-GB"/>
        </w:rPr>
        <w:t>p</w:t>
      </w:r>
      <w:r w:rsidR="004E2F3E" w:rsidRPr="00B612C9">
        <w:rPr>
          <w:rFonts w:ascii="Calibri" w:hAnsi="Calibri" w:cs="Calibri"/>
          <w:color w:val="365F91"/>
          <w:lang w:val="en-GB"/>
        </w:rPr>
        <w:t>.</w:t>
      </w:r>
      <w:r w:rsidR="00EF2225">
        <w:rPr>
          <w:rFonts w:ascii="Calibri" w:hAnsi="Calibri" w:cs="Calibri"/>
          <w:color w:val="365F91"/>
          <w:lang w:val="en-GB"/>
        </w:rPr>
        <w:t>michaluk</w:t>
      </w:r>
      <w:r w:rsidR="004E2F3E" w:rsidRPr="00B612C9">
        <w:rPr>
          <w:rFonts w:ascii="Calibri" w:hAnsi="Calibri" w:cs="Calibri"/>
          <w:color w:val="365F91"/>
          <w:lang w:val="en-GB"/>
        </w:rPr>
        <w:t>@</w:t>
      </w:r>
      <w:r w:rsidR="001D24AC" w:rsidRPr="00B612C9">
        <w:rPr>
          <w:rFonts w:ascii="Calibri" w:hAnsi="Calibri" w:cs="Calibri"/>
          <w:color w:val="365F91"/>
          <w:lang w:val="en-GB"/>
        </w:rPr>
        <w:t xml:space="preserve">nencki.edu.pl; </w:t>
      </w:r>
      <w:hyperlink r:id="rId8" w:history="1">
        <w:r w:rsidR="00A15410" w:rsidRPr="00B612C9">
          <w:rPr>
            <w:rStyle w:val="Hipercze"/>
            <w:rFonts w:ascii="Calibri" w:hAnsi="Calibri" w:cs="Calibri"/>
            <w:lang w:val="en-GB"/>
          </w:rPr>
          <w:t>http://www.nencki.edu.pl_</w:t>
        </w:r>
      </w:hyperlink>
    </w:p>
    <w:sectPr w:rsidR="00980C5F" w:rsidRPr="00B612C9" w:rsidSect="00DB5C24">
      <w:pgSz w:w="11906" w:h="16838"/>
      <w:pgMar w:top="675" w:right="707" w:bottom="3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15C8" w14:textId="77777777" w:rsidR="00FD419F" w:rsidRDefault="00FD419F" w:rsidP="002D5DE2">
      <w:r>
        <w:separator/>
      </w:r>
    </w:p>
  </w:endnote>
  <w:endnote w:type="continuationSeparator" w:id="0">
    <w:p w14:paraId="53802153" w14:textId="77777777" w:rsidR="00FD419F" w:rsidRDefault="00FD419F" w:rsidP="002D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6C39" w14:textId="77777777" w:rsidR="00FD419F" w:rsidRDefault="00FD419F" w:rsidP="002D5DE2">
      <w:r>
        <w:separator/>
      </w:r>
    </w:p>
  </w:footnote>
  <w:footnote w:type="continuationSeparator" w:id="0">
    <w:p w14:paraId="5D320665" w14:textId="77777777" w:rsidR="00FD419F" w:rsidRDefault="00FD419F" w:rsidP="002D5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D2614C"/>
    <w:multiLevelType w:val="multilevel"/>
    <w:tmpl w:val="1FD26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2136995"/>
    <w:multiLevelType w:val="hybridMultilevel"/>
    <w:tmpl w:val="AF2C99E0"/>
    <w:lvl w:ilvl="0" w:tplc="FD60F1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B16970"/>
    <w:multiLevelType w:val="multilevel"/>
    <w:tmpl w:val="3DB16970"/>
    <w:lvl w:ilvl="0">
      <w:start w:val="1"/>
      <w:numFmt w:val="bullet"/>
      <w:lvlText w:val="-"/>
      <w:lvlJc w:val="left"/>
      <w:pPr>
        <w:ind w:left="720" w:hanging="360"/>
      </w:pPr>
      <w:rPr>
        <w:rFonts w:ascii="Sylfaen" w:hAnsi="Sylfae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EBB386B"/>
    <w:multiLevelType w:val="hybridMultilevel"/>
    <w:tmpl w:val="4CDE49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13"/>
  </w:num>
  <w:num w:numId="6">
    <w:abstractNumId w:val="11"/>
  </w:num>
  <w:num w:numId="7">
    <w:abstractNumId w:val="4"/>
  </w:num>
  <w:num w:numId="8">
    <w:abstractNumId w:val="9"/>
  </w:num>
  <w:num w:numId="9">
    <w:abstractNumId w:val="0"/>
  </w:num>
  <w:num w:numId="10">
    <w:abstractNumId w:val="8"/>
  </w:num>
  <w:num w:numId="11">
    <w:abstractNumId w:val="10"/>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7D"/>
    <w:rsid w:val="0000244B"/>
    <w:rsid w:val="00006865"/>
    <w:rsid w:val="00030B54"/>
    <w:rsid w:val="000507E4"/>
    <w:rsid w:val="00070CA1"/>
    <w:rsid w:val="000A2174"/>
    <w:rsid w:val="000C6F78"/>
    <w:rsid w:val="000F0015"/>
    <w:rsid w:val="000F77C8"/>
    <w:rsid w:val="001012A3"/>
    <w:rsid w:val="001132C2"/>
    <w:rsid w:val="00124FD7"/>
    <w:rsid w:val="001375BB"/>
    <w:rsid w:val="001672DD"/>
    <w:rsid w:val="00180F6B"/>
    <w:rsid w:val="00185910"/>
    <w:rsid w:val="001B2566"/>
    <w:rsid w:val="001D24AC"/>
    <w:rsid w:val="001D66F8"/>
    <w:rsid w:val="001F11EE"/>
    <w:rsid w:val="00207EEC"/>
    <w:rsid w:val="002118BE"/>
    <w:rsid w:val="0021735B"/>
    <w:rsid w:val="00246F0A"/>
    <w:rsid w:val="002547FF"/>
    <w:rsid w:val="002624D3"/>
    <w:rsid w:val="002D16E0"/>
    <w:rsid w:val="002D5DE2"/>
    <w:rsid w:val="00316E1F"/>
    <w:rsid w:val="00330EA5"/>
    <w:rsid w:val="0035733F"/>
    <w:rsid w:val="00374963"/>
    <w:rsid w:val="00385AC8"/>
    <w:rsid w:val="003C6E71"/>
    <w:rsid w:val="003D3797"/>
    <w:rsid w:val="003E4DB4"/>
    <w:rsid w:val="00462400"/>
    <w:rsid w:val="00470598"/>
    <w:rsid w:val="00483E83"/>
    <w:rsid w:val="00484B3F"/>
    <w:rsid w:val="004B0AB7"/>
    <w:rsid w:val="004E2F3E"/>
    <w:rsid w:val="00510D35"/>
    <w:rsid w:val="00542FBA"/>
    <w:rsid w:val="005453A7"/>
    <w:rsid w:val="00564260"/>
    <w:rsid w:val="00581449"/>
    <w:rsid w:val="005832BD"/>
    <w:rsid w:val="00584AF0"/>
    <w:rsid w:val="005A2DAB"/>
    <w:rsid w:val="005A4968"/>
    <w:rsid w:val="005E51E2"/>
    <w:rsid w:val="005E6856"/>
    <w:rsid w:val="005E7B48"/>
    <w:rsid w:val="00661FA9"/>
    <w:rsid w:val="00685E73"/>
    <w:rsid w:val="006A7D88"/>
    <w:rsid w:val="006B6835"/>
    <w:rsid w:val="006D0A71"/>
    <w:rsid w:val="006F1614"/>
    <w:rsid w:val="00731021"/>
    <w:rsid w:val="0073549C"/>
    <w:rsid w:val="007E52B5"/>
    <w:rsid w:val="00807529"/>
    <w:rsid w:val="00891952"/>
    <w:rsid w:val="008B135E"/>
    <w:rsid w:val="008B479B"/>
    <w:rsid w:val="008F3DA5"/>
    <w:rsid w:val="008F6E03"/>
    <w:rsid w:val="00905E6C"/>
    <w:rsid w:val="009378A9"/>
    <w:rsid w:val="00951511"/>
    <w:rsid w:val="0097750B"/>
    <w:rsid w:val="00980C5F"/>
    <w:rsid w:val="0098476C"/>
    <w:rsid w:val="00984A45"/>
    <w:rsid w:val="00996D2F"/>
    <w:rsid w:val="009A49D3"/>
    <w:rsid w:val="009B50C0"/>
    <w:rsid w:val="009B5668"/>
    <w:rsid w:val="009B764B"/>
    <w:rsid w:val="009F5BBF"/>
    <w:rsid w:val="00A15410"/>
    <w:rsid w:val="00A31C44"/>
    <w:rsid w:val="00A62A90"/>
    <w:rsid w:val="00AB7444"/>
    <w:rsid w:val="00AD2EBB"/>
    <w:rsid w:val="00AF4D12"/>
    <w:rsid w:val="00B30011"/>
    <w:rsid w:val="00B306A1"/>
    <w:rsid w:val="00B37445"/>
    <w:rsid w:val="00B43483"/>
    <w:rsid w:val="00B45C62"/>
    <w:rsid w:val="00B53A43"/>
    <w:rsid w:val="00B612C9"/>
    <w:rsid w:val="00B83DB6"/>
    <w:rsid w:val="00B85739"/>
    <w:rsid w:val="00B90962"/>
    <w:rsid w:val="00BB4CDE"/>
    <w:rsid w:val="00BC1589"/>
    <w:rsid w:val="00BC2E2E"/>
    <w:rsid w:val="00BF3258"/>
    <w:rsid w:val="00C16701"/>
    <w:rsid w:val="00C43BE8"/>
    <w:rsid w:val="00C447E5"/>
    <w:rsid w:val="00C46E35"/>
    <w:rsid w:val="00C523FC"/>
    <w:rsid w:val="00C94B99"/>
    <w:rsid w:val="00CC0F4A"/>
    <w:rsid w:val="00CC2B02"/>
    <w:rsid w:val="00CD5101"/>
    <w:rsid w:val="00CE62D6"/>
    <w:rsid w:val="00D15A72"/>
    <w:rsid w:val="00D4575A"/>
    <w:rsid w:val="00D75144"/>
    <w:rsid w:val="00D75431"/>
    <w:rsid w:val="00D85E9C"/>
    <w:rsid w:val="00D877AD"/>
    <w:rsid w:val="00D941D9"/>
    <w:rsid w:val="00D94487"/>
    <w:rsid w:val="00DB5C24"/>
    <w:rsid w:val="00DC38E2"/>
    <w:rsid w:val="00DE1E3F"/>
    <w:rsid w:val="00DF4D66"/>
    <w:rsid w:val="00E310E4"/>
    <w:rsid w:val="00E636E6"/>
    <w:rsid w:val="00E904CB"/>
    <w:rsid w:val="00E97037"/>
    <w:rsid w:val="00EA5D5E"/>
    <w:rsid w:val="00EB537D"/>
    <w:rsid w:val="00EF2225"/>
    <w:rsid w:val="00F028D9"/>
    <w:rsid w:val="00F10FE4"/>
    <w:rsid w:val="00F5099C"/>
    <w:rsid w:val="00F54E84"/>
    <w:rsid w:val="00F75F65"/>
    <w:rsid w:val="00F83C02"/>
    <w:rsid w:val="00FC6B5E"/>
    <w:rsid w:val="00FD419F"/>
    <w:rsid w:val="00FF39F0"/>
    <w:rsid w:val="00FF76EC"/>
    <w:rsid w:val="15763B42"/>
    <w:rsid w:val="5BFA79A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81B3"/>
  <w15:docId w15:val="{F941E7B9-703F-418F-A85C-9D1EBC4A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Stopka">
    <w:name w:val="footer"/>
    <w:basedOn w:val="Normalny"/>
    <w:link w:val="StopkaZnak"/>
    <w:uiPriority w:val="99"/>
    <w:unhideWhenUsed/>
    <w:pPr>
      <w:tabs>
        <w:tab w:val="center" w:pos="4536"/>
        <w:tab w:val="right" w:pos="9072"/>
      </w:tabs>
    </w:pPr>
  </w:style>
  <w:style w:type="character" w:styleId="Hipercze">
    <w:name w:val="Hyperlink"/>
    <w:unhideWhenUsed/>
    <w:rPr>
      <w:color w:val="0000FF"/>
      <w:u w:val="single"/>
    </w:r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pl-PL"/>
    </w:rPr>
  </w:style>
  <w:style w:type="paragraph" w:styleId="Akapitzlist">
    <w:name w:val="List Paragraph"/>
    <w:basedOn w:val="Normalny"/>
    <w:uiPriority w:val="34"/>
    <w:qFormat/>
    <w:pPr>
      <w:ind w:left="720"/>
      <w:contextualSpacing/>
    </w:p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D5DE2"/>
    <w:pPr>
      <w:tabs>
        <w:tab w:val="center" w:pos="4536"/>
        <w:tab w:val="right" w:pos="9072"/>
      </w:tabs>
    </w:pPr>
  </w:style>
  <w:style w:type="character" w:customStyle="1" w:styleId="NagwekZnak">
    <w:name w:val="Nagłówek Znak"/>
    <w:basedOn w:val="Domylnaczcionkaakapitu"/>
    <w:link w:val="Nagwek"/>
    <w:uiPriority w:val="99"/>
    <w:rsid w:val="002D5DE2"/>
    <w:rPr>
      <w:rFonts w:ascii="Times New Roman" w:eastAsia="Times New Roman" w:hAnsi="Times New Roman" w:cs="Times New Roman"/>
    </w:rPr>
  </w:style>
  <w:style w:type="paragraph" w:styleId="HTML-wstpniesformatowany">
    <w:name w:val="HTML Preformatted"/>
    <w:basedOn w:val="Normalny"/>
    <w:link w:val="HTML-wstpniesformatowanyZnak"/>
    <w:uiPriority w:val="99"/>
    <w:semiHidden/>
    <w:unhideWhenUsed/>
    <w:rsid w:val="004B0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4B0AB7"/>
    <w:rPr>
      <w:rFonts w:ascii="Courier New" w:eastAsia="Times New Roman" w:hAnsi="Courier New" w:cs="Courier New"/>
    </w:rPr>
  </w:style>
  <w:style w:type="character" w:customStyle="1" w:styleId="y2iqfc">
    <w:name w:val="y2iqfc"/>
    <w:basedOn w:val="Domylnaczcionkaakapitu"/>
    <w:rsid w:val="004B0AB7"/>
  </w:style>
  <w:style w:type="character" w:styleId="Pogrubienie">
    <w:name w:val="Strong"/>
    <w:basedOn w:val="Domylnaczcionkaakapitu"/>
    <w:uiPriority w:val="22"/>
    <w:qFormat/>
    <w:rsid w:val="00E63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8057">
      <w:bodyDiv w:val="1"/>
      <w:marLeft w:val="0"/>
      <w:marRight w:val="0"/>
      <w:marTop w:val="0"/>
      <w:marBottom w:val="0"/>
      <w:divBdr>
        <w:top w:val="none" w:sz="0" w:space="0" w:color="auto"/>
        <w:left w:val="none" w:sz="0" w:space="0" w:color="auto"/>
        <w:bottom w:val="none" w:sz="0" w:space="0" w:color="auto"/>
        <w:right w:val="none" w:sz="0" w:space="0" w:color="auto"/>
      </w:divBdr>
    </w:div>
    <w:div w:id="755203746">
      <w:bodyDiv w:val="1"/>
      <w:marLeft w:val="0"/>
      <w:marRight w:val="0"/>
      <w:marTop w:val="0"/>
      <w:marBottom w:val="0"/>
      <w:divBdr>
        <w:top w:val="none" w:sz="0" w:space="0" w:color="auto"/>
        <w:left w:val="none" w:sz="0" w:space="0" w:color="auto"/>
        <w:bottom w:val="none" w:sz="0" w:space="0" w:color="auto"/>
        <w:right w:val="none" w:sz="0" w:space="0" w:color="auto"/>
      </w:divBdr>
    </w:div>
    <w:div w:id="955865722">
      <w:bodyDiv w:val="1"/>
      <w:marLeft w:val="0"/>
      <w:marRight w:val="0"/>
      <w:marTop w:val="0"/>
      <w:marBottom w:val="0"/>
      <w:divBdr>
        <w:top w:val="none" w:sz="0" w:space="0" w:color="auto"/>
        <w:left w:val="none" w:sz="0" w:space="0" w:color="auto"/>
        <w:bottom w:val="none" w:sz="0" w:space="0" w:color="auto"/>
        <w:right w:val="none" w:sz="0" w:space="0" w:color="auto"/>
      </w:divBdr>
    </w:div>
    <w:div w:id="1954745564">
      <w:bodyDiv w:val="1"/>
      <w:marLeft w:val="0"/>
      <w:marRight w:val="0"/>
      <w:marTop w:val="0"/>
      <w:marBottom w:val="0"/>
      <w:divBdr>
        <w:top w:val="none" w:sz="0" w:space="0" w:color="auto"/>
        <w:left w:val="none" w:sz="0" w:space="0" w:color="auto"/>
        <w:bottom w:val="none" w:sz="0" w:space="0" w:color="auto"/>
        <w:right w:val="none" w:sz="0" w:space="0" w:color="auto"/>
      </w:divBdr>
    </w:div>
    <w:div w:id="2109350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ncki.edu.pl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342</Words>
  <Characters>2054</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IBD</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7</cp:revision>
  <cp:lastPrinted>2019-09-12T07:39:00Z</cp:lastPrinted>
  <dcterms:created xsi:type="dcterms:W3CDTF">2022-09-26T10:21:00Z</dcterms:created>
  <dcterms:modified xsi:type="dcterms:W3CDTF">2022-09-29T11:42:00Z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