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A76A8C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  <w:r>
        <w:rPr>
          <w:rFonts w:ascii="Tahoma" w:hAnsi="Tahoma" w:cs="Tahoma"/>
          <w:i/>
          <w:sz w:val="20"/>
          <w:szCs w:val="20"/>
          <w:lang w:eastAsia="ar-SA"/>
        </w:rPr>
        <w:t>(</w:t>
      </w:r>
      <w:r w:rsidRPr="006C681D">
        <w:rPr>
          <w:rFonts w:ascii="Tahoma" w:hAnsi="Tahoma" w:cs="Tahoma"/>
          <w:i/>
          <w:color w:val="0070C0"/>
          <w:sz w:val="20"/>
          <w:szCs w:val="20"/>
          <w:lang w:eastAsia="ar-SA"/>
        </w:rPr>
        <w:t>należy załączyć do Oferty</w:t>
      </w:r>
      <w:r w:rsidR="00596A3E" w:rsidRPr="006C681D">
        <w:rPr>
          <w:rFonts w:ascii="Tahoma" w:hAnsi="Tahoma" w:cs="Tahoma"/>
          <w:i/>
          <w:color w:val="0070C0"/>
          <w:sz w:val="20"/>
          <w:szCs w:val="20"/>
          <w:lang w:eastAsia="ar-SA"/>
        </w:rPr>
        <w:t xml:space="preserve"> tylko</w:t>
      </w:r>
      <w:r w:rsidRPr="006C681D">
        <w:rPr>
          <w:rFonts w:ascii="Tahoma" w:hAnsi="Tahoma" w:cs="Tahoma"/>
          <w:i/>
          <w:color w:val="0070C0"/>
          <w:sz w:val="20"/>
          <w:szCs w:val="20"/>
          <w:lang w:eastAsia="ar-SA"/>
        </w:rPr>
        <w:t xml:space="preserve"> w przypadku zaistnienia takiej sytuacji</w:t>
      </w:r>
      <w:r w:rsidR="00F2597E">
        <w:rPr>
          <w:rFonts w:ascii="Tahoma" w:hAnsi="Tahoma" w:cs="Tahoma"/>
          <w:i/>
          <w:color w:val="0070C0"/>
          <w:sz w:val="20"/>
          <w:szCs w:val="20"/>
          <w:lang w:eastAsia="ar-SA"/>
        </w:rPr>
        <w:t>, osobno na części której dotyczy</w:t>
      </w:r>
      <w:r>
        <w:rPr>
          <w:rFonts w:ascii="Tahoma" w:hAnsi="Tahoma" w:cs="Tahoma"/>
          <w:i/>
          <w:sz w:val="20"/>
          <w:szCs w:val="20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6C681D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562450" w:rsidRPr="00562450">
        <w:rPr>
          <w:rFonts w:ascii="Tahoma" w:hAnsi="Tahoma" w:cs="Tahoma"/>
          <w:sz w:val="20"/>
          <w:szCs w:val="20"/>
        </w:rPr>
        <w:t xml:space="preserve"> </w:t>
      </w:r>
      <w:r w:rsidR="00562450" w:rsidRPr="00F22A7D">
        <w:rPr>
          <w:rFonts w:ascii="Tahoma" w:hAnsi="Tahoma" w:cs="Tahoma"/>
          <w:sz w:val="20"/>
          <w:szCs w:val="20"/>
        </w:rPr>
        <w:t>Sprzęt komputerowy oraz materiały komputerowe i sieciowe z dopuszczeniem składania ofert częściowych, oznaczenie sprawy: AZP-2401-02/2017</w:t>
      </w:r>
      <w:r w:rsidR="00562450" w:rsidRPr="00F34306">
        <w:rPr>
          <w:rFonts w:ascii="Tahoma" w:hAnsi="Tahoma" w:cs="Tahoma"/>
          <w:sz w:val="20"/>
          <w:szCs w:val="20"/>
        </w:rPr>
        <w:t>,</w:t>
      </w:r>
      <w:r w:rsidR="00562450">
        <w:rPr>
          <w:rFonts w:ascii="Tahoma" w:hAnsi="Tahoma" w:cs="Tahoma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 xml:space="preserve">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dn.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2E1D3F">
        <w:rPr>
          <w:rFonts w:ascii="Tahoma" w:hAnsi="Tahoma" w:cs="Tahoma"/>
          <w:sz w:val="20"/>
          <w:szCs w:val="20"/>
        </w:rPr>
        <w:t>.03.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>, t. jedn.</w:t>
      </w:r>
      <w:r w:rsidR="002E1D3F" w:rsidRPr="00485A56">
        <w:rPr>
          <w:rFonts w:ascii="Tahoma" w:hAnsi="Tahoma" w:cs="Tahoma"/>
          <w:sz w:val="20"/>
          <w:szCs w:val="20"/>
        </w:rPr>
        <w:t xml:space="preserve"> </w:t>
      </w:r>
      <w:r w:rsidR="002E1D3F" w:rsidRPr="00093642">
        <w:rPr>
          <w:rFonts w:ascii="Tahoma" w:hAnsi="Tahoma" w:cs="Tahoma"/>
          <w:sz w:val="20"/>
          <w:szCs w:val="20"/>
        </w:rPr>
        <w:t>Dz.U. 2016 nr 0 poz. 71</w:t>
      </w:r>
      <w:r w:rsidR="002E1D3F" w:rsidRPr="006C681D">
        <w:rPr>
          <w:rFonts w:ascii="Tahoma" w:hAnsi="Tahoma" w:cs="Tahoma"/>
          <w:sz w:val="20"/>
          <w:szCs w:val="20"/>
        </w:rPr>
        <w:t>0 ze zm.),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Default="00F57BB6" w:rsidP="002E1D3F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993"/>
        <w:textAlignment w:val="baseline"/>
        <w:rPr>
          <w:rFonts w:ascii="Tahoma" w:hAnsi="Tahoma" w:cs="Tahoma"/>
          <w:b/>
          <w:sz w:val="20"/>
          <w:szCs w:val="20"/>
        </w:rPr>
      </w:pPr>
      <w:r w:rsidRPr="0039723D">
        <w:rPr>
          <w:rFonts w:ascii="Tahoma" w:hAnsi="Tahoma" w:cs="Tahoma"/>
          <w:b/>
          <w:sz w:val="20"/>
          <w:szCs w:val="20"/>
        </w:rPr>
        <w:t>(*jeżeli nie</w:t>
      </w:r>
      <w:r>
        <w:rPr>
          <w:rFonts w:ascii="Tahoma" w:hAnsi="Tahoma" w:cs="Tahoma"/>
          <w:b/>
          <w:sz w:val="20"/>
          <w:szCs w:val="20"/>
        </w:rPr>
        <w:t xml:space="preserve"> dotyczy</w:t>
      </w:r>
      <w:r w:rsidRPr="0039723D">
        <w:rPr>
          <w:rFonts w:ascii="Tahoma" w:hAnsi="Tahoma" w:cs="Tahoma"/>
          <w:b/>
          <w:sz w:val="20"/>
          <w:szCs w:val="20"/>
        </w:rPr>
        <w:t xml:space="preserve"> skreślić/usunąć)</w:t>
      </w:r>
    </w:p>
    <w:p w:rsidR="006C681D" w:rsidRPr="00485A56" w:rsidRDefault="006C681D" w:rsidP="002E1D3F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993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2E1D3F">
      <w:pPr>
        <w:tabs>
          <w:tab w:val="left" w:pos="993"/>
        </w:tabs>
        <w:spacing w:line="360" w:lineRule="auto"/>
        <w:ind w:left="993"/>
        <w:rPr>
          <w:rFonts w:ascii="Tahoma" w:hAnsi="Tahoma" w:cs="Tahoma"/>
          <w:sz w:val="20"/>
          <w:szCs w:val="20"/>
        </w:rPr>
      </w:pPr>
      <w:r w:rsidRPr="00A76A8C">
        <w:rPr>
          <w:rFonts w:ascii="Tahoma" w:hAnsi="Tahoma" w:cs="Tahoma"/>
          <w:b/>
          <w:sz w:val="20"/>
          <w:szCs w:val="20"/>
        </w:rPr>
        <w:t>*-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Default="00BB4D42" w:rsidP="002E1D3F">
      <w:pPr>
        <w:tabs>
          <w:tab w:val="left" w:pos="993"/>
        </w:tabs>
        <w:spacing w:line="360" w:lineRule="auto"/>
        <w:ind w:left="993"/>
        <w:rPr>
          <w:rFonts w:ascii="Tahoma" w:hAnsi="Tahoma" w:cs="Tahoma"/>
          <w:sz w:val="20"/>
          <w:szCs w:val="20"/>
        </w:rPr>
      </w:pPr>
      <w:r w:rsidRPr="00A76A8C">
        <w:rPr>
          <w:rFonts w:ascii="Tahoma" w:hAnsi="Tahoma" w:cs="Tahoma"/>
          <w:b/>
          <w:sz w:val="20"/>
          <w:szCs w:val="20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>chanizmu odwróconego obciążenia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485A56">
        <w:rPr>
          <w:rFonts w:ascii="Tahoma" w:hAnsi="Tahoma" w:cs="Tahoma"/>
          <w:sz w:val="20"/>
          <w:szCs w:val="20"/>
        </w:rPr>
        <w:t xml:space="preserve">zgodnie z ustawą </w:t>
      </w:r>
      <w:r>
        <w:rPr>
          <w:rFonts w:ascii="Tahoma" w:hAnsi="Tahoma" w:cs="Tahoma"/>
          <w:sz w:val="20"/>
          <w:szCs w:val="20"/>
        </w:rPr>
        <w:t xml:space="preserve">z 09.04.2015 r. </w:t>
      </w:r>
      <w:r w:rsidRPr="00485A5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zmianie ustawy o podatku od towarów i usług, publ. </w:t>
      </w:r>
      <w:r w:rsidRPr="00485A56">
        <w:rPr>
          <w:rFonts w:ascii="Tahoma" w:hAnsi="Tahoma" w:cs="Tahoma"/>
          <w:sz w:val="20"/>
          <w:szCs w:val="20"/>
        </w:rPr>
        <w:t>Dz.U. z 201</w:t>
      </w:r>
      <w:r>
        <w:rPr>
          <w:rFonts w:ascii="Tahoma" w:hAnsi="Tahoma" w:cs="Tahoma"/>
          <w:sz w:val="20"/>
          <w:szCs w:val="20"/>
        </w:rPr>
        <w:t xml:space="preserve">5 </w:t>
      </w:r>
      <w:r w:rsidRPr="00485A56">
        <w:rPr>
          <w:rFonts w:ascii="Tahoma" w:hAnsi="Tahoma" w:cs="Tahoma"/>
          <w:sz w:val="20"/>
          <w:szCs w:val="20"/>
        </w:rPr>
        <w:t xml:space="preserve">r. poz. </w:t>
      </w:r>
      <w:r>
        <w:rPr>
          <w:rFonts w:ascii="Tahoma" w:hAnsi="Tahoma" w:cs="Tahoma"/>
          <w:sz w:val="20"/>
          <w:szCs w:val="20"/>
        </w:rPr>
        <w:t>605</w:t>
      </w:r>
      <w:r w:rsidRPr="00485A56">
        <w:rPr>
          <w:rFonts w:ascii="Tahoma" w:hAnsi="Tahoma" w:cs="Tahoma"/>
          <w:sz w:val="20"/>
          <w:szCs w:val="20"/>
        </w:rPr>
        <w:t>),</w:t>
      </w:r>
    </w:p>
    <w:p w:rsidR="00BB4D42" w:rsidRPr="00485A56" w:rsidRDefault="00BB4D42" w:rsidP="002E1D3F">
      <w:pPr>
        <w:tabs>
          <w:tab w:val="left" w:pos="993"/>
        </w:tabs>
        <w:spacing w:line="360" w:lineRule="auto"/>
        <w:ind w:left="993"/>
        <w:rPr>
          <w:rFonts w:ascii="Tahoma" w:hAnsi="Tahoma" w:cs="Tahoma"/>
          <w:sz w:val="20"/>
          <w:szCs w:val="20"/>
        </w:rPr>
      </w:pPr>
      <w:r w:rsidRPr="00A76A8C">
        <w:rPr>
          <w:rFonts w:ascii="Tahoma" w:hAnsi="Tahoma" w:cs="Tahoma"/>
          <w:b/>
          <w:sz w:val="20"/>
          <w:szCs w:val="20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F57BB6">
        <w:rPr>
          <w:rFonts w:ascii="Tahoma" w:hAnsi="Tahoma" w:cs="Tahoma"/>
          <w:sz w:val="20"/>
          <w:szCs w:val="20"/>
        </w:rPr>
        <w:t>T,</w:t>
      </w:r>
    </w:p>
    <w:p w:rsidR="00A76A8C" w:rsidRDefault="00A76A8C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240" w:rsidRDefault="00252240">
      <w:r>
        <w:separator/>
      </w:r>
    </w:p>
  </w:endnote>
  <w:endnote w:type="continuationSeparator" w:id="0">
    <w:p w:rsidR="00252240" w:rsidRDefault="0025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240" w:rsidRDefault="00252240">
      <w:r>
        <w:separator/>
      </w:r>
    </w:p>
  </w:footnote>
  <w:footnote w:type="continuationSeparator" w:id="0">
    <w:p w:rsidR="00252240" w:rsidRDefault="00252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F627B4" w:rsidRDefault="008041A3" w:rsidP="008041A3">
    <w:pPr>
      <w:ind w:left="6840"/>
      <w:rPr>
        <w:rFonts w:ascii="Tahoma" w:hAnsi="Tahoma" w:cs="Tahoma"/>
        <w:color w:val="000000"/>
        <w:sz w:val="16"/>
        <w:szCs w:val="16"/>
      </w:rPr>
    </w:pPr>
    <w:r w:rsidRPr="00F627B4">
      <w:rPr>
        <w:rFonts w:ascii="Tahoma" w:hAnsi="Tahoma" w:cs="Tahoma"/>
        <w:sz w:val="16"/>
        <w:szCs w:val="16"/>
      </w:rPr>
      <w:t xml:space="preserve">Załącznik </w:t>
    </w:r>
    <w:r w:rsidR="00F32D57">
      <w:rPr>
        <w:rFonts w:ascii="Tahoma" w:hAnsi="Tahoma" w:cs="Tahoma"/>
        <w:sz w:val="16"/>
        <w:szCs w:val="16"/>
      </w:rPr>
      <w:t>n</w:t>
    </w:r>
    <w:r w:rsidRPr="00F627B4">
      <w:rPr>
        <w:rFonts w:ascii="Tahoma" w:hAnsi="Tahoma" w:cs="Tahoma"/>
        <w:sz w:val="16"/>
        <w:szCs w:val="16"/>
      </w:rPr>
      <w:t>r</w:t>
    </w:r>
    <w:r w:rsidR="002B49A6">
      <w:rPr>
        <w:rFonts w:ascii="Tahoma" w:hAnsi="Tahoma" w:cs="Tahoma"/>
        <w:sz w:val="16"/>
        <w:szCs w:val="16"/>
      </w:rPr>
      <w:t xml:space="preserve"> </w:t>
    </w:r>
    <w:r w:rsidR="00C512E0">
      <w:rPr>
        <w:rFonts w:ascii="Tahoma" w:hAnsi="Tahoma" w:cs="Tahoma"/>
        <w:sz w:val="16"/>
        <w:szCs w:val="16"/>
      </w:rPr>
      <w:t xml:space="preserve"> </w:t>
    </w:r>
    <w:r w:rsidR="006E6461">
      <w:rPr>
        <w:rFonts w:ascii="Tahoma" w:hAnsi="Tahoma" w:cs="Tahoma"/>
        <w:sz w:val="16"/>
        <w:szCs w:val="16"/>
      </w:rPr>
      <w:t>5</w:t>
    </w:r>
    <w:r w:rsidR="00C512E0">
      <w:rPr>
        <w:rFonts w:ascii="Tahoma" w:hAnsi="Tahoma" w:cs="Tahoma"/>
        <w:sz w:val="16"/>
        <w:szCs w:val="16"/>
      </w:rPr>
      <w:t xml:space="preserve"> </w:t>
    </w:r>
    <w:r w:rsidRPr="00F627B4">
      <w:rPr>
        <w:rFonts w:ascii="Tahoma" w:hAnsi="Tahoma" w:cs="Tahoma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F733D"/>
    <w:rsid w:val="00222378"/>
    <w:rsid w:val="0022398F"/>
    <w:rsid w:val="00252240"/>
    <w:rsid w:val="00252F57"/>
    <w:rsid w:val="002537DF"/>
    <w:rsid w:val="00290601"/>
    <w:rsid w:val="002B199E"/>
    <w:rsid w:val="002B49A6"/>
    <w:rsid w:val="002E1D3F"/>
    <w:rsid w:val="002F416E"/>
    <w:rsid w:val="002F5B41"/>
    <w:rsid w:val="00362988"/>
    <w:rsid w:val="003638BF"/>
    <w:rsid w:val="0037559D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62450"/>
    <w:rsid w:val="005654E3"/>
    <w:rsid w:val="00571F95"/>
    <w:rsid w:val="00584588"/>
    <w:rsid w:val="0058461F"/>
    <w:rsid w:val="00596A3E"/>
    <w:rsid w:val="005C2F96"/>
    <w:rsid w:val="00605AEA"/>
    <w:rsid w:val="00633E6F"/>
    <w:rsid w:val="0069392F"/>
    <w:rsid w:val="00695A33"/>
    <w:rsid w:val="00696D06"/>
    <w:rsid w:val="006C681D"/>
    <w:rsid w:val="006C775C"/>
    <w:rsid w:val="006D4144"/>
    <w:rsid w:val="006E6461"/>
    <w:rsid w:val="006F6B48"/>
    <w:rsid w:val="00710245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C560E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B4D42"/>
    <w:rsid w:val="00C2211F"/>
    <w:rsid w:val="00C31439"/>
    <w:rsid w:val="00C512E0"/>
    <w:rsid w:val="00C56156"/>
    <w:rsid w:val="00C61CA3"/>
    <w:rsid w:val="00C91F18"/>
    <w:rsid w:val="00C94466"/>
    <w:rsid w:val="00CA226C"/>
    <w:rsid w:val="00CC3222"/>
    <w:rsid w:val="00CC62BA"/>
    <w:rsid w:val="00CD3CAD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F1486A"/>
    <w:rsid w:val="00F2597E"/>
    <w:rsid w:val="00F31A03"/>
    <w:rsid w:val="00F32D57"/>
    <w:rsid w:val="00F55B34"/>
    <w:rsid w:val="00F57BB6"/>
    <w:rsid w:val="00F61B5A"/>
    <w:rsid w:val="00F627B4"/>
    <w:rsid w:val="00F647EF"/>
    <w:rsid w:val="00F72B40"/>
    <w:rsid w:val="00F81BAA"/>
    <w:rsid w:val="00F82C74"/>
    <w:rsid w:val="00FA4AF9"/>
    <w:rsid w:val="00FB27DC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25661-3F17-41A2-878D-1C4A58DE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1</Pages>
  <Words>242</Words>
  <Characters>1454</Characters>
  <Application>Microsoft Office Word</Application>
  <DocSecurity>0</DocSecurity>
  <Lines>12</Lines>
  <Paragraphs>3</Paragraphs>
  <ScaleCrop>false</ScaleCrop>
  <Company>IBD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dcterms:created xsi:type="dcterms:W3CDTF">2017-03-21T12:46:00Z</dcterms:created>
  <dcterms:modified xsi:type="dcterms:W3CDTF">2017-03-22T11:07:00Z</dcterms:modified>
</cp:coreProperties>
</file>