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o treści </w:t>
      </w:r>
      <w:r w:rsidR="00B95D2C" w:rsidRPr="007610BE">
        <w:rPr>
          <w:rFonts w:ascii="Tahoma" w:hAnsi="Tahoma" w:cs="Tahoma"/>
          <w:sz w:val="16"/>
          <w:szCs w:val="16"/>
        </w:rPr>
        <w:t>zgo</w:t>
      </w:r>
      <w:r w:rsidR="00B95D2C" w:rsidRPr="006617F6">
        <w:rPr>
          <w:rFonts w:ascii="Tahoma" w:hAnsi="Tahoma" w:cs="Tahoma"/>
          <w:sz w:val="16"/>
          <w:szCs w:val="16"/>
        </w:rPr>
        <w:t>dne</w:t>
      </w:r>
      <w:r w:rsidRPr="006617F6">
        <w:rPr>
          <w:rFonts w:ascii="Tahoma" w:hAnsi="Tahoma" w:cs="Tahoma"/>
          <w:sz w:val="16"/>
          <w:szCs w:val="16"/>
        </w:rPr>
        <w:t>j</w:t>
      </w:r>
      <w:r w:rsidR="00B95D2C" w:rsidRPr="006617F6">
        <w:rPr>
          <w:rFonts w:ascii="Tahoma" w:hAnsi="Tahoma" w:cs="Tahoma"/>
          <w:sz w:val="16"/>
          <w:szCs w:val="16"/>
        </w:rPr>
        <w:t xml:space="preserve"> z</w:t>
      </w:r>
      <w:r w:rsidR="00A47BFC" w:rsidRPr="006617F6">
        <w:rPr>
          <w:rFonts w:ascii="Tahoma" w:hAnsi="Tahoma" w:cs="Tahoma"/>
          <w:sz w:val="16"/>
          <w:szCs w:val="16"/>
        </w:rPr>
        <w:t xml:space="preserve"> §9 ust. 1</w:t>
      </w:r>
      <w:r w:rsidR="00B95D2C" w:rsidRPr="006617F6">
        <w:rPr>
          <w:rFonts w:ascii="Tahoma" w:hAnsi="Tahoma" w:cs="Tahoma"/>
          <w:sz w:val="16"/>
          <w:szCs w:val="16"/>
        </w:rPr>
        <w:t xml:space="preserve"> rozporządzeniem Mi</w:t>
      </w:r>
      <w:r w:rsidR="00B95D2C" w:rsidRPr="007610BE">
        <w:rPr>
          <w:rFonts w:ascii="Tahoma" w:hAnsi="Tahoma" w:cs="Tahoma"/>
          <w:sz w:val="16"/>
          <w:szCs w:val="16"/>
        </w:rPr>
        <w:t>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 pn.</w:t>
      </w:r>
      <w:r w:rsidR="006617F6" w:rsidRPr="006617F6">
        <w:rPr>
          <w:rFonts w:ascii="Tahoma" w:hAnsi="Tahoma" w:cs="Tahoma"/>
          <w:sz w:val="20"/>
          <w:szCs w:val="20"/>
        </w:rPr>
        <w:t xml:space="preserve"> </w:t>
      </w:r>
      <w:r w:rsidR="006617F6" w:rsidRPr="00D50863">
        <w:rPr>
          <w:rFonts w:ascii="Tahoma" w:hAnsi="Tahoma" w:cs="Tahoma"/>
          <w:sz w:val="20"/>
          <w:szCs w:val="20"/>
        </w:rPr>
        <w:t>Remont holu wejściowego i klatki schodowej w budynku głównym</w:t>
      </w:r>
      <w:r w:rsidR="006617F6">
        <w:rPr>
          <w:rFonts w:ascii="Tahoma" w:hAnsi="Tahoma" w:cs="Tahoma"/>
          <w:sz w:val="20"/>
          <w:szCs w:val="20"/>
        </w:rPr>
        <w:t xml:space="preserve"> Zamawiającego</w:t>
      </w:r>
      <w:r w:rsidR="006617F6" w:rsidRPr="00D50863">
        <w:rPr>
          <w:rFonts w:ascii="Tahoma" w:hAnsi="Tahoma" w:cs="Tahoma"/>
          <w:sz w:val="20"/>
          <w:szCs w:val="20"/>
        </w:rPr>
        <w:t>, znak sprawy:</w:t>
      </w:r>
      <w:r w:rsidR="006617F6" w:rsidRPr="00D50863">
        <w:t xml:space="preserve"> </w:t>
      </w:r>
      <w:r w:rsidR="006617F6" w:rsidRPr="00D50863">
        <w:rPr>
          <w:rFonts w:ascii="Tahoma" w:hAnsi="Tahoma" w:cs="Tahoma"/>
          <w:b/>
          <w:sz w:val="20"/>
          <w:szCs w:val="20"/>
        </w:rPr>
        <w:t>AZP-261-07/2020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2B325E" w:rsidRPr="007610BE">
        <w:rPr>
          <w:rFonts w:ascii="Tahoma" w:hAnsi="Tahoma" w:cs="Tahoma"/>
          <w:bCs/>
          <w:sz w:val="20"/>
          <w:szCs w:val="20"/>
        </w:rPr>
        <w:t>Dz.U. z 201</w:t>
      </w:r>
      <w:r w:rsidR="002B325E">
        <w:rPr>
          <w:rFonts w:ascii="Tahoma" w:hAnsi="Tahoma" w:cs="Tahoma"/>
          <w:bCs/>
          <w:sz w:val="20"/>
          <w:szCs w:val="20"/>
        </w:rPr>
        <w:t>9</w:t>
      </w:r>
      <w:r w:rsidR="002B325E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2B325E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7610BE" w:rsidRDefault="00ED2C6B" w:rsidP="00D866CF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7610BE" w:rsidRDefault="00ED2C6B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17291" w:rsidRPr="007610BE" w:rsidRDefault="00017291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5738" w:rsidRPr="007610BE" w:rsidRDefault="00A95738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D866CF" w:rsidRDefault="00ED2C6B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3241F7">
        <w:rPr>
          <w:rFonts w:ascii="Tahoma" w:hAnsi="Tahoma" w:cs="Tahoma"/>
          <w:sz w:val="16"/>
          <w:szCs w:val="16"/>
        </w:rPr>
        <w:t>/osób uprawnionej/</w:t>
      </w:r>
      <w:proofErr w:type="spellStart"/>
      <w:r w:rsidR="003241F7">
        <w:rPr>
          <w:rFonts w:ascii="Tahoma" w:hAnsi="Tahoma" w:cs="Tahoma"/>
          <w:sz w:val="16"/>
          <w:szCs w:val="16"/>
        </w:rPr>
        <w:t>nych</w:t>
      </w:r>
      <w:proofErr w:type="spellEnd"/>
      <w:r w:rsidR="003241F7">
        <w:rPr>
          <w:rFonts w:ascii="Tahoma" w:hAnsi="Tahoma" w:cs="Tahoma"/>
          <w:sz w:val="16"/>
          <w:szCs w:val="16"/>
        </w:rPr>
        <w:t xml:space="preserve">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:rsidR="00ED2C6B" w:rsidRP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:rsidR="00910419" w:rsidRPr="007610BE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9E5" w:rsidRDefault="006E59E5">
      <w:r>
        <w:separator/>
      </w:r>
    </w:p>
  </w:endnote>
  <w:endnote w:type="continuationSeparator" w:id="0">
    <w:p w:rsidR="006E59E5" w:rsidRDefault="006E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9E5" w:rsidRDefault="006E59E5">
      <w:r>
        <w:separator/>
      </w:r>
    </w:p>
  </w:footnote>
  <w:footnote w:type="continuationSeparator" w:id="0">
    <w:p w:rsidR="006E59E5" w:rsidRDefault="006E5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E10912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22378"/>
    <w:rsid w:val="0022398F"/>
    <w:rsid w:val="0025213B"/>
    <w:rsid w:val="00252F57"/>
    <w:rsid w:val="00290601"/>
    <w:rsid w:val="002B199E"/>
    <w:rsid w:val="002B325E"/>
    <w:rsid w:val="002B49A6"/>
    <w:rsid w:val="002F416E"/>
    <w:rsid w:val="002F5B41"/>
    <w:rsid w:val="003241F7"/>
    <w:rsid w:val="00362988"/>
    <w:rsid w:val="003638BF"/>
    <w:rsid w:val="0037559D"/>
    <w:rsid w:val="003763F0"/>
    <w:rsid w:val="003939AC"/>
    <w:rsid w:val="003A5E3B"/>
    <w:rsid w:val="003B53C0"/>
    <w:rsid w:val="003D32FB"/>
    <w:rsid w:val="00421677"/>
    <w:rsid w:val="00427ABB"/>
    <w:rsid w:val="00442745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110BB"/>
    <w:rsid w:val="006429C1"/>
    <w:rsid w:val="006617F6"/>
    <w:rsid w:val="0069392F"/>
    <w:rsid w:val="00695A33"/>
    <w:rsid w:val="00696D06"/>
    <w:rsid w:val="006C775C"/>
    <w:rsid w:val="006D4144"/>
    <w:rsid w:val="006E59E5"/>
    <w:rsid w:val="006F6B48"/>
    <w:rsid w:val="007126BB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03A13"/>
    <w:rsid w:val="00907B85"/>
    <w:rsid w:val="0091041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74C9C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10912"/>
    <w:rsid w:val="00E329AE"/>
    <w:rsid w:val="00E34C5C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1CD01-759A-406E-AEF0-EE36AE22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3</TotalTime>
  <Pages>2</Pages>
  <Words>805</Words>
  <Characters>4830</Characters>
  <Application>Microsoft Office Word</Application>
  <DocSecurity>0</DocSecurity>
  <Lines>40</Lines>
  <Paragraphs>11</Paragraphs>
  <ScaleCrop>false</ScaleCrop>
  <Company>IBD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dcterms:created xsi:type="dcterms:W3CDTF">2020-03-03T14:37:00Z</dcterms:created>
  <dcterms:modified xsi:type="dcterms:W3CDTF">2020-03-04T13:41:00Z</dcterms:modified>
</cp:coreProperties>
</file>