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ED6C3B">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6B3E1D" w:rsidRPr="00022777" w:rsidRDefault="000D0577" w:rsidP="00022777">
      <w:pPr>
        <w:pStyle w:val="Default"/>
        <w:tabs>
          <w:tab w:val="left" w:pos="426"/>
        </w:tabs>
        <w:ind w:left="420" w:hanging="420"/>
        <w:rPr>
          <w:rFonts w:asciiTheme="minorHAnsi" w:hAnsiTheme="minorHAnsi"/>
          <w:sz w:val="22"/>
          <w:szCs w:val="22"/>
        </w:rPr>
      </w:pPr>
      <w:r w:rsidRPr="00022777">
        <w:rPr>
          <w:rFonts w:asciiTheme="minorHAnsi" w:hAnsiTheme="minorHAnsi"/>
          <w:sz w:val="22"/>
          <w:szCs w:val="22"/>
        </w:rPr>
        <w:t xml:space="preserve">- </w:t>
      </w:r>
      <w:r w:rsidR="00022777">
        <w:rPr>
          <w:rFonts w:asciiTheme="minorHAnsi" w:hAnsiTheme="minorHAnsi"/>
          <w:sz w:val="22"/>
          <w:szCs w:val="22"/>
        </w:rPr>
        <w:tab/>
        <w:t>u</w:t>
      </w:r>
      <w:r w:rsidR="006B3E1D" w:rsidRPr="00022777">
        <w:rPr>
          <w:rFonts w:asciiTheme="minorHAnsi" w:hAnsiTheme="minorHAnsi"/>
          <w:sz w:val="22"/>
          <w:szCs w:val="22"/>
        </w:rPr>
        <w:t>szkodzone dyski zawierające dane pozostają własnością Zamawiającego i nie będą zwracane do organizacji serwisowej producenta macierzy .</w:t>
      </w:r>
    </w:p>
    <w:p w:rsidR="006B3E1D" w:rsidRPr="00022777" w:rsidRDefault="000D0577" w:rsidP="00022777">
      <w:pPr>
        <w:pStyle w:val="Default"/>
        <w:tabs>
          <w:tab w:val="left" w:pos="426"/>
        </w:tabs>
        <w:ind w:left="420" w:hanging="420"/>
        <w:rPr>
          <w:rFonts w:asciiTheme="minorHAnsi" w:hAnsiTheme="minorHAnsi"/>
          <w:sz w:val="22"/>
          <w:szCs w:val="22"/>
        </w:rPr>
      </w:pPr>
      <w:r w:rsidRPr="00022777">
        <w:rPr>
          <w:rFonts w:asciiTheme="minorHAnsi" w:hAnsiTheme="minorHAnsi"/>
          <w:sz w:val="22"/>
          <w:szCs w:val="22"/>
        </w:rPr>
        <w:t xml:space="preserve">- </w:t>
      </w:r>
      <w:r w:rsidR="00022777">
        <w:rPr>
          <w:rFonts w:asciiTheme="minorHAnsi" w:hAnsiTheme="minorHAnsi"/>
          <w:sz w:val="22"/>
          <w:szCs w:val="22"/>
        </w:rPr>
        <w:tab/>
        <w:t>s</w:t>
      </w:r>
      <w:r w:rsidR="006B3E1D" w:rsidRPr="00022777">
        <w:rPr>
          <w:rFonts w:asciiTheme="minorHAnsi" w:hAnsiTheme="minorHAnsi"/>
          <w:sz w:val="22"/>
          <w:szCs w:val="22"/>
        </w:rPr>
        <w:t xml:space="preserve">erwis gwarancyjny musi obejmować dostęp do poprawek i nowych wersji oprogramowania wbudowanego, które są elementem zamówienia, w ciągu 36 miesięcy od daty zakupu. </w:t>
      </w:r>
    </w:p>
    <w:p w:rsidR="006B3E1D" w:rsidRPr="00022777" w:rsidRDefault="000D0577" w:rsidP="00022777">
      <w:pPr>
        <w:tabs>
          <w:tab w:val="left" w:pos="426"/>
        </w:tabs>
        <w:spacing w:after="0" w:line="240" w:lineRule="auto"/>
        <w:ind w:left="420" w:hanging="420"/>
        <w:rPr>
          <w:rFonts w:cs="Times New Roman"/>
          <w:bCs/>
          <w:color w:val="000000"/>
        </w:rPr>
      </w:pPr>
      <w:r w:rsidRPr="00022777">
        <w:rPr>
          <w:rFonts w:cs="Times New Roman"/>
          <w:bCs/>
          <w:color w:val="000000"/>
        </w:rPr>
        <w:t xml:space="preserve">- </w:t>
      </w:r>
      <w:r w:rsidR="00022777">
        <w:rPr>
          <w:rFonts w:cs="Times New Roman"/>
          <w:bCs/>
          <w:color w:val="000000"/>
        </w:rPr>
        <w:tab/>
        <w:t>w</w:t>
      </w:r>
      <w:r w:rsidR="006B3E1D" w:rsidRPr="00022777">
        <w:rPr>
          <w:rFonts w:cs="Times New Roman"/>
          <w:bCs/>
          <w:color w:val="000000"/>
        </w:rPr>
        <w:t xml:space="preserve">raz z macierzą należy zapewnić subskrypcję na bezpłatną aktualizację (możliwość bezpłatnego pobrania ze stron internetowych producenta)   oprogramowania wewnętrznego macierzy w całym okresie obowiązywania gwarancji    </w:t>
      </w:r>
    </w:p>
    <w:p w:rsidR="006B3E1D" w:rsidRPr="00022777" w:rsidRDefault="00022777" w:rsidP="00022777">
      <w:pPr>
        <w:tabs>
          <w:tab w:val="left" w:pos="426"/>
        </w:tabs>
        <w:spacing w:after="0" w:line="240" w:lineRule="auto"/>
        <w:ind w:left="420" w:hanging="420"/>
        <w:rPr>
          <w:rFonts w:cs="Times New Roman"/>
        </w:rPr>
      </w:pPr>
      <w:r w:rsidRPr="00022777">
        <w:rPr>
          <w:rFonts w:cs="Times New Roman"/>
        </w:rPr>
        <w:t xml:space="preserve">- </w:t>
      </w:r>
      <w:r>
        <w:rPr>
          <w:rFonts w:cs="Times New Roman"/>
        </w:rPr>
        <w:tab/>
        <w:t>s</w:t>
      </w:r>
      <w:r w:rsidR="006B3E1D" w:rsidRPr="00022777">
        <w:rPr>
          <w:rFonts w:cs="Times New Roman"/>
        </w:rPr>
        <w:t>ystem musi zapewniać możliwość samodzielnego i automatycznego powiadamiania producenta i administratorów Zamawiającego o usterkach za pomocą wiadomości wysyłanych poprzez protokół SNMP (wersja: 1 ,2c, 3) lub SMTP</w:t>
      </w:r>
    </w:p>
    <w:p w:rsidR="006B3E1D" w:rsidRPr="00022777" w:rsidRDefault="00022777" w:rsidP="00022777">
      <w:pPr>
        <w:pStyle w:val="Default"/>
        <w:tabs>
          <w:tab w:val="left" w:pos="426"/>
        </w:tabs>
        <w:ind w:left="420" w:hanging="420"/>
        <w:rPr>
          <w:rFonts w:asciiTheme="minorHAnsi" w:hAnsiTheme="minorHAnsi"/>
          <w:sz w:val="22"/>
          <w:szCs w:val="22"/>
        </w:rPr>
      </w:pPr>
      <w:r w:rsidRPr="00022777">
        <w:rPr>
          <w:rFonts w:asciiTheme="minorHAnsi" w:hAnsiTheme="minorHAnsi"/>
          <w:sz w:val="22"/>
          <w:szCs w:val="22"/>
        </w:rPr>
        <w:t xml:space="preserve">- </w:t>
      </w:r>
      <w:r>
        <w:rPr>
          <w:rFonts w:asciiTheme="minorHAnsi" w:hAnsiTheme="minorHAnsi"/>
          <w:sz w:val="22"/>
          <w:szCs w:val="22"/>
        </w:rPr>
        <w:tab/>
        <w:t>m</w:t>
      </w:r>
      <w:r w:rsidR="006B3E1D" w:rsidRPr="00022777">
        <w:rPr>
          <w:rFonts w:asciiTheme="minorHAnsi" w:hAnsiTheme="minorHAnsi"/>
          <w:sz w:val="22"/>
          <w:szCs w:val="22"/>
        </w:rPr>
        <w:t xml:space="preserve">acierz musi pochodzić z legalnego kanału sprzedaży producenta w Polsce i musi reprezentować model bieżącej linii produkcyjnej. Nie dopuszcza się użycia macierzy odnawianych, demonstracyjnych lub powystawowych </w:t>
      </w:r>
    </w:p>
    <w:p w:rsidR="006B3E1D" w:rsidRPr="00022777" w:rsidRDefault="00022777" w:rsidP="006B3E1D">
      <w:pPr>
        <w:tabs>
          <w:tab w:val="left" w:pos="426"/>
        </w:tabs>
        <w:spacing w:after="0" w:line="240" w:lineRule="auto"/>
        <w:ind w:left="426" w:hanging="426"/>
        <w:jc w:val="both"/>
        <w:rPr>
          <w:rFonts w:eastAsia="Calibri" w:cstheme="minorHAnsi"/>
          <w:color w:val="000000"/>
          <w:spacing w:val="-2"/>
        </w:rPr>
      </w:pPr>
      <w:r w:rsidRPr="00022777">
        <w:t xml:space="preserve">- </w:t>
      </w:r>
      <w:r>
        <w:tab/>
        <w:t>u</w:t>
      </w:r>
      <w:r w:rsidR="006B3E1D" w:rsidRPr="00022777">
        <w:t>rządzenie musi być wykonane zgodnie z europejskimi dyrektywami RoHS i WEEE stanowiącymi o unikaniu i ograniczaniu stosowania sub</w:t>
      </w:r>
      <w:r>
        <w:t>stancji szkodliwych dla zdrowia,</w:t>
      </w:r>
      <w:r w:rsidR="006B3E1D" w:rsidRPr="00022777">
        <w:t xml:space="preserve"> </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022777" w:rsidRDefault="00022777">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F95" w:rsidRDefault="00A00F95" w:rsidP="00AC1CA8">
      <w:pPr>
        <w:spacing w:after="0" w:line="240" w:lineRule="auto"/>
      </w:pPr>
      <w:r>
        <w:separator/>
      </w:r>
    </w:p>
  </w:endnote>
  <w:endnote w:type="continuationSeparator" w:id="0">
    <w:p w:rsidR="00A00F95" w:rsidRDefault="00A00F95"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CF681A">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F95" w:rsidRDefault="00A00F95" w:rsidP="00AC1CA8">
      <w:pPr>
        <w:spacing w:after="0" w:line="240" w:lineRule="auto"/>
      </w:pPr>
      <w:r>
        <w:separator/>
      </w:r>
    </w:p>
  </w:footnote>
  <w:footnote w:type="continuationSeparator" w:id="0">
    <w:p w:rsidR="00A00F95" w:rsidRDefault="00A00F95"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2777"/>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0D0577"/>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260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B3E1D"/>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0F9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CF681A"/>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D6C3B"/>
    <w:rsid w:val="00EE1A66"/>
    <w:rsid w:val="00EE2E46"/>
    <w:rsid w:val="00EF22BA"/>
    <w:rsid w:val="00EF27EF"/>
    <w:rsid w:val="00EF70C8"/>
    <w:rsid w:val="00F01B79"/>
    <w:rsid w:val="00F06ED2"/>
    <w:rsid w:val="00F174E1"/>
    <w:rsid w:val="00F17F38"/>
    <w:rsid w:val="00F20D72"/>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B66B0-2AAA-4141-8D76-D2219694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customStyle="1" w:styleId="Default">
    <w:name w:val="Default"/>
    <w:rsid w:val="006B3E1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D07BA-900D-45C1-9730-9D845DCD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5912</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2019-10-24T10:37:00Z</dcterms:created>
  <dcterms:modified xsi:type="dcterms:W3CDTF">2019-10-24T10:37:00Z</dcterms:modified>
</cp:coreProperties>
</file>