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73D804C8" w:rsidR="00125620" w:rsidRPr="00030AF4" w:rsidRDefault="00963AD3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</w:rPr>
              <w:t>Wzmacniacz prądowy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30AF4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06EDB653" w:rsidR="00030AF4" w:rsidRPr="00030AF4" w:rsidRDefault="00030AF4" w:rsidP="00030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Niski bazowy szum elektryczny (</w:t>
            </w:r>
            <w:r w:rsidR="000A14A2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o amplitudzie </w:t>
            </w: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&lt;5pA w trybie ustalonego napięcia w roztworach fizjologicznych)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30AF4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20A6BF6A" w:rsidR="00030AF4" w:rsidRPr="00030AF4" w:rsidRDefault="00030AF4" w:rsidP="000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Dwa przedwzmacniacze umożliwiające równoczesną rejestrację na min. 2 kanałach niezależnie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380A0AF8" w:rsidR="00030AF4" w:rsidRPr="00030AF4" w:rsidRDefault="00030AF4" w:rsidP="000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Możliwość rejestracji w trybie ustalonego napięcia i ustalonego prądu techniki </w:t>
            </w:r>
            <w:proofErr w:type="spellStart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whole-cell</w:t>
            </w:r>
            <w:proofErr w:type="spellEnd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patch-clamp</w:t>
            </w:r>
            <w:proofErr w:type="spellEnd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wewnątrzkomórkowych sygnałów elektrycznych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74538E2D" w:rsidR="00030AF4" w:rsidRPr="00030AF4" w:rsidRDefault="00030AF4" w:rsidP="000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rejestracji zewnątrzkomórkowych potencjałów polowych w tkance nerwowej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44825C7E" w:rsidR="00030AF4" w:rsidRPr="00030AF4" w:rsidRDefault="00030AF4" w:rsidP="000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szybkiej kompensacji pojemności elektrycznej pipety szklanej i pojemności elektrycznej błony komórkowej w trybie całej pomiaru z całej komórki.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58232942" w:rsidR="00030AF4" w:rsidRPr="00030AF4" w:rsidRDefault="00030AF4" w:rsidP="0003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Możliwość korekty oporności szeregowej (ang. </w:t>
            </w:r>
            <w:proofErr w:type="spellStart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series</w:t>
            </w:r>
            <w:proofErr w:type="spellEnd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resistance</w:t>
            </w:r>
            <w:proofErr w:type="spellEnd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) w pomiarach techniką </w:t>
            </w:r>
            <w:proofErr w:type="spellStart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patch-clamp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371A8C3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C1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BA4" w14:textId="7BDB8E57" w:rsidR="00030AF4" w:rsidRPr="00030AF4" w:rsidRDefault="00030AF4" w:rsidP="00D26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Obsługa wzmacniacza za pomocą oprogramowania komputerowego </w:t>
            </w:r>
            <w:r w:rsidR="00D2690F">
              <w:rPr>
                <w:rFonts w:ascii="Tahoma" w:eastAsia="Calibri" w:hAnsi="Tahoma" w:cs="Tahoma"/>
                <w:color w:val="000000"/>
                <w:sz w:val="20"/>
                <w:szCs w:val="20"/>
              </w:rPr>
              <w:t>dla środowiska</w:t>
            </w: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Windows i </w:t>
            </w:r>
            <w:proofErr w:type="spellStart"/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26A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54C2A52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529" w14:textId="77777777" w:rsidR="00870EBA" w:rsidRPr="00677348" w:rsidRDefault="00870EBA" w:rsidP="00870EB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F82" w14:textId="26A8A699" w:rsidR="00870EBA" w:rsidRPr="00D801F8" w:rsidRDefault="00030AF4" w:rsidP="0087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D801F8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Wymiary urządzenia</w:t>
            </w:r>
            <w:r w:rsidR="004E4A3F" w:rsidRPr="00D801F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nie większe niż te umożliwiające montaż w szafie serwerowej/szafie </w:t>
            </w:r>
            <w:proofErr w:type="spellStart"/>
            <w:r w:rsidR="004E4A3F" w:rsidRPr="00D801F8">
              <w:rPr>
                <w:rFonts w:ascii="Tahoma" w:eastAsia="Calibri" w:hAnsi="Tahoma" w:cs="Tahoma"/>
                <w:color w:val="000000"/>
                <w:sz w:val="20"/>
                <w:szCs w:val="20"/>
              </w:rPr>
              <w:t>rack</w:t>
            </w:r>
            <w:proofErr w:type="spellEnd"/>
            <w:r w:rsidRPr="00D801F8">
              <w:rPr>
                <w:rFonts w:ascii="Tahoma" w:eastAsia="Calibri" w:hAnsi="Tahoma" w:cs="Tahoma"/>
                <w:color w:val="000000"/>
                <w:sz w:val="20"/>
                <w:szCs w:val="20"/>
              </w:rPr>
              <w:t>: 48,26 cm (19 cali) X 40 cm X 10 cm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A23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51180757" w14:textId="77777777" w:rsidTr="00EE5E00">
        <w:trPr>
          <w:trHeight w:val="5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870EBA" w:rsidRPr="00677348" w:rsidRDefault="00870EBA" w:rsidP="00870EB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1434A3E0" w:rsidR="00870EBA" w:rsidRPr="00030AF4" w:rsidRDefault="00030AF4" w:rsidP="0003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Waga wzmacniacza prądowego lub karty akwizycyjnej lub całego zestawu dwa w jednym </w:t>
            </w:r>
            <w:r w:rsidR="002B7A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≤</w:t>
            </w: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084EC4F5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0E69437" w14:textId="38D0D813" w:rsidR="00963AD3" w:rsidRDefault="00963AD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963AD3" w:rsidRPr="00677348" w14:paraId="7F2BEC8F" w14:textId="77777777" w:rsidTr="00A179E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8039" w14:textId="2F0274D0" w:rsidR="00963AD3" w:rsidRPr="00030AF4" w:rsidRDefault="00963AD3" w:rsidP="00A179E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</w:rPr>
              <w:t>Karta analogowo-cyfrowa</w:t>
            </w:r>
            <w:r w:rsidR="00E561D6">
              <w:rPr>
                <w:rFonts w:ascii="Calibri" w:eastAsia="Calibri" w:hAnsi="Calibri" w:cs="Calibri"/>
                <w:color w:val="000000"/>
              </w:rPr>
              <w:t xml:space="preserve"> (</w:t>
            </w:r>
            <w:r w:rsidR="00074176">
              <w:rPr>
                <w:rFonts w:ascii="Calibri" w:eastAsia="Calibri" w:hAnsi="Calibri" w:cs="Calibri"/>
                <w:color w:val="000000"/>
              </w:rPr>
              <w:t>lub część zintegrowana z wzmacniac</w:t>
            </w:r>
            <w:r w:rsidR="00472F15">
              <w:rPr>
                <w:rFonts w:ascii="Calibri" w:eastAsia="Calibri" w:hAnsi="Calibri" w:cs="Calibri"/>
                <w:color w:val="000000"/>
              </w:rPr>
              <w:t>zem prądowym o podobnej funkcji</w:t>
            </w:r>
          </w:p>
        </w:tc>
      </w:tr>
      <w:tr w:rsidR="00963AD3" w:rsidRPr="00677348" w14:paraId="05DA21B0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32B1" w14:textId="77777777" w:rsidR="00963AD3" w:rsidRPr="00677348" w:rsidRDefault="00963AD3" w:rsidP="00A179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D2B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6CE277E6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EA75E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E07A1E1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963AD3" w:rsidRPr="00677348" w14:paraId="4086E907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149D" w14:textId="77777777" w:rsidR="00963AD3" w:rsidRPr="00677348" w:rsidRDefault="00963AD3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CF1" w14:textId="77777777" w:rsidR="00963AD3" w:rsidRPr="00677348" w:rsidRDefault="00963AD3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FDBFA" w14:textId="77777777" w:rsidR="00963AD3" w:rsidRPr="00677348" w:rsidRDefault="00963AD3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963AD3" w:rsidRPr="00677348" w14:paraId="70970FCB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7E7" w14:textId="72CE5827" w:rsidR="00963AD3" w:rsidRPr="00963AD3" w:rsidRDefault="000D705C" w:rsidP="00963A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1E7" w14:textId="77777777" w:rsidR="00963AD3" w:rsidRPr="008B151C" w:rsidRDefault="00963AD3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9CB3F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63AD3" w:rsidRPr="00677348" w14:paraId="5BFA8433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BC4" w14:textId="610FB20C" w:rsidR="00963AD3" w:rsidRPr="00963AD3" w:rsidRDefault="000D705C" w:rsidP="000D705C">
            <w:pPr>
              <w:tabs>
                <w:tab w:val="left" w:pos="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323" w14:textId="3C27A403" w:rsidR="00963AD3" w:rsidRPr="00772760" w:rsidRDefault="00E85A5B" w:rsidP="0007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Karta analogowo-cyfrowa do wzmacniacza prądowego o parametrach min. podanych w tabeli wyżej</w:t>
            </w:r>
            <w:r w:rsidR="00074176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(w </w:t>
            </w:r>
            <w:r w:rsidR="004E4A3F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przypadku,</w:t>
            </w:r>
            <w:r w:rsidR="00074176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gdy karta jest urządzeniem oddzielnym od wzmacniacza prądowego)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FFC9A" w14:textId="77777777" w:rsidR="00963AD3" w:rsidRPr="00677348" w:rsidRDefault="00963AD3" w:rsidP="00963AD3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63AD3" w:rsidRPr="00677348" w14:paraId="0DC68B17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3B7" w14:textId="36A1FC5F" w:rsidR="00963AD3" w:rsidRPr="00677348" w:rsidRDefault="000D705C" w:rsidP="000D70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F7F" w14:textId="2BA42A09" w:rsidR="00963AD3" w:rsidRPr="00772760" w:rsidRDefault="00963AD3" w:rsidP="0096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Możliwość wysyłania sygnałów TTL (5V) na urządzenia peryferyjne poprzez min. 2 kanały złączem BNC (ang. </w:t>
            </w:r>
            <w:proofErr w:type="spellStart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digital</w:t>
            </w:r>
            <w:proofErr w:type="spellEnd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output</w:t>
            </w:r>
            <w:proofErr w:type="spellEnd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channels</w:t>
            </w:r>
            <w:proofErr w:type="spellEnd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130B5" w14:textId="77777777" w:rsidR="00963AD3" w:rsidRPr="00677348" w:rsidRDefault="00963AD3" w:rsidP="00963A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AD3" w:rsidRPr="00677348" w14:paraId="05A4B9D0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416" w14:textId="786D7401" w:rsidR="00963AD3" w:rsidRPr="00963AD3" w:rsidRDefault="000D705C" w:rsidP="000D70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257" w14:textId="0631B0CF" w:rsidR="00963AD3" w:rsidRPr="00772760" w:rsidRDefault="00963AD3" w:rsidP="0096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rejestracji min. 2 sygnałów zewnętrznych analogowych</w:t>
            </w:r>
            <w:r w:rsidR="009A314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(ang. analog </w:t>
            </w:r>
            <w:proofErr w:type="spellStart"/>
            <w:r w:rsidR="009A3140">
              <w:rPr>
                <w:rFonts w:ascii="Tahoma" w:eastAsia="Calibri" w:hAnsi="Tahoma" w:cs="Tahoma"/>
                <w:color w:val="000000"/>
                <w:sz w:val="20"/>
                <w:szCs w:val="20"/>
              </w:rPr>
              <w:t>input</w:t>
            </w:r>
            <w:proofErr w:type="spellEnd"/>
            <w:r w:rsidR="009A314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A3140">
              <w:rPr>
                <w:rFonts w:ascii="Tahoma" w:eastAsia="Calibri" w:hAnsi="Tahoma" w:cs="Tahoma"/>
                <w:color w:val="000000"/>
                <w:sz w:val="20"/>
                <w:szCs w:val="20"/>
              </w:rPr>
              <w:t>channels</w:t>
            </w:r>
            <w:proofErr w:type="spellEnd"/>
            <w:r w:rsidR="009A3140">
              <w:rPr>
                <w:rFonts w:ascii="Tahoma" w:eastAsia="Calibri" w:hAnsi="Tahoma" w:cs="Tahoma"/>
                <w:color w:val="000000"/>
                <w:sz w:val="20"/>
                <w:szCs w:val="20"/>
              </w:rPr>
              <w:t>)</w:t>
            </w: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poprzez złącze BNC (ang. analog </w:t>
            </w:r>
            <w:proofErr w:type="spellStart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input</w:t>
            </w:r>
            <w:proofErr w:type="spellEnd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channels</w:t>
            </w:r>
            <w:proofErr w:type="spellEnd"/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41636" w14:textId="77777777" w:rsidR="00963AD3" w:rsidRPr="00677348" w:rsidRDefault="00963AD3" w:rsidP="00963A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AD3" w:rsidRPr="00677348" w14:paraId="2F998405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9C7" w14:textId="4927852F" w:rsidR="00963AD3" w:rsidRPr="00963AD3" w:rsidRDefault="000D705C" w:rsidP="000D70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707" w14:textId="3439A14C" w:rsidR="00963AD3" w:rsidRPr="00772760" w:rsidRDefault="00963AD3" w:rsidP="00D2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Obsługa karty za pomocą oprogramowania komputerowego </w:t>
            </w:r>
            <w:r w:rsidR="008B776E"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dla środowiska </w:t>
            </w:r>
            <w:r w:rsidR="00074176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Windows i </w:t>
            </w:r>
            <w:proofErr w:type="spellStart"/>
            <w:r w:rsidR="00074176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MacOs</w:t>
            </w:r>
            <w:proofErr w:type="spellEnd"/>
            <w:r w:rsidR="00074176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(w </w:t>
            </w:r>
            <w:r w:rsidR="004E4A3F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przypadku,</w:t>
            </w:r>
            <w:r w:rsidR="00074176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gdy karta jest urządzeniem oddzielnym od wzmacniacza prądowego)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FB4" w14:textId="77777777" w:rsidR="00963AD3" w:rsidRPr="00677348" w:rsidRDefault="00963AD3" w:rsidP="00963A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FE1F6D" w14:textId="0065EB18" w:rsidR="00963AD3" w:rsidRDefault="00963AD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0F89BFB" w14:textId="3C84E917" w:rsidR="000D705C" w:rsidRDefault="000D705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0D705C" w:rsidRPr="00677348" w14:paraId="7ABDD39E" w14:textId="77777777" w:rsidTr="00A179E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1F195" w14:textId="2FAB7EFF" w:rsidR="000D705C" w:rsidRPr="00030AF4" w:rsidRDefault="000D705C" w:rsidP="00A179E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</w:rPr>
              <w:t>Oprogramowanie</w:t>
            </w:r>
          </w:p>
        </w:tc>
      </w:tr>
      <w:tr w:rsidR="000D705C" w:rsidRPr="00677348" w14:paraId="476A7485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337" w14:textId="77777777" w:rsidR="000D705C" w:rsidRPr="00677348" w:rsidRDefault="000D705C" w:rsidP="00A179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7B2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6D719506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EED75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F987918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0D705C" w:rsidRPr="00677348" w14:paraId="59EEEE47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43F" w14:textId="77777777" w:rsidR="000D705C" w:rsidRPr="00677348" w:rsidRDefault="000D705C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E3D" w14:textId="77777777" w:rsidR="000D705C" w:rsidRPr="00677348" w:rsidRDefault="000D705C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82C79" w14:textId="77777777" w:rsidR="000D705C" w:rsidRPr="00677348" w:rsidRDefault="000D705C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0D705C" w:rsidRPr="00677348" w14:paraId="67D4D861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0F35" w14:textId="1796E8A4" w:rsidR="000D705C" w:rsidRPr="00963AD3" w:rsidRDefault="000D705C" w:rsidP="00A179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FEF" w14:textId="77777777" w:rsidR="000D705C" w:rsidRPr="008B151C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7A8D5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D705C" w:rsidRPr="00677348" w14:paraId="62447B23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BBE" w14:textId="0B404BB6" w:rsidR="000D705C" w:rsidRPr="00963AD3" w:rsidRDefault="000D705C" w:rsidP="000D705C">
            <w:pPr>
              <w:tabs>
                <w:tab w:val="left" w:pos="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78D" w14:textId="4ADE5496" w:rsidR="000D705C" w:rsidRPr="00FF5DC6" w:rsidRDefault="000D705C" w:rsidP="00A1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F5DC6">
              <w:rPr>
                <w:rFonts w:ascii="Tahoma" w:eastAsia="Calibri" w:hAnsi="Tahoma" w:cs="Tahoma"/>
                <w:color w:val="000000"/>
                <w:sz w:val="20"/>
                <w:szCs w:val="20"/>
              </w:rPr>
              <w:t>Oprogramowanie do r</w:t>
            </w:r>
            <w:r w:rsidR="00C62BAB" w:rsidRPr="00FF5DC6">
              <w:rPr>
                <w:rFonts w:ascii="Tahoma" w:eastAsia="Calibri" w:hAnsi="Tahoma" w:cs="Tahoma"/>
                <w:color w:val="000000"/>
                <w:sz w:val="20"/>
                <w:szCs w:val="20"/>
              </w:rPr>
              <w:t>ejestracji i analizy danych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BAC0E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D705C" w:rsidRPr="00677348" w14:paraId="275D5A56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6B0" w14:textId="67FF9A7E" w:rsidR="000D705C" w:rsidRPr="00677348" w:rsidRDefault="000D705C" w:rsidP="00A179E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A23" w14:textId="1438E76D" w:rsidR="000D705C" w:rsidRPr="00FF5DC6" w:rsidRDefault="00650DD8" w:rsidP="00A1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Bezpłat</w:t>
            </w:r>
            <w:r w:rsidR="000D705C" w:rsidRPr="00FF5DC6">
              <w:rPr>
                <w:rFonts w:ascii="Tahoma" w:hAnsi="Tahoma" w:cs="Tahoma"/>
                <w:sz w:val="20"/>
                <w:szCs w:val="20"/>
              </w:rPr>
              <w:t>na aktualizacja oprogramowania w okresie gwarancji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A9F47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EEF7B6" w14:textId="6612EE60" w:rsidR="000D705C" w:rsidRDefault="000D705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F4FD866" w14:textId="352DC71A" w:rsidR="00650DD8" w:rsidRDefault="00650DD8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3C08A3" w14:textId="77777777" w:rsidR="00650DD8" w:rsidRDefault="00650DD8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650DD8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FB9A" w14:textId="77777777" w:rsidR="00A43457" w:rsidRDefault="00A43457" w:rsidP="00B25AF3">
      <w:pPr>
        <w:spacing w:after="0" w:line="240" w:lineRule="auto"/>
      </w:pPr>
      <w:r>
        <w:separator/>
      </w:r>
    </w:p>
  </w:endnote>
  <w:endnote w:type="continuationSeparator" w:id="0">
    <w:p w14:paraId="5C08C2A4" w14:textId="77777777" w:rsidR="00A43457" w:rsidRDefault="00A43457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53116" w14:textId="77777777" w:rsidR="00A43457" w:rsidRDefault="00A43457" w:rsidP="00B25AF3">
      <w:pPr>
        <w:spacing w:after="0" w:line="240" w:lineRule="auto"/>
      </w:pPr>
      <w:r>
        <w:separator/>
      </w:r>
    </w:p>
  </w:footnote>
  <w:footnote w:type="continuationSeparator" w:id="0">
    <w:p w14:paraId="62F613CC" w14:textId="77777777" w:rsidR="00A43457" w:rsidRDefault="00A43457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06C82395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030AF4">
      <w:rPr>
        <w:rFonts w:ascii="Tahoma" w:hAnsi="Tahoma" w:cs="Tahoma"/>
        <w:i/>
        <w:color w:val="0070C0"/>
        <w:sz w:val="16"/>
        <w:szCs w:val="16"/>
      </w:rPr>
      <w:t>2.3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0667F"/>
    <w:multiLevelType w:val="hybridMultilevel"/>
    <w:tmpl w:val="B924234A"/>
    <w:lvl w:ilvl="0" w:tplc="124EA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30AF4"/>
    <w:rsid w:val="00074176"/>
    <w:rsid w:val="00075E53"/>
    <w:rsid w:val="00082678"/>
    <w:rsid w:val="000A14A2"/>
    <w:rsid w:val="000D705C"/>
    <w:rsid w:val="001067A4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9777A"/>
    <w:rsid w:val="002B7A9C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72F15"/>
    <w:rsid w:val="004C1923"/>
    <w:rsid w:val="004E4A3F"/>
    <w:rsid w:val="004F2A31"/>
    <w:rsid w:val="00510E02"/>
    <w:rsid w:val="00517D7F"/>
    <w:rsid w:val="00526E0F"/>
    <w:rsid w:val="00573254"/>
    <w:rsid w:val="005973E1"/>
    <w:rsid w:val="005A2298"/>
    <w:rsid w:val="005C16BA"/>
    <w:rsid w:val="005C219B"/>
    <w:rsid w:val="005D3C5B"/>
    <w:rsid w:val="0061132E"/>
    <w:rsid w:val="00622688"/>
    <w:rsid w:val="00650DD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2760"/>
    <w:rsid w:val="00776530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928"/>
    <w:rsid w:val="0088322C"/>
    <w:rsid w:val="008B151C"/>
    <w:rsid w:val="008B776E"/>
    <w:rsid w:val="008D247B"/>
    <w:rsid w:val="008E148B"/>
    <w:rsid w:val="00932C31"/>
    <w:rsid w:val="009340F0"/>
    <w:rsid w:val="00963AD3"/>
    <w:rsid w:val="00974E08"/>
    <w:rsid w:val="009A3140"/>
    <w:rsid w:val="009B1FA4"/>
    <w:rsid w:val="009B4404"/>
    <w:rsid w:val="009C4B85"/>
    <w:rsid w:val="009D19A9"/>
    <w:rsid w:val="009D35E5"/>
    <w:rsid w:val="00A07435"/>
    <w:rsid w:val="00A11D35"/>
    <w:rsid w:val="00A43457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55F7C"/>
    <w:rsid w:val="00C608E5"/>
    <w:rsid w:val="00C62BAB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2690F"/>
    <w:rsid w:val="00D65CC1"/>
    <w:rsid w:val="00D71A41"/>
    <w:rsid w:val="00D801F8"/>
    <w:rsid w:val="00DC0C02"/>
    <w:rsid w:val="00DE07EC"/>
    <w:rsid w:val="00E16261"/>
    <w:rsid w:val="00E561D6"/>
    <w:rsid w:val="00E6306C"/>
    <w:rsid w:val="00E85A5B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01E6F"/>
    <w:rsid w:val="00F37DB8"/>
    <w:rsid w:val="00F66CA8"/>
    <w:rsid w:val="00FA080E"/>
    <w:rsid w:val="00FD5A6B"/>
    <w:rsid w:val="00FF0D81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A9B1-45DC-4E1A-8D4F-14531A08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2020-08-04T12:50:00Z</cp:lastPrinted>
  <dcterms:created xsi:type="dcterms:W3CDTF">2021-01-15T09:51:00Z</dcterms:created>
  <dcterms:modified xsi:type="dcterms:W3CDTF">2021-01-15T10:59:00Z</dcterms:modified>
</cp:coreProperties>
</file>