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BA22C1">
        <w:rPr>
          <w:rFonts w:ascii="Tahoma" w:hAnsi="Tahoma" w:cs="Tahoma"/>
          <w:sz w:val="20"/>
          <w:szCs w:val="20"/>
        </w:rPr>
        <w:t>Rozbudowa istniejącego systemu klatek do hodowli gryzoni laboratoryjnych z dopuszczeniem składania ofert częściowych</w:t>
      </w:r>
      <w:bookmarkStart w:id="0" w:name="_GoBack"/>
      <w:bookmarkEnd w:id="0"/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EE0B7E">
        <w:rPr>
          <w:rFonts w:ascii="Tahoma" w:hAnsi="Tahoma" w:cs="Tahoma"/>
          <w:b/>
          <w:sz w:val="20"/>
          <w:szCs w:val="20"/>
        </w:rPr>
        <w:t>AZP-261-18</w:t>
      </w:r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AC27A5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7195A"/>
    <w:rsid w:val="001A0136"/>
    <w:rsid w:val="001A4528"/>
    <w:rsid w:val="001A4EA2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64F1"/>
    <w:rsid w:val="00345A3A"/>
    <w:rsid w:val="00362988"/>
    <w:rsid w:val="003638BF"/>
    <w:rsid w:val="00365717"/>
    <w:rsid w:val="0037080C"/>
    <w:rsid w:val="0037559D"/>
    <w:rsid w:val="003A5E3B"/>
    <w:rsid w:val="003B53C0"/>
    <w:rsid w:val="003F0974"/>
    <w:rsid w:val="0042223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66AF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A22C1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B7A3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EE0B7E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B3F47-BFF2-410D-8B29-E035E7C3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361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cp:lastPrinted>2020-06-22T10:16:00Z</cp:lastPrinted>
  <dcterms:created xsi:type="dcterms:W3CDTF">2020-07-23T08:51:00Z</dcterms:created>
  <dcterms:modified xsi:type="dcterms:W3CDTF">2020-07-29T07:49:00Z</dcterms:modified>
</cp:coreProperties>
</file>