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E" w:rsidRPr="00141B5A" w:rsidRDefault="009A75E8" w:rsidP="00141B5A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8</w:t>
      </w:r>
      <w:r w:rsidR="00A8571E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="00A8571E"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E165AF" w:rsidRPr="00141B5A" w:rsidRDefault="00B3351E" w:rsidP="00141B5A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1C0C50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1C0C50">
        <w:rPr>
          <w:rFonts w:ascii="Tahoma" w:hAnsi="Tahoma" w:cs="Tahoma"/>
          <w:sz w:val="20"/>
          <w:szCs w:val="20"/>
        </w:rPr>
        <w:t>mikropłytkowy</w:t>
      </w:r>
      <w:proofErr w:type="spellEnd"/>
      <w:r w:rsidR="001C0C50">
        <w:rPr>
          <w:rFonts w:ascii="Tahoma" w:hAnsi="Tahoma" w:cs="Tahoma"/>
          <w:sz w:val="20"/>
          <w:szCs w:val="20"/>
        </w:rPr>
        <w:t xml:space="preserve"> mikroskop konfokalny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347329">
        <w:rPr>
          <w:rFonts w:ascii="Tahoma" w:hAnsi="Tahoma" w:cs="Tahoma"/>
          <w:b/>
          <w:sz w:val="20"/>
          <w:szCs w:val="20"/>
        </w:rPr>
        <w:t>AZP-261-36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643F28" w:rsidRDefault="00643F2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141B5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  <w:bookmarkEnd w:id="0"/>
    </w:p>
    <w:sectPr w:rsidR="00643F28" w:rsidRPr="00212A96" w:rsidSect="00141B5A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615F9880" wp14:editId="2B6A3E3E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A8571E" w:rsidRPr="00A8571E" w:rsidRDefault="00A8571E" w:rsidP="00A8571E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1B5A"/>
    <w:rsid w:val="00145DDD"/>
    <w:rsid w:val="001875E5"/>
    <w:rsid w:val="001A4528"/>
    <w:rsid w:val="001B7061"/>
    <w:rsid w:val="001C0C50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47329"/>
    <w:rsid w:val="003638BF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0B8C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A75E8"/>
    <w:rsid w:val="009C6285"/>
    <w:rsid w:val="009E4EF9"/>
    <w:rsid w:val="00A00516"/>
    <w:rsid w:val="00A0694A"/>
    <w:rsid w:val="00A3024B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454DD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6</cp:revision>
  <cp:lastPrinted>2019-03-12T10:42:00Z</cp:lastPrinted>
  <dcterms:created xsi:type="dcterms:W3CDTF">2020-10-26T09:20:00Z</dcterms:created>
  <dcterms:modified xsi:type="dcterms:W3CDTF">2020-10-27T09:19:00Z</dcterms:modified>
</cp:coreProperties>
</file>