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C5656E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C5656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10B25">
        <w:rPr>
          <w:rFonts w:ascii="Tahoma" w:hAnsi="Tahoma" w:cs="Tahoma"/>
          <w:b/>
          <w:bCs/>
          <w:sz w:val="20"/>
          <w:szCs w:val="20"/>
        </w:rPr>
        <w:t>DOSTAW</w:t>
      </w:r>
    </w:p>
    <w:p w:rsidR="008D33F5" w:rsidRPr="00AB055E" w:rsidRDefault="002F55E4" w:rsidP="00E165AF">
      <w:pPr>
        <w:tabs>
          <w:tab w:val="center" w:pos="0"/>
        </w:tabs>
        <w:jc w:val="center"/>
        <w:rPr>
          <w:rFonts w:ascii="Tahoma" w:hAnsi="Tahoma" w:cs="Tahoma"/>
          <w:i/>
          <w:sz w:val="16"/>
          <w:szCs w:val="16"/>
        </w:rPr>
      </w:pPr>
      <w:r w:rsidRPr="00AB055E">
        <w:rPr>
          <w:rFonts w:ascii="Tahoma" w:hAnsi="Tahoma" w:cs="Tahoma"/>
          <w:i/>
          <w:sz w:val="16"/>
          <w:szCs w:val="16"/>
        </w:rPr>
        <w:t>z</w:t>
      </w:r>
      <w:r w:rsidR="00BA5A63" w:rsidRPr="00AB055E">
        <w:rPr>
          <w:rFonts w:ascii="Tahoma" w:hAnsi="Tahoma" w:cs="Tahoma"/>
          <w:i/>
          <w:sz w:val="16"/>
          <w:szCs w:val="16"/>
        </w:rPr>
        <w:t>godny z</w:t>
      </w:r>
      <w:r w:rsidRPr="00AB055E">
        <w:rPr>
          <w:rFonts w:ascii="Tahoma" w:hAnsi="Tahoma" w:cs="Tahoma"/>
          <w:i/>
          <w:sz w:val="16"/>
          <w:szCs w:val="16"/>
        </w:rPr>
        <w:t xml:space="preserve"> </w:t>
      </w:r>
      <w:r w:rsidR="00BA5A63" w:rsidRPr="00AB055E">
        <w:rPr>
          <w:rFonts w:ascii="Tahoma" w:hAnsi="Tahoma" w:cs="Tahoma"/>
          <w:i/>
          <w:sz w:val="16"/>
          <w:szCs w:val="16"/>
        </w:rPr>
        <w:t>rozporządzeniem</w:t>
      </w:r>
      <w:r w:rsidR="00E165AF" w:rsidRPr="00AB055E">
        <w:rPr>
          <w:rFonts w:ascii="Tahoma" w:hAnsi="Tahoma" w:cs="Tahoma"/>
          <w:i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AB055E">
        <w:rPr>
          <w:rFonts w:ascii="Tahoma" w:hAnsi="Tahoma" w:cs="Tahoma"/>
          <w:i/>
          <w:sz w:val="16"/>
          <w:szCs w:val="16"/>
        </w:rPr>
        <w:t>.</w:t>
      </w:r>
    </w:p>
    <w:p w:rsidR="00B3351E" w:rsidRPr="00AB055E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</w:rPr>
      </w:pPr>
      <w:r w:rsidRPr="00AB055E">
        <w:rPr>
          <w:rFonts w:ascii="Tahoma" w:hAnsi="Tahoma" w:cs="Tahoma"/>
          <w:b/>
          <w:i/>
          <w:color w:val="0070C0"/>
        </w:rPr>
        <w:t xml:space="preserve">(składany </w:t>
      </w:r>
      <w:r w:rsidRPr="00AB055E">
        <w:rPr>
          <w:rFonts w:ascii="Tahoma" w:hAnsi="Tahoma" w:cs="Tahoma"/>
          <w:b/>
          <w:i/>
          <w:color w:val="0070C0"/>
          <w:lang w:eastAsia="ar-SA"/>
        </w:rPr>
        <w:t>w przypadku</w:t>
      </w:r>
      <w:r w:rsidRPr="00AB055E">
        <w:rPr>
          <w:rFonts w:ascii="Tahoma" w:hAnsi="Tahoma" w:cs="Tahoma"/>
          <w:b/>
          <w:i/>
          <w:color w:val="0070C0"/>
        </w:rPr>
        <w:t xml:space="preserve"> otrzymania od Zamawiającego Wezwania do złożenia oświadczeń lub dokumentów </w:t>
      </w:r>
      <w:r w:rsidRPr="00AB055E">
        <w:rPr>
          <w:rFonts w:ascii="Tahoma" w:hAnsi="Tahoma" w:cs="Tahoma"/>
          <w:b/>
          <w:bCs/>
          <w:i/>
          <w:iCs/>
          <w:color w:val="0070C0"/>
        </w:rPr>
        <w:t xml:space="preserve">z art. 26 ust. </w:t>
      </w:r>
      <w:r w:rsidR="00D836F8" w:rsidRPr="00AB055E">
        <w:rPr>
          <w:rFonts w:ascii="Tahoma" w:hAnsi="Tahoma" w:cs="Tahoma"/>
          <w:b/>
          <w:bCs/>
          <w:i/>
          <w:iCs/>
          <w:color w:val="0070C0"/>
        </w:rPr>
        <w:t xml:space="preserve">1 </w:t>
      </w:r>
      <w:r w:rsidRPr="00AB055E">
        <w:rPr>
          <w:rFonts w:ascii="Tahoma" w:hAnsi="Tahoma" w:cs="Tahoma"/>
          <w:b/>
          <w:bCs/>
          <w:i/>
          <w:iCs/>
          <w:color w:val="0070C0"/>
        </w:rPr>
        <w:t>ustawy Pzp</w:t>
      </w:r>
      <w:r w:rsidRPr="00AB055E">
        <w:rPr>
          <w:rFonts w:ascii="Tahoma" w:hAnsi="Tahoma" w:cs="Tahoma"/>
          <w:b/>
          <w:i/>
          <w:color w:val="0070C0"/>
        </w:rPr>
        <w:t>)</w:t>
      </w:r>
    </w:p>
    <w:p w:rsidR="00AB055E" w:rsidRDefault="00AB055E" w:rsidP="00B10B25">
      <w:pPr>
        <w:spacing w:line="360" w:lineRule="auto"/>
        <w:jc w:val="right"/>
        <w:rPr>
          <w:rFonts w:ascii="Tahoma" w:hAnsi="Tahoma" w:cs="Tahoma"/>
          <w:i/>
          <w:color w:val="0070C0"/>
          <w:sz w:val="20"/>
          <w:szCs w:val="20"/>
        </w:rPr>
      </w:pPr>
    </w:p>
    <w:p w:rsidR="00B10B25" w:rsidRPr="00212A96" w:rsidRDefault="00B10B25" w:rsidP="00B10B25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B10B25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611292" w:rsidRDefault="00611292" w:rsidP="00611292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7A642D">
        <w:rPr>
          <w:rFonts w:ascii="Tahoma" w:hAnsi="Tahoma" w:cs="Tahoma"/>
          <w:bCs/>
          <w:sz w:val="20"/>
          <w:szCs w:val="20"/>
        </w:rPr>
        <w:t>System do obrazowania fluorescencyjnego do analiz ilościowych</w:t>
      </w:r>
      <w:r w:rsidR="00B10B25" w:rsidRPr="000B0C75">
        <w:rPr>
          <w:rFonts w:ascii="Tahoma" w:hAnsi="Tahoma" w:cs="Tahoma"/>
          <w:sz w:val="20"/>
          <w:szCs w:val="20"/>
        </w:rPr>
        <w:t xml:space="preserve">, znak sprawy: </w:t>
      </w:r>
      <w:r w:rsidR="007A642D">
        <w:rPr>
          <w:rFonts w:ascii="Tahoma" w:hAnsi="Tahoma" w:cs="Tahoma"/>
          <w:b/>
          <w:sz w:val="20"/>
          <w:szCs w:val="20"/>
        </w:rPr>
        <w:t>AZP-261-21</w:t>
      </w:r>
      <w:bookmarkStart w:id="0" w:name="_GoBack"/>
      <w:bookmarkEnd w:id="0"/>
      <w:r w:rsidR="00B10B25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D87F15">
        <w:rPr>
          <w:rFonts w:ascii="Tahoma" w:hAnsi="Tahoma" w:cs="Tahoma"/>
          <w:b/>
          <w:bCs/>
          <w:color w:val="0070C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81BC0" w:rsidRPr="00BA5A63" w:rsidRDefault="00BA5A63" w:rsidP="0061129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5656E">
        <w:rPr>
          <w:rFonts w:ascii="Tahoma" w:hAnsi="Tahoma" w:cs="Tahoma"/>
          <w:sz w:val="20"/>
          <w:szCs w:val="20"/>
        </w:rPr>
        <w:t xml:space="preserve">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zrealizowa</w:t>
      </w:r>
      <w:r w:rsidR="00D21817" w:rsidRPr="00C5656E">
        <w:rPr>
          <w:rFonts w:ascii="Tahoma" w:hAnsi="Tahoma" w:cs="Tahoma"/>
          <w:sz w:val="20"/>
          <w:szCs w:val="20"/>
        </w:rPr>
        <w:t>ny</w:t>
      </w:r>
      <w:r w:rsidR="00D21817" w:rsidRPr="00B10B25">
        <w:rPr>
          <w:rFonts w:ascii="Tahoma" w:hAnsi="Tahoma" w:cs="Tahoma"/>
          <w:sz w:val="20"/>
          <w:szCs w:val="20"/>
        </w:rPr>
        <w:t>ch</w:t>
      </w:r>
      <w:r w:rsidR="00611292" w:rsidRPr="00B10B25">
        <w:rPr>
          <w:rFonts w:ascii="Tahoma" w:hAnsi="Tahoma" w:cs="Tahoma"/>
          <w:sz w:val="20"/>
          <w:szCs w:val="20"/>
        </w:rPr>
        <w:t xml:space="preserve"> dostaw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E67D12" w:rsidRPr="00D836F8">
        <w:rPr>
          <w:rFonts w:ascii="Tahoma" w:hAnsi="Tahoma" w:cs="Tahoma"/>
          <w:b/>
          <w:sz w:val="20"/>
          <w:szCs w:val="20"/>
          <w:u w:val="single"/>
        </w:rPr>
        <w:t>spełniających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645"/>
        <w:gridCol w:w="3501"/>
        <w:gridCol w:w="1289"/>
        <w:gridCol w:w="3803"/>
        <w:gridCol w:w="1356"/>
        <w:gridCol w:w="1359"/>
      </w:tblGrid>
      <w:tr w:rsidR="00D836F8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8E16E8" w:rsidRDefault="00D836F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D16015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po</w:t>
            </w:r>
            <w:r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36F8" w:rsidRDefault="00D836F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D836F8" w:rsidRPr="008E16E8" w:rsidRDefault="00D836F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B10B25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...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D836F8" w:rsidRDefault="00D836F8" w:rsidP="00D836F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Pr="00A00516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>kol. B należy wypełnić jeżeli wskazana sytuacja ma miejsce</w:t>
      </w:r>
      <w:r>
        <w:rPr>
          <w:rFonts w:ascii="Tahoma" w:hAnsi="Tahoma" w:cs="Tahoma"/>
          <w:color w:val="0070C0"/>
          <w:sz w:val="20"/>
          <w:szCs w:val="20"/>
        </w:rPr>
        <w:t>;</w:t>
      </w:r>
      <w:r w:rsidRPr="00A00516">
        <w:rPr>
          <w:rFonts w:ascii="Tahoma" w:hAnsi="Tahoma" w:cs="Tahoma"/>
          <w:b/>
          <w:bCs/>
          <w:color w:val="0070C0"/>
          <w:sz w:val="28"/>
          <w:szCs w:val="28"/>
        </w:rPr>
        <w:t xml:space="preserve"> *</w:t>
      </w:r>
      <w:r>
        <w:rPr>
          <w:rFonts w:ascii="Tahoma" w:hAnsi="Tahoma" w:cs="Tahoma"/>
          <w:color w:val="0070C0"/>
          <w:sz w:val="20"/>
          <w:szCs w:val="20"/>
        </w:rPr>
        <w:t xml:space="preserve"> kol. E należy </w:t>
      </w:r>
      <w:r w:rsidRPr="00F9432C">
        <w:rPr>
          <w:rFonts w:ascii="Tahoma" w:hAnsi="Tahoma" w:cs="Tahoma"/>
          <w:b/>
          <w:color w:val="0070C0"/>
          <w:sz w:val="20"/>
          <w:szCs w:val="20"/>
        </w:rPr>
        <w:t xml:space="preserve">wpisać szczegółowo przedmiot i zakres </w:t>
      </w:r>
      <w:r>
        <w:rPr>
          <w:rFonts w:ascii="Tahoma" w:hAnsi="Tahoma" w:cs="Tahoma"/>
          <w:color w:val="0070C0"/>
          <w:sz w:val="20"/>
          <w:szCs w:val="20"/>
        </w:rPr>
        <w:t>zrealizowanej dostawy odpowiednio do postawionego</w:t>
      </w:r>
      <w:r w:rsidR="00082245">
        <w:rPr>
          <w:rFonts w:ascii="Tahoma" w:hAnsi="Tahoma" w:cs="Tahoma"/>
          <w:color w:val="0070C0"/>
          <w:sz w:val="20"/>
          <w:szCs w:val="20"/>
        </w:rPr>
        <w:t xml:space="preserve"> w postępowaniu</w:t>
      </w:r>
      <w:r w:rsidR="00082245" w:rsidRPr="00082245">
        <w:rPr>
          <w:rFonts w:ascii="Tahoma" w:hAnsi="Tahoma" w:cs="Tahoma"/>
          <w:color w:val="00B050"/>
          <w:sz w:val="20"/>
          <w:szCs w:val="20"/>
        </w:rPr>
        <w:t xml:space="preserve"> </w:t>
      </w:r>
      <w:r>
        <w:rPr>
          <w:rFonts w:ascii="Tahoma" w:hAnsi="Tahoma" w:cs="Tahoma"/>
          <w:color w:val="0070C0"/>
          <w:sz w:val="20"/>
          <w:szCs w:val="20"/>
        </w:rPr>
        <w:t>warunku udziału</w:t>
      </w:r>
      <w:r w:rsidRPr="003B40AF">
        <w:rPr>
          <w:rFonts w:ascii="Tahoma" w:hAnsi="Tahoma" w:cs="Tahoma"/>
          <w:color w:val="0070C0"/>
          <w:sz w:val="20"/>
          <w:szCs w:val="20"/>
        </w:rPr>
        <w:t>)</w:t>
      </w:r>
    </w:p>
    <w:sectPr w:rsidR="00D836F8" w:rsidSect="00082245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3A" w:rsidRDefault="0025103A">
      <w:r>
        <w:separator/>
      </w:r>
    </w:p>
  </w:endnote>
  <w:endnote w:type="continuationSeparator" w:id="0">
    <w:p w:rsidR="0025103A" w:rsidRDefault="0025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3A" w:rsidRDefault="0025103A">
      <w:r>
        <w:separator/>
      </w:r>
    </w:p>
  </w:footnote>
  <w:footnote w:type="continuationSeparator" w:id="0">
    <w:p w:rsidR="0025103A" w:rsidRDefault="00251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Pr="00990587" w:rsidRDefault="005837D6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AB055E">
      <w:rPr>
        <w:rFonts w:ascii="Tahoma" w:hAnsi="Tahoma" w:cs="Tahoma"/>
        <w:i/>
        <w:color w:val="0070C0"/>
        <w:sz w:val="16"/>
        <w:szCs w:val="16"/>
      </w:rPr>
      <w:t>8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3129"/>
    <w:rsid w:val="00035C21"/>
    <w:rsid w:val="00045C77"/>
    <w:rsid w:val="00062368"/>
    <w:rsid w:val="00066105"/>
    <w:rsid w:val="00081D57"/>
    <w:rsid w:val="00082245"/>
    <w:rsid w:val="00083CF1"/>
    <w:rsid w:val="000C235A"/>
    <w:rsid w:val="000E0AAB"/>
    <w:rsid w:val="000E1E15"/>
    <w:rsid w:val="00145DDD"/>
    <w:rsid w:val="001875E5"/>
    <w:rsid w:val="001A4528"/>
    <w:rsid w:val="001B7061"/>
    <w:rsid w:val="001C4E4C"/>
    <w:rsid w:val="00203E08"/>
    <w:rsid w:val="00212A96"/>
    <w:rsid w:val="002272BF"/>
    <w:rsid w:val="002468B4"/>
    <w:rsid w:val="0025103A"/>
    <w:rsid w:val="00296C8F"/>
    <w:rsid w:val="002A02B2"/>
    <w:rsid w:val="002B3A30"/>
    <w:rsid w:val="002B485B"/>
    <w:rsid w:val="002D405E"/>
    <w:rsid w:val="002F416E"/>
    <w:rsid w:val="002F537C"/>
    <w:rsid w:val="002F55E4"/>
    <w:rsid w:val="0030042E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33B47"/>
    <w:rsid w:val="004820A0"/>
    <w:rsid w:val="00483710"/>
    <w:rsid w:val="00494AF3"/>
    <w:rsid w:val="004A5861"/>
    <w:rsid w:val="004C29A7"/>
    <w:rsid w:val="0051314B"/>
    <w:rsid w:val="005305C9"/>
    <w:rsid w:val="00536C76"/>
    <w:rsid w:val="0055627C"/>
    <w:rsid w:val="005575F4"/>
    <w:rsid w:val="005837D6"/>
    <w:rsid w:val="00594662"/>
    <w:rsid w:val="005C2914"/>
    <w:rsid w:val="005D3248"/>
    <w:rsid w:val="00605AEA"/>
    <w:rsid w:val="00611292"/>
    <w:rsid w:val="0061267F"/>
    <w:rsid w:val="00620846"/>
    <w:rsid w:val="00643F28"/>
    <w:rsid w:val="00650998"/>
    <w:rsid w:val="00661D4C"/>
    <w:rsid w:val="006661D7"/>
    <w:rsid w:val="00673D31"/>
    <w:rsid w:val="006938F8"/>
    <w:rsid w:val="006C681D"/>
    <w:rsid w:val="006D4144"/>
    <w:rsid w:val="0071175D"/>
    <w:rsid w:val="007126BB"/>
    <w:rsid w:val="0072415C"/>
    <w:rsid w:val="00791112"/>
    <w:rsid w:val="0079529C"/>
    <w:rsid w:val="007A642D"/>
    <w:rsid w:val="007C039B"/>
    <w:rsid w:val="007D1136"/>
    <w:rsid w:val="008240BB"/>
    <w:rsid w:val="00861E05"/>
    <w:rsid w:val="00881BC0"/>
    <w:rsid w:val="008A6781"/>
    <w:rsid w:val="008D33F5"/>
    <w:rsid w:val="008E121F"/>
    <w:rsid w:val="008E16E8"/>
    <w:rsid w:val="008E413D"/>
    <w:rsid w:val="008F2565"/>
    <w:rsid w:val="009317AE"/>
    <w:rsid w:val="00961571"/>
    <w:rsid w:val="00972551"/>
    <w:rsid w:val="00990587"/>
    <w:rsid w:val="00993452"/>
    <w:rsid w:val="009C6285"/>
    <w:rsid w:val="009E4EF9"/>
    <w:rsid w:val="00A0694A"/>
    <w:rsid w:val="00A3024B"/>
    <w:rsid w:val="00A3677B"/>
    <w:rsid w:val="00A41BDE"/>
    <w:rsid w:val="00A520B4"/>
    <w:rsid w:val="00A63F24"/>
    <w:rsid w:val="00AB055E"/>
    <w:rsid w:val="00AB246C"/>
    <w:rsid w:val="00AB3B83"/>
    <w:rsid w:val="00B10B25"/>
    <w:rsid w:val="00B22EFE"/>
    <w:rsid w:val="00B3351E"/>
    <w:rsid w:val="00B33EC3"/>
    <w:rsid w:val="00B36387"/>
    <w:rsid w:val="00B520BC"/>
    <w:rsid w:val="00B66D25"/>
    <w:rsid w:val="00B66DAE"/>
    <w:rsid w:val="00B70C3B"/>
    <w:rsid w:val="00B91ECB"/>
    <w:rsid w:val="00BA5A63"/>
    <w:rsid w:val="00BA799C"/>
    <w:rsid w:val="00C22070"/>
    <w:rsid w:val="00C5656E"/>
    <w:rsid w:val="00C65C1F"/>
    <w:rsid w:val="00C73FAE"/>
    <w:rsid w:val="00CD4B0D"/>
    <w:rsid w:val="00D076ED"/>
    <w:rsid w:val="00D16015"/>
    <w:rsid w:val="00D21817"/>
    <w:rsid w:val="00D465A4"/>
    <w:rsid w:val="00D5619C"/>
    <w:rsid w:val="00D61732"/>
    <w:rsid w:val="00D774A5"/>
    <w:rsid w:val="00D836F8"/>
    <w:rsid w:val="00D87F15"/>
    <w:rsid w:val="00D915B6"/>
    <w:rsid w:val="00D9497D"/>
    <w:rsid w:val="00D9694F"/>
    <w:rsid w:val="00DA0496"/>
    <w:rsid w:val="00DF7667"/>
    <w:rsid w:val="00E01948"/>
    <w:rsid w:val="00E165AF"/>
    <w:rsid w:val="00E17E06"/>
    <w:rsid w:val="00E35DAE"/>
    <w:rsid w:val="00E61F46"/>
    <w:rsid w:val="00E67D12"/>
    <w:rsid w:val="00E87C4A"/>
    <w:rsid w:val="00ED5CAD"/>
    <w:rsid w:val="00EE4410"/>
    <w:rsid w:val="00F3120A"/>
    <w:rsid w:val="00F31791"/>
    <w:rsid w:val="00F34306"/>
    <w:rsid w:val="00F76546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5E6D3"/>
  <w15:docId w15:val="{C123F09A-E46F-430D-B670-B9E8FB16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2019-03-12T10:42:00Z</cp:lastPrinted>
  <dcterms:created xsi:type="dcterms:W3CDTF">2020-08-11T08:31:00Z</dcterms:created>
  <dcterms:modified xsi:type="dcterms:W3CDTF">2020-08-11T08:39:00Z</dcterms:modified>
</cp:coreProperties>
</file>