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Pr="00B176B5" w:rsidRDefault="00EB537D" w:rsidP="00EB537D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EB537D" w:rsidRPr="00B176B5" w:rsidRDefault="00EB537D" w:rsidP="00EB537D">
      <w:pPr>
        <w:rPr>
          <w:rFonts w:asciiTheme="minorHAnsi" w:hAnsiTheme="minorHAnsi"/>
          <w:b/>
        </w:rPr>
      </w:pP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lang w:val="en-US"/>
        </w:rPr>
      </w:pPr>
      <w:r w:rsidRPr="00B176B5">
        <w:rPr>
          <w:rFonts w:asciiTheme="minorHAnsi" w:hAnsiTheme="minorHAnsi" w:cstheme="minorHAnsi"/>
          <w:b/>
          <w:lang w:val="en-US"/>
        </w:rPr>
        <w:t>Attachment No. 1: Model offer form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Name and address of the Contractor:……………………………………………………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Contact</w:t>
      </w:r>
      <w:r w:rsidR="00D4575A" w:rsidRPr="00B176B5">
        <w:rPr>
          <w:rFonts w:asciiTheme="minorHAnsi" w:hAnsiTheme="minorHAnsi" w:cstheme="minorHAnsi"/>
          <w:lang w:val="en-US"/>
        </w:rPr>
        <w:t xml:space="preserve"> ..</w:t>
      </w:r>
      <w:r w:rsidRPr="00B176B5">
        <w:rPr>
          <w:rFonts w:asciiTheme="minorHAnsi" w:hAnsiTheme="minorHAnsi" w:cstheme="minorHAnsi"/>
          <w:lang w:val="en-US"/>
        </w:rPr>
        <w:t xml:space="preserve">………………………………………………… person </w:t>
      </w:r>
      <w:r w:rsidR="00D4575A" w:rsidRPr="00B176B5">
        <w:rPr>
          <w:rFonts w:asciiTheme="minorHAnsi" w:hAnsiTheme="minorHAnsi" w:cstheme="minorHAnsi"/>
          <w:lang w:val="en-US"/>
        </w:rPr>
        <w:t>……………………………… e-mail: …………………………</w:t>
      </w:r>
      <w:r w:rsidRPr="00B176B5">
        <w:rPr>
          <w:rFonts w:asciiTheme="minorHAnsi" w:hAnsiTheme="minorHAnsi" w:cstheme="minorHAnsi"/>
          <w:lang w:val="en-US"/>
        </w:rPr>
        <w:t>.</w:t>
      </w:r>
    </w:p>
    <w:p w:rsidR="00B176B5" w:rsidRDefault="00B45C62" w:rsidP="00B176B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  <w:r w:rsidRPr="00B176B5">
        <w:rPr>
          <w:rFonts w:asciiTheme="minorHAnsi" w:hAnsiTheme="minorHAnsi" w:cstheme="minorHAnsi"/>
          <w:lang w:val="en-US"/>
        </w:rPr>
        <w:t xml:space="preserve">Subject of the contract: </w:t>
      </w:r>
      <w:r w:rsidR="00B176B5">
        <w:rPr>
          <w:rFonts w:asciiTheme="minorHAnsi" w:hAnsiTheme="minorHAnsi" w:cstheme="minorHAnsi"/>
          <w:b/>
          <w:iCs/>
          <w:lang w:val="en-US"/>
        </w:rPr>
        <w:t>G</w:t>
      </w:r>
      <w:r w:rsidR="00B176B5" w:rsidRPr="00701EA8">
        <w:rPr>
          <w:rFonts w:asciiTheme="minorHAnsi" w:hAnsiTheme="minorHAnsi" w:cstheme="minorHAnsi"/>
          <w:b/>
          <w:iCs/>
          <w:lang w:val="en-US"/>
        </w:rPr>
        <w:t>eneration of transgenic mice based on PiggyBac insertion technology</w:t>
      </w:r>
      <w:r w:rsidR="00B176B5">
        <w:rPr>
          <w:rFonts w:asciiTheme="minorHAnsi" w:hAnsiTheme="minorHAnsi" w:cstheme="minorHAnsi"/>
          <w:b/>
          <w:iCs/>
          <w:lang w:val="en-US"/>
        </w:rPr>
        <w:t>.</w:t>
      </w:r>
    </w:p>
    <w:p w:rsidR="003E4DB4" w:rsidRPr="00B176B5" w:rsidRDefault="003E4DB4" w:rsidP="003E4DB4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EB537D" w:rsidRPr="00B176B5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DESCRIPTION and scoring of parameters and requirements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B176B5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 xml:space="preserve">Compliance with the requirement (YES/NO) 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NOTES</w:t>
            </w:r>
          </w:p>
        </w:tc>
      </w:tr>
      <w:tr w:rsidR="00EB537D" w:rsidRPr="00500BB9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76B5" w:rsidRPr="00B176B5" w:rsidRDefault="00B176B5" w:rsidP="00B176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b/>
                <w:iCs/>
                <w:lang w:val="en-US"/>
              </w:rPr>
              <w:t xml:space="preserve">Generation of transgenic mice based on PiggyBac insertion technology with following </w:t>
            </w:r>
            <w:r w:rsidRPr="00B176B5">
              <w:rPr>
                <w:rFonts w:asciiTheme="minorHAnsi" w:hAnsiTheme="minorHAnsi" w:cstheme="minorHAnsi"/>
                <w:b/>
                <w:lang w:val="en-US"/>
              </w:rPr>
              <w:t>requirements:</w:t>
            </w:r>
          </w:p>
          <w:p w:rsidR="00B176B5" w:rsidRPr="00E23E57" w:rsidRDefault="00B176B5" w:rsidP="00B176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 xml:space="preserve">In the PiggyBac vector, the “CAG promoter-loxP-PGK-Neo-6*SV40 </w:t>
            </w:r>
            <w:proofErr w:type="spellStart"/>
            <w:r w:rsidRPr="00701EA8">
              <w:rPr>
                <w:rFonts w:asciiTheme="minorHAnsi" w:eastAsia="Batang" w:hAnsiTheme="minorHAnsi" w:cstheme="minorHAnsi"/>
                <w:lang w:val="en-US"/>
              </w:rPr>
              <w:t>pA</w:t>
            </w:r>
            <w:proofErr w:type="spellEnd"/>
            <w:r w:rsidRPr="00701EA8">
              <w:rPr>
                <w:rFonts w:asciiTheme="minorHAnsi" w:eastAsia="Batang" w:hAnsiTheme="minorHAnsi" w:cstheme="minorHAnsi"/>
                <w:lang w:val="en-US"/>
              </w:rPr>
              <w:t>-</w:t>
            </w:r>
            <w:proofErr w:type="spellStart"/>
            <w:r w:rsidRPr="00701EA8">
              <w:rPr>
                <w:rFonts w:asciiTheme="minorHAnsi" w:eastAsia="Batang" w:hAnsiTheme="minorHAnsi" w:cstheme="minorHAnsi"/>
                <w:lang w:val="en-US"/>
              </w:rPr>
              <w:t>loxP</w:t>
            </w:r>
            <w:proofErr w:type="spellEnd"/>
            <w:r w:rsidRPr="00701EA8">
              <w:rPr>
                <w:rFonts w:asciiTheme="minorHAnsi" w:eastAsia="Batang" w:hAnsiTheme="minorHAnsi" w:cstheme="minorHAnsi"/>
                <w:lang w:val="en-US"/>
              </w:rPr>
              <w:t>-Kozak-</w:t>
            </w:r>
            <w:proofErr w:type="spellStart"/>
            <w:r w:rsidRPr="00701EA8">
              <w:rPr>
                <w:rFonts w:asciiTheme="minorHAnsi" w:eastAsia="Batang" w:hAnsiTheme="minorHAnsi" w:cstheme="minorHAnsi"/>
                <w:lang w:val="en-US"/>
              </w:rPr>
              <w:t>Myc</w:t>
            </w:r>
            <w:proofErr w:type="spellEnd"/>
            <w:r w:rsidRPr="00701EA8">
              <w:rPr>
                <w:rFonts w:asciiTheme="minorHAnsi" w:eastAsia="Batang" w:hAnsiTheme="minorHAnsi" w:cstheme="minorHAnsi"/>
                <w:lang w:val="en-US"/>
              </w:rPr>
              <w:t>-Mutant Mouse Mapkapk5 CDS-</w:t>
            </w:r>
            <w:proofErr w:type="spellStart"/>
            <w:r w:rsidRPr="00701EA8">
              <w:rPr>
                <w:rFonts w:asciiTheme="minorHAnsi" w:eastAsia="Batang" w:hAnsiTheme="minorHAnsi" w:cstheme="minorHAnsi"/>
                <w:lang w:val="en-US"/>
              </w:rPr>
              <w:t>rBG</w:t>
            </w:r>
            <w:proofErr w:type="spellEnd"/>
            <w:r w:rsidRPr="00701EA8">
              <w:rPr>
                <w:rFonts w:asciiTheme="minorHAnsi" w:eastAsia="Batang" w:hAnsiTheme="minorHAnsi" w:cstheme="minorHAnsi"/>
                <w:lang w:val="en-US"/>
              </w:rPr>
              <w:t xml:space="preserve"> </w:t>
            </w:r>
            <w:proofErr w:type="spellStart"/>
            <w:r w:rsidRPr="00701EA8">
              <w:rPr>
                <w:rFonts w:asciiTheme="minorHAnsi" w:eastAsia="Batang" w:hAnsiTheme="minorHAnsi" w:cstheme="minorHAnsi"/>
                <w:lang w:val="en-US"/>
              </w:rPr>
              <w:t>pA</w:t>
            </w:r>
            <w:proofErr w:type="spellEnd"/>
            <w:r w:rsidRPr="00701EA8">
              <w:rPr>
                <w:rFonts w:asciiTheme="minorHAnsi" w:eastAsia="Batang" w:hAnsiTheme="minorHAnsi" w:cstheme="minorHAnsi"/>
                <w:lang w:val="en-US"/>
              </w:rPr>
              <w:t>” cassette will be flanked by two PiggyBac ITRs to facilitate transposes</w:t>
            </w:r>
            <w:r>
              <w:rPr>
                <w:rFonts w:asciiTheme="minorHAnsi" w:eastAsia="Batang" w:hAnsiTheme="minorHAnsi" w:cstheme="minorHAnsi"/>
                <w:lang w:val="en-US"/>
              </w:rPr>
              <w:t xml:space="preserve"> mediated transgene integration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>Genotyping Strategy  will be developed and tested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>The p.S115E (AGC to GAG) point mutation will be introduced into Mutant Mouse Mapkapk5 CDS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hAnsiTheme="minorHAnsi"/>
                <w:lang w:val="en-US"/>
              </w:rPr>
              <w:t>The pups will be genotyped by PCR to identify the ones carrying the desired PiggyBac transgene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>The PiggyBac vector will be co-injected with transposes into fertilized eggs from C5</w:t>
            </w:r>
            <w:r>
              <w:rPr>
                <w:rFonts w:asciiTheme="minorHAnsi" w:eastAsia="Batang" w:hAnsiTheme="minorHAnsi" w:cstheme="minorHAnsi"/>
                <w:lang w:val="en-US"/>
              </w:rPr>
              <w:t>7BL/6N mice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>The positive founder mice will be counter screened for transposes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>At least 400 eggs will be injected and implanted into surrogate mothers to produce live pups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 xml:space="preserve">A minimum of 4 PiggyBac transgenic mice Report will be delivered </w:t>
            </w:r>
          </w:p>
          <w:p w:rsidR="00B176B5" w:rsidRPr="00701EA8" w:rsidRDefault="00B176B5" w:rsidP="00B176B5">
            <w:pPr>
              <w:pStyle w:val="Akapitzlist"/>
              <w:ind w:left="160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176B5" w:rsidRPr="00701EA8" w:rsidRDefault="00B176B5" w:rsidP="00B176B5">
            <w:pPr>
              <w:pStyle w:val="Akapitzlist"/>
              <w:numPr>
                <w:ilvl w:val="0"/>
                <w:numId w:val="7"/>
              </w:numPr>
              <w:ind w:left="160" w:right="-1" w:hanging="142"/>
              <w:rPr>
                <w:rFonts w:asciiTheme="minorHAnsi" w:eastAsia="Batang" w:hAnsiTheme="minorHAnsi" w:cstheme="minorHAnsi"/>
                <w:lang w:val="en-US"/>
              </w:rPr>
            </w:pPr>
            <w:r w:rsidRPr="00701EA8">
              <w:rPr>
                <w:rFonts w:asciiTheme="minorHAnsi" w:eastAsia="Batang" w:hAnsiTheme="minorHAnsi" w:cstheme="minorHAnsi"/>
                <w:lang w:val="en-US"/>
              </w:rPr>
              <w:t xml:space="preserve">PiggyBac transgenic mice will be viable, fertile, </w:t>
            </w:r>
            <w:r>
              <w:rPr>
                <w:rFonts w:asciiTheme="minorHAnsi" w:eastAsia="Batang" w:hAnsiTheme="minorHAnsi" w:cstheme="minorHAnsi"/>
                <w:lang w:val="en-US"/>
              </w:rPr>
              <w:t>and show no overt abnormalities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B176B5" w:rsidRDefault="00D457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tabs>
                <w:tab w:val="left" w:pos="945"/>
              </w:tabs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ind w:firstLine="708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tabs>
                <w:tab w:val="left" w:pos="960"/>
              </w:tabs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EB537D" w:rsidRPr="00B176B5" w:rsidRDefault="00EB537D" w:rsidP="00B176B5">
            <w:pPr>
              <w:ind w:firstLine="7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B176B5" w:rsidP="00B176B5">
            <w:pPr>
              <w:ind w:right="-1"/>
              <w:jc w:val="both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eastAsia="Batang" w:hAnsiTheme="minorHAnsi" w:cstheme="minorHAnsi"/>
                <w:lang w:val="en-US"/>
              </w:rPr>
              <w:t>If animals will be not generated Contractor will fully refund service fee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D4575A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3</w:t>
            </w:r>
            <w:r w:rsidR="00EB537D" w:rsidRPr="00B176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B176B5" w:rsidP="00B176B5">
            <w:pPr>
              <w:ind w:right="-1"/>
              <w:jc w:val="both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eastAsia="Batang" w:hAnsiTheme="minorHAnsi" w:cstheme="minorHAnsi"/>
                <w:lang w:val="en-US"/>
              </w:rPr>
              <w:t>International Customs Documents Fee and delivery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B176B5" w:rsidRDefault="00B176B5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Pr="00B176B5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Net…………………………………………………………… price</w:t>
      </w:r>
      <w:r w:rsidR="00B176B5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, .……….%VAT………………… Gross…………………………………………………………………………… price 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Order completion date .………………………………………………………………..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 xml:space="preserve"> (max. to </w:t>
      </w:r>
      <w:r w:rsidR="00B176B5">
        <w:rPr>
          <w:rFonts w:asciiTheme="minorHAnsi" w:hAnsiTheme="minorHAnsi" w:cstheme="minorHAnsi"/>
          <w:color w:val="000000"/>
          <w:lang w:val="en-US"/>
        </w:rPr>
        <w:t>8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500BB9">
        <w:rPr>
          <w:rFonts w:asciiTheme="minorHAnsi" w:hAnsiTheme="minorHAnsi" w:cstheme="minorHAnsi"/>
          <w:color w:val="000000"/>
          <w:lang w:val="en-US"/>
        </w:rPr>
        <w:t>months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>)</w:t>
      </w: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0363FD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given with the currency e.g. USD, PLN, EURO. </w:t>
      </w:r>
    </w:p>
    <w:p w:rsidR="000363FD" w:rsidRPr="000363FD" w:rsidRDefault="000363FD" w:rsidP="000363FD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0363FD">
        <w:rPr>
          <w:rFonts w:asciiTheme="minorHAnsi" w:eastAsia="Batang" w:hAnsiTheme="minorHAnsi" w:cstheme="minorHAnsi"/>
          <w:lang w:val="en-US"/>
        </w:rPr>
        <w:t>It is allowed to submit in currencies other than PLN. For the comparison of offers, the selling rate on the date of the inquiry is used.</w:t>
      </w:r>
    </w:p>
    <w:p w:rsidR="00B176B5" w:rsidRDefault="00B176B5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3E4DB4" w:rsidRPr="00B176B5" w:rsidRDefault="003E4DB4" w:rsidP="003E4DB4">
      <w:pPr>
        <w:autoSpaceDE w:val="0"/>
        <w:rPr>
          <w:rFonts w:asciiTheme="minorHAnsi" w:hAnsiTheme="minorHAnsi" w:cstheme="minorHAnsi"/>
          <w:lang w:val="en-US"/>
        </w:rPr>
      </w:pPr>
    </w:p>
    <w:p w:rsidR="003D3797" w:rsidRDefault="003D3797" w:rsidP="00CE62D6">
      <w:pPr>
        <w:autoSpaceDE w:val="0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I have read the model agreement attached as Appendix No. 2 to the inquiry and I do not raise any objections</w:t>
      </w:r>
      <w:r w:rsidR="00CE62D6" w:rsidRPr="00B176B5">
        <w:rPr>
          <w:rFonts w:asciiTheme="minorHAnsi" w:hAnsiTheme="minorHAnsi" w:cstheme="minorHAnsi"/>
          <w:lang w:val="en-US"/>
        </w:rPr>
        <w:t xml:space="preserve"> </w:t>
      </w:r>
      <w:r w:rsidRPr="00B176B5">
        <w:rPr>
          <w:rFonts w:asciiTheme="minorHAnsi" w:hAnsiTheme="minorHAnsi" w:cstheme="minorHAnsi"/>
          <w:lang w:val="en-US"/>
        </w:rPr>
        <w:t>to it</w:t>
      </w:r>
    </w:p>
    <w:p w:rsidR="00B176B5" w:rsidRPr="00B176B5" w:rsidRDefault="00B176B5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CE62D6" w:rsidRPr="00B176B5" w:rsidRDefault="00CE62D6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B176B5" w:rsidRDefault="00EB537D" w:rsidP="00CC0F4A">
      <w:pPr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B176B5">
        <w:rPr>
          <w:rFonts w:asciiTheme="minorHAnsi" w:hAnsiTheme="minorHAnsi" w:cstheme="minorHAnsi"/>
          <w:color w:val="000000"/>
          <w:lang w:val="en-US"/>
        </w:rPr>
        <w:t xml:space="preserve">                                    </w:t>
      </w:r>
      <w:r w:rsidR="00CC0F4A" w:rsidRPr="00B176B5">
        <w:rPr>
          <w:rFonts w:asciiTheme="minorHAnsi" w:hAnsiTheme="minorHAnsi" w:cstheme="minorHAnsi"/>
          <w:color w:val="000000"/>
          <w:lang w:val="en-US"/>
        </w:rPr>
        <w:t xml:space="preserve">            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>……</w:t>
      </w:r>
      <w:r w:rsidR="00B176B5">
        <w:rPr>
          <w:rFonts w:asciiTheme="minorHAnsi" w:hAnsiTheme="minorHAnsi" w:cstheme="minorHAnsi"/>
          <w:color w:val="000000"/>
          <w:lang w:val="en-US"/>
        </w:rPr>
        <w:t>……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 xml:space="preserve">……………………………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P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ab/>
        <w:t xml:space="preserve">      </w:t>
      </w:r>
    </w:p>
    <w:p w:rsidR="00EB537D" w:rsidRPr="00B176B5" w:rsidRDefault="00EB537D" w:rsidP="00B176B5">
      <w:pPr>
        <w:tabs>
          <w:tab w:val="left" w:pos="5103"/>
        </w:tabs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Place, date                                                                       </w:t>
      </w:r>
      <w:r w:rsid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>Signature and stamp of the Contractor</w:t>
      </w:r>
    </w:p>
    <w:p w:rsidR="00EB537D" w:rsidRPr="00B176B5" w:rsidRDefault="00EB537D" w:rsidP="00EB537D">
      <w:pPr>
        <w:rPr>
          <w:rFonts w:asciiTheme="minorHAnsi" w:hAnsiTheme="minorHAnsi"/>
          <w:b/>
          <w:lang w:val="en-US"/>
        </w:rPr>
      </w:pPr>
    </w:p>
    <w:p w:rsidR="00EB537D" w:rsidRDefault="00EB537D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Pr="00B176B5" w:rsidRDefault="00B176B5" w:rsidP="00EB537D">
      <w:pPr>
        <w:rPr>
          <w:rFonts w:asciiTheme="minorHAnsi" w:hAnsiTheme="minorHAnsi"/>
          <w:lang w:val="en-US"/>
        </w:rPr>
      </w:pPr>
    </w:p>
    <w:p w:rsidR="00EB537D" w:rsidRPr="00B176B5" w:rsidRDefault="00EB537D" w:rsidP="00EB537D">
      <w:pPr>
        <w:rPr>
          <w:rFonts w:asciiTheme="minorHAnsi" w:hAnsiTheme="minorHAnsi"/>
          <w:lang w:val="en-US"/>
        </w:rPr>
      </w:pPr>
    </w:p>
    <w:p w:rsidR="001672DD" w:rsidRPr="00B176B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lang w:val="en-US"/>
        </w:rPr>
      </w:pPr>
      <w:r w:rsidRPr="00B176B5">
        <w:rPr>
          <w:rFonts w:asciiTheme="minorHAnsi" w:hAnsiTheme="minorHAnsi" w:cs="Calibri"/>
          <w:color w:val="365F91"/>
          <w:lang w:val="en-US"/>
        </w:rPr>
        <w:t>Pasteur 3, 02-093 Warsaw, tel</w:t>
      </w:r>
      <w:r w:rsidR="00B176B5">
        <w:rPr>
          <w:rFonts w:asciiTheme="minorHAnsi" w:hAnsiTheme="minorHAnsi" w:cs="Calibri"/>
          <w:color w:val="365F91"/>
          <w:lang w:val="en-US"/>
        </w:rPr>
        <w:t>.</w:t>
      </w:r>
      <w:r w:rsidRPr="00B176B5">
        <w:rPr>
          <w:rFonts w:asciiTheme="minorHAnsi" w:hAnsiTheme="minorHAnsi" w:cs="Calibri"/>
          <w:color w:val="365F91"/>
          <w:lang w:val="en-US"/>
        </w:rPr>
        <w:t>: (48-22)</w:t>
      </w:r>
      <w:r w:rsidRPr="00B176B5">
        <w:rPr>
          <w:rFonts w:asciiTheme="minorHAnsi" w:hAnsiTheme="minorHAnsi" w:cs="Calibri"/>
          <w:color w:val="365F91"/>
          <w:lang w:val="de-DE"/>
        </w:rPr>
        <w:t xml:space="preserve"> 589</w:t>
      </w:r>
      <w:r w:rsidR="000A2174" w:rsidRPr="00B176B5">
        <w:rPr>
          <w:rFonts w:asciiTheme="minorHAnsi" w:hAnsiTheme="minorHAnsi" w:cs="Calibri"/>
          <w:color w:val="365F91"/>
          <w:lang w:val="de-DE"/>
        </w:rPr>
        <w:t xml:space="preserve"> 2</w:t>
      </w:r>
      <w:r w:rsidR="00B176B5">
        <w:rPr>
          <w:rFonts w:asciiTheme="minorHAnsi" w:hAnsiTheme="minorHAnsi" w:cs="Calibri"/>
          <w:color w:val="365F91"/>
          <w:lang w:val="de-DE"/>
        </w:rPr>
        <w:t xml:space="preserve">1 91 </w:t>
      </w:r>
      <w:r w:rsidRPr="00B176B5">
        <w:rPr>
          <w:rFonts w:asciiTheme="minorHAnsi" w:hAnsiTheme="minorHAnsi" w:cs="Calibri"/>
          <w:color w:val="365F91"/>
          <w:lang w:val="en-US"/>
        </w:rPr>
        <w:t xml:space="preserve">; </w:t>
      </w:r>
      <w:r w:rsidRPr="00B176B5">
        <w:rPr>
          <w:rFonts w:asciiTheme="minorHAnsi" w:hAnsiTheme="minorHAnsi" w:cs="Calibri"/>
          <w:color w:val="365F91"/>
          <w:lang w:val="it-IT"/>
        </w:rPr>
        <w:t xml:space="preserve">e-mail: </w:t>
      </w:r>
      <w:r w:rsidR="00B176B5">
        <w:rPr>
          <w:rFonts w:asciiTheme="minorHAnsi" w:hAnsiTheme="minorHAnsi" w:cs="Calibri"/>
          <w:color w:val="365F91"/>
          <w:lang w:val="it-IT"/>
        </w:rPr>
        <w:t>f</w:t>
      </w:r>
      <w:r w:rsidRPr="00B176B5">
        <w:rPr>
          <w:rFonts w:asciiTheme="minorHAnsi" w:hAnsiTheme="minorHAnsi" w:cs="Calibri"/>
          <w:color w:val="365F91"/>
          <w:lang w:val="it-IT"/>
        </w:rPr>
        <w:t>.</w:t>
      </w:r>
      <w:r w:rsidR="00B176B5">
        <w:rPr>
          <w:rFonts w:asciiTheme="minorHAnsi" w:hAnsiTheme="minorHAnsi" w:cs="Calibri"/>
          <w:color w:val="365F91"/>
          <w:lang w:val="it-IT"/>
        </w:rPr>
        <w:t>dziaczkowski</w:t>
      </w:r>
      <w:r w:rsidRPr="00B176B5">
        <w:rPr>
          <w:rFonts w:asciiTheme="minorHAnsi" w:hAnsiTheme="minorHAnsi" w:cs="Calibri"/>
          <w:color w:val="365F91"/>
          <w:lang w:val="it-IT"/>
        </w:rPr>
        <w:t>@nencki.</w:t>
      </w:r>
      <w:r w:rsidR="003E4DB4" w:rsidRPr="00B176B5">
        <w:rPr>
          <w:rFonts w:asciiTheme="minorHAnsi" w:hAnsiTheme="minorHAnsi" w:cs="Calibri"/>
          <w:color w:val="365F91"/>
          <w:lang w:val="it-IT"/>
        </w:rPr>
        <w:t>edu</w:t>
      </w:r>
      <w:r w:rsidRPr="00B176B5">
        <w:rPr>
          <w:rFonts w:asciiTheme="minorHAnsi" w:hAnsiTheme="minorHAnsi" w:cs="Calibri"/>
          <w:color w:val="365F91"/>
          <w:lang w:val="it-IT"/>
        </w:rPr>
        <w:t xml:space="preserve">.pl; </w:t>
      </w:r>
      <w:hyperlink r:id="rId5" w:history="1">
        <w:r w:rsidRPr="00B176B5">
          <w:rPr>
            <w:rStyle w:val="Hipercze"/>
            <w:rFonts w:asciiTheme="minorHAnsi" w:hAnsiTheme="minorHAnsi" w:cs="Calibri"/>
            <w:color w:val="365F91"/>
            <w:lang w:val="it-IT"/>
          </w:rPr>
          <w:t>http://www.nencki.gov.pl_</w:t>
        </w:r>
      </w:hyperlink>
    </w:p>
    <w:sectPr w:rsidR="001672DD" w:rsidRPr="00B176B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363FD"/>
    <w:rsid w:val="000A2174"/>
    <w:rsid w:val="001672DD"/>
    <w:rsid w:val="00180F6B"/>
    <w:rsid w:val="00185910"/>
    <w:rsid w:val="001F11EE"/>
    <w:rsid w:val="00385AC8"/>
    <w:rsid w:val="003D3797"/>
    <w:rsid w:val="003E4DB4"/>
    <w:rsid w:val="00470598"/>
    <w:rsid w:val="00484B3F"/>
    <w:rsid w:val="00500BB9"/>
    <w:rsid w:val="00510D35"/>
    <w:rsid w:val="00581449"/>
    <w:rsid w:val="00731021"/>
    <w:rsid w:val="0073549C"/>
    <w:rsid w:val="0097750B"/>
    <w:rsid w:val="00A724D7"/>
    <w:rsid w:val="00B176B5"/>
    <w:rsid w:val="00B45C62"/>
    <w:rsid w:val="00C43BE8"/>
    <w:rsid w:val="00C46E35"/>
    <w:rsid w:val="00CC0F4A"/>
    <w:rsid w:val="00CE62D6"/>
    <w:rsid w:val="00D15A72"/>
    <w:rsid w:val="00D4575A"/>
    <w:rsid w:val="00D877AD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2020-09-18T14:34:00Z</dcterms:created>
  <dcterms:modified xsi:type="dcterms:W3CDTF">2020-09-18T14:34:00Z</dcterms:modified>
</cp:coreProperties>
</file>