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Default="003D3797" w:rsidP="00EB53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B9AA9" wp14:editId="3AD9054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E35" w:rsidRDefault="00C46E35" w:rsidP="00EB537D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:rsidR="00EB537D" w:rsidRPr="00E23E57" w:rsidRDefault="00EB537D" w:rsidP="00EB537D">
      <w:pPr>
        <w:jc w:val="right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Warsaw, </w:t>
      </w:r>
      <w:bookmarkStart w:id="0" w:name="_GoBack"/>
      <w:bookmarkEnd w:id="0"/>
      <w:r w:rsidR="00401653">
        <w:rPr>
          <w:rFonts w:asciiTheme="minorHAnsi" w:hAnsiTheme="minorHAnsi" w:cstheme="minorHAnsi"/>
          <w:lang w:val="en-US"/>
        </w:rPr>
        <w:t>2</w:t>
      </w:r>
      <w:r w:rsidR="001D2DD7">
        <w:rPr>
          <w:rFonts w:asciiTheme="minorHAnsi" w:hAnsiTheme="minorHAnsi" w:cstheme="minorHAnsi"/>
          <w:lang w:val="en-US"/>
        </w:rPr>
        <w:t>2</w:t>
      </w:r>
      <w:r w:rsidR="00C43BE8" w:rsidRPr="00E23E57">
        <w:rPr>
          <w:rFonts w:asciiTheme="minorHAnsi" w:hAnsiTheme="minorHAnsi" w:cstheme="minorHAnsi"/>
          <w:lang w:val="en-US"/>
        </w:rPr>
        <w:t>.</w:t>
      </w:r>
      <w:r w:rsidR="00401653">
        <w:rPr>
          <w:rFonts w:asciiTheme="minorHAnsi" w:hAnsiTheme="minorHAnsi" w:cstheme="minorHAnsi"/>
          <w:lang w:val="en-US"/>
        </w:rPr>
        <w:t>12</w:t>
      </w:r>
      <w:r w:rsidR="00C43BE8" w:rsidRPr="00E23E57">
        <w:rPr>
          <w:rFonts w:asciiTheme="minorHAnsi" w:hAnsiTheme="minorHAnsi" w:cstheme="minorHAnsi"/>
          <w:lang w:val="en-US"/>
        </w:rPr>
        <w:t>.2020</w:t>
      </w:r>
      <w:r w:rsidRPr="00E23E57">
        <w:rPr>
          <w:rFonts w:asciiTheme="minorHAnsi" w:hAnsiTheme="minorHAnsi" w:cstheme="minorHAnsi"/>
          <w:lang w:val="en-US"/>
        </w:rPr>
        <w:t xml:space="preserve"> </w:t>
      </w:r>
    </w:p>
    <w:p w:rsidR="00EB537D" w:rsidRPr="00E23E57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C46E35" w:rsidRPr="00E23E57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  <w:r w:rsidRPr="00E23E57">
        <w:rPr>
          <w:rFonts w:asciiTheme="minorHAnsi" w:hAnsiTheme="minorHAnsi" w:cstheme="minorHAnsi"/>
          <w:b/>
          <w:bCs/>
          <w:caps/>
          <w:lang w:val="en-US"/>
        </w:rPr>
        <w:t>Request for quotation No</w:t>
      </w:r>
      <w:r w:rsidR="00EE268B">
        <w:rPr>
          <w:rFonts w:asciiTheme="minorHAnsi" w:hAnsiTheme="minorHAnsi" w:cstheme="minorHAnsi"/>
          <w:b/>
          <w:bCs/>
          <w:caps/>
          <w:lang w:val="en-US"/>
        </w:rPr>
        <w:t xml:space="preserve"> </w:t>
      </w:r>
      <w:r w:rsidRPr="00E23E57">
        <w:rPr>
          <w:rFonts w:asciiTheme="minorHAnsi" w:hAnsiTheme="minorHAnsi" w:cstheme="minorHAnsi"/>
          <w:b/>
          <w:bCs/>
          <w:caps/>
          <w:lang w:val="en-US"/>
        </w:rPr>
        <w:t xml:space="preserve"> </w:t>
      </w:r>
      <w:r w:rsidR="00EE268B">
        <w:rPr>
          <w:rFonts w:asciiTheme="minorHAnsi" w:hAnsiTheme="minorHAnsi" w:cstheme="minorHAnsi"/>
          <w:b/>
          <w:bCs/>
          <w:caps/>
          <w:lang w:val="en-US"/>
        </w:rPr>
        <w:t>138</w:t>
      </w:r>
      <w:r w:rsidRPr="00E23E57">
        <w:rPr>
          <w:rFonts w:asciiTheme="minorHAnsi" w:hAnsiTheme="minorHAnsi" w:cstheme="minorHAnsi"/>
          <w:b/>
          <w:bCs/>
          <w:caps/>
          <w:lang w:val="en-US"/>
        </w:rPr>
        <w:t>/</w:t>
      </w:r>
      <w:r w:rsidR="00EE268B">
        <w:rPr>
          <w:rFonts w:asciiTheme="minorHAnsi" w:hAnsiTheme="minorHAnsi" w:cstheme="minorHAnsi"/>
          <w:b/>
          <w:bCs/>
          <w:caps/>
          <w:lang w:val="en-US"/>
        </w:rPr>
        <w:t>2020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for  </w:t>
      </w:r>
    </w:p>
    <w:p w:rsidR="00401653" w:rsidRDefault="00401653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execution and delivery</w:t>
      </w:r>
    </w:p>
    <w:p w:rsidR="00401653" w:rsidRDefault="00401653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</w:p>
    <w:p w:rsidR="00524F97" w:rsidRDefault="00401653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en-US"/>
        </w:rPr>
      </w:pPr>
      <w:proofErr w:type="spellStart"/>
      <w:r w:rsidRPr="00401653">
        <w:rPr>
          <w:rFonts w:asciiTheme="minorHAnsi" w:hAnsiTheme="minorHAnsi" w:cstheme="minorHAnsi"/>
          <w:b/>
          <w:lang w:val="en-US"/>
        </w:rPr>
        <w:t>PTMScan</w:t>
      </w:r>
      <w:proofErr w:type="spellEnd"/>
      <w:r w:rsidRPr="00401653">
        <w:rPr>
          <w:rFonts w:asciiTheme="minorHAnsi" w:hAnsiTheme="minorHAnsi" w:cstheme="minorHAnsi"/>
          <w:b/>
          <w:lang w:val="en-US"/>
        </w:rPr>
        <w:t>® Ubiquitin Standard Service</w:t>
      </w:r>
      <w:r w:rsidR="00524F97">
        <w:rPr>
          <w:rFonts w:asciiTheme="minorHAnsi" w:hAnsiTheme="minorHAnsi" w:cstheme="minorHAnsi"/>
          <w:b/>
          <w:lang w:val="en-US"/>
        </w:rPr>
        <w:t xml:space="preserve"> </w:t>
      </w:r>
    </w:p>
    <w:p w:rsidR="00701EA8" w:rsidRDefault="00524F97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en-US"/>
        </w:rPr>
      </w:pPr>
      <w:r w:rsidRPr="00524F97">
        <w:rPr>
          <w:rFonts w:asciiTheme="minorHAnsi" w:hAnsiTheme="minorHAnsi" w:cstheme="minorHAnsi"/>
          <w:b/>
          <w:lang w:val="en-US"/>
        </w:rPr>
        <w:t>or equivalent for two samples</w:t>
      </w:r>
    </w:p>
    <w:p w:rsidR="00401653" w:rsidRPr="00401653" w:rsidRDefault="00401653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to the </w:t>
      </w:r>
      <w:proofErr w:type="spellStart"/>
      <w:r w:rsidRPr="00E23E57">
        <w:rPr>
          <w:rFonts w:asciiTheme="minorHAnsi" w:hAnsiTheme="minorHAnsi" w:cstheme="minorHAnsi"/>
          <w:lang w:val="en-US"/>
        </w:rPr>
        <w:t>Marceli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23E57">
        <w:rPr>
          <w:rFonts w:asciiTheme="minorHAnsi" w:hAnsiTheme="minorHAnsi" w:cstheme="minorHAnsi"/>
          <w:lang w:val="en-US"/>
        </w:rPr>
        <w:t>Nencki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Institute of Experimental Biology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Polish Academy of Sciences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 xml:space="preserve">Ordering party: </w:t>
      </w:r>
      <w:r w:rsidRPr="00E23E57">
        <w:rPr>
          <w:rFonts w:asciiTheme="minorHAnsi" w:hAnsiTheme="minorHAnsi" w:cstheme="minorHAnsi"/>
          <w:lang w:val="en-US"/>
        </w:rPr>
        <w:t>Institute of Experimental Biology named after M. Nencki, Polish Academy of Sciences,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with its registered office at 3 Pasteura Street, Warsaw (02-093), NIP: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525-000-92-69, REGON</w:t>
      </w:r>
      <w:r w:rsidR="00C46E35" w:rsidRPr="00E23E57">
        <w:rPr>
          <w:rFonts w:asciiTheme="minorHAnsi" w:hAnsiTheme="minorHAnsi" w:cstheme="minorHAnsi"/>
          <w:lang w:val="en-US"/>
        </w:rPr>
        <w:t>:</w:t>
      </w:r>
      <w:r w:rsidRPr="00E23E57">
        <w:rPr>
          <w:rFonts w:asciiTheme="minorHAnsi" w:hAnsiTheme="minorHAnsi" w:cstheme="minorHAnsi"/>
          <w:lang w:val="en-US"/>
        </w:rPr>
        <w:t xml:space="preserve"> 000325825</w:t>
      </w: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Contact person for the contract: </w:t>
      </w:r>
      <w:r w:rsidR="00701EA8">
        <w:rPr>
          <w:rFonts w:asciiTheme="minorHAnsi" w:hAnsiTheme="minorHAnsi" w:cstheme="minorHAnsi"/>
          <w:lang w:val="en-US"/>
        </w:rPr>
        <w:t xml:space="preserve">Filip </w:t>
      </w:r>
      <w:proofErr w:type="spellStart"/>
      <w:r w:rsidR="00701EA8">
        <w:rPr>
          <w:rFonts w:asciiTheme="minorHAnsi" w:hAnsiTheme="minorHAnsi" w:cstheme="minorHAnsi"/>
          <w:lang w:val="en-US"/>
        </w:rPr>
        <w:t>Dziaczkowski</w:t>
      </w:r>
      <w:proofErr w:type="spellEnd"/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e-mail: </w:t>
      </w:r>
      <w:r w:rsidR="00701EA8">
        <w:rPr>
          <w:rFonts w:asciiTheme="minorHAnsi" w:hAnsiTheme="minorHAnsi" w:cstheme="minorHAnsi"/>
          <w:lang w:val="en-US"/>
        </w:rPr>
        <w:t>f</w:t>
      </w:r>
      <w:r w:rsidR="00470598" w:rsidRPr="00E23E57">
        <w:rPr>
          <w:rFonts w:asciiTheme="minorHAnsi" w:hAnsiTheme="minorHAnsi" w:cstheme="minorHAnsi"/>
          <w:lang w:val="en-US"/>
        </w:rPr>
        <w:t>.</w:t>
      </w:r>
      <w:r w:rsidR="00701EA8">
        <w:rPr>
          <w:rFonts w:asciiTheme="minorHAnsi" w:hAnsiTheme="minorHAnsi" w:cstheme="minorHAnsi"/>
          <w:lang w:val="en-US"/>
        </w:rPr>
        <w:t>dziaczkowski</w:t>
      </w:r>
      <w:r w:rsidR="00470598" w:rsidRPr="00E23E57">
        <w:rPr>
          <w:rFonts w:asciiTheme="minorHAnsi" w:hAnsiTheme="minorHAnsi" w:cstheme="minorHAnsi"/>
          <w:lang w:val="en-US"/>
        </w:rPr>
        <w:t>@nencki.edu.pl</w:t>
      </w:r>
    </w:p>
    <w:p w:rsidR="00EB537D" w:rsidRPr="00E23E57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Deadline for submission of tenders: </w:t>
      </w:r>
      <w:r w:rsidRPr="00E23E57">
        <w:rPr>
          <w:rFonts w:asciiTheme="minorHAnsi" w:hAnsiTheme="minorHAnsi" w:cstheme="minorHAnsi"/>
          <w:b/>
          <w:bCs/>
          <w:lang w:val="en-US"/>
        </w:rPr>
        <w:t>no later than</w:t>
      </w:r>
      <w:r w:rsidR="00401653">
        <w:rPr>
          <w:rFonts w:asciiTheme="minorHAnsi" w:hAnsiTheme="minorHAnsi" w:cstheme="minorHAnsi"/>
          <w:b/>
          <w:bCs/>
          <w:lang w:val="en-US"/>
        </w:rPr>
        <w:t xml:space="preserve"> 31</w:t>
      </w:r>
      <w:r w:rsidR="00470598" w:rsidRPr="00E23E57">
        <w:rPr>
          <w:rFonts w:asciiTheme="minorHAnsi" w:hAnsiTheme="minorHAnsi" w:cstheme="minorHAnsi"/>
          <w:b/>
          <w:bCs/>
          <w:lang w:val="en-US"/>
        </w:rPr>
        <w:t>.</w:t>
      </w:r>
      <w:r w:rsidR="00401653">
        <w:rPr>
          <w:rFonts w:asciiTheme="minorHAnsi" w:hAnsiTheme="minorHAnsi" w:cstheme="minorHAnsi"/>
          <w:b/>
          <w:bCs/>
          <w:lang w:val="en-US"/>
        </w:rPr>
        <w:t>12</w:t>
      </w:r>
      <w:r w:rsidR="00470598" w:rsidRPr="00E23E57">
        <w:rPr>
          <w:rFonts w:asciiTheme="minorHAnsi" w:hAnsiTheme="minorHAnsi" w:cstheme="minorHAnsi"/>
          <w:b/>
          <w:bCs/>
          <w:lang w:val="en-US"/>
        </w:rPr>
        <w:t>.2020, to 12:00 p.m.</w:t>
      </w:r>
      <w:r w:rsidRPr="00E23E57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470598" w:rsidRPr="00E23E57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I. Description of the subject matter of the contract:</w:t>
      </w:r>
    </w:p>
    <w:p w:rsidR="00470598" w:rsidRPr="00E23E57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401653" w:rsidRDefault="00EB537D" w:rsidP="004016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subject of the contract is</w:t>
      </w:r>
      <w:r w:rsidR="00401653">
        <w:rPr>
          <w:rFonts w:asciiTheme="minorHAnsi" w:hAnsiTheme="minorHAnsi" w:cstheme="minorHAnsi"/>
          <w:lang w:val="en-US"/>
        </w:rPr>
        <w:t xml:space="preserve"> execution and delivery</w:t>
      </w:r>
      <w:r w:rsidRPr="00E23E57">
        <w:rPr>
          <w:rFonts w:asciiTheme="minorHAnsi" w:hAnsiTheme="minorHAnsi" w:cstheme="minorHAnsi"/>
          <w:lang w:val="en-US"/>
        </w:rPr>
        <w:t xml:space="preserve">: </w:t>
      </w:r>
    </w:p>
    <w:p w:rsidR="00516AE5" w:rsidRDefault="00516AE5" w:rsidP="004016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401653" w:rsidRDefault="00401653" w:rsidP="00524F9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n-US"/>
        </w:rPr>
      </w:pPr>
      <w:proofErr w:type="spellStart"/>
      <w:r w:rsidRPr="00401653">
        <w:rPr>
          <w:rFonts w:asciiTheme="minorHAnsi" w:hAnsiTheme="minorHAnsi" w:cstheme="minorHAnsi"/>
          <w:b/>
          <w:lang w:val="en-US"/>
        </w:rPr>
        <w:t>PTMScan</w:t>
      </w:r>
      <w:proofErr w:type="spellEnd"/>
      <w:r w:rsidRPr="00401653">
        <w:rPr>
          <w:rFonts w:asciiTheme="minorHAnsi" w:hAnsiTheme="minorHAnsi" w:cstheme="minorHAnsi"/>
          <w:b/>
          <w:lang w:val="en-US"/>
        </w:rPr>
        <w:t>® Ubiquitin Standard Service</w:t>
      </w:r>
      <w:r w:rsidR="00524F97">
        <w:rPr>
          <w:rFonts w:asciiTheme="minorHAnsi" w:hAnsiTheme="minorHAnsi" w:cstheme="minorHAnsi"/>
          <w:b/>
          <w:lang w:val="en-US"/>
        </w:rPr>
        <w:t xml:space="preserve"> </w:t>
      </w:r>
      <w:r w:rsidR="00524F97" w:rsidRPr="00524F97">
        <w:rPr>
          <w:rFonts w:asciiTheme="minorHAnsi" w:hAnsiTheme="minorHAnsi" w:cstheme="minorHAnsi"/>
          <w:b/>
          <w:lang w:val="en-US"/>
        </w:rPr>
        <w:t>or equivalent for two samples</w:t>
      </w:r>
    </w:p>
    <w:p w:rsidR="00401653" w:rsidRDefault="00401653" w:rsidP="00516AE5">
      <w:pPr>
        <w:pStyle w:val="Akapitzlist"/>
        <w:numPr>
          <w:ilvl w:val="0"/>
          <w:numId w:val="8"/>
        </w:numPr>
        <w:ind w:left="851" w:right="-1" w:hanging="284"/>
        <w:jc w:val="both"/>
        <w:rPr>
          <w:rFonts w:asciiTheme="minorHAnsi" w:eastAsia="Batang" w:hAnsiTheme="minorHAnsi" w:cstheme="minorHAnsi"/>
          <w:lang w:val="en-US"/>
        </w:rPr>
      </w:pPr>
      <w:r>
        <w:rPr>
          <w:rFonts w:asciiTheme="minorHAnsi" w:eastAsia="Batang" w:hAnsiTheme="minorHAnsi" w:cstheme="minorHAnsi"/>
          <w:lang w:val="en-US"/>
        </w:rPr>
        <w:t>Samples will be normalized by weight (milligrams of protein extract);</w:t>
      </w:r>
    </w:p>
    <w:p w:rsidR="00401653" w:rsidRDefault="00401653" w:rsidP="00516AE5">
      <w:pPr>
        <w:pStyle w:val="Akapitzlist"/>
        <w:numPr>
          <w:ilvl w:val="0"/>
          <w:numId w:val="8"/>
        </w:numPr>
        <w:ind w:left="851" w:right="-1" w:hanging="284"/>
        <w:jc w:val="both"/>
        <w:rPr>
          <w:rFonts w:asciiTheme="minorHAnsi" w:eastAsia="Batang" w:hAnsiTheme="minorHAnsi" w:cstheme="minorHAnsi"/>
          <w:lang w:val="en-US"/>
        </w:rPr>
      </w:pPr>
      <w:r>
        <w:rPr>
          <w:rFonts w:asciiTheme="minorHAnsi" w:eastAsia="Batang" w:hAnsiTheme="minorHAnsi" w:cstheme="minorHAnsi"/>
          <w:lang w:val="en-US"/>
        </w:rPr>
        <w:t>Samples will be protease digested and fractionated by solid-phase extraction;</w:t>
      </w:r>
    </w:p>
    <w:p w:rsidR="00401653" w:rsidRDefault="00401653" w:rsidP="00516AE5">
      <w:pPr>
        <w:pStyle w:val="Akapitzlist"/>
        <w:numPr>
          <w:ilvl w:val="0"/>
          <w:numId w:val="8"/>
        </w:numPr>
        <w:ind w:left="851" w:right="-1" w:hanging="284"/>
        <w:jc w:val="both"/>
        <w:rPr>
          <w:rFonts w:asciiTheme="minorHAnsi" w:eastAsia="Batang" w:hAnsiTheme="minorHAnsi" w:cstheme="minorHAnsi"/>
          <w:lang w:val="en-US"/>
        </w:rPr>
      </w:pPr>
      <w:r>
        <w:rPr>
          <w:rFonts w:asciiTheme="minorHAnsi" w:eastAsia="Batang" w:hAnsiTheme="minorHAnsi" w:cstheme="minorHAnsi"/>
          <w:lang w:val="en-US"/>
        </w:rPr>
        <w:t xml:space="preserve">Fractionated peptide Samples will be incubated with the designated immobilized PTM-motif antibody and peptides containing the corresponding PTM-sequences will be eluted. The peptide solution remaining after immunoaffinity purification will be retained and stored properly to enable further </w:t>
      </w:r>
      <w:proofErr w:type="spellStart"/>
      <w:r>
        <w:rPr>
          <w:rFonts w:asciiTheme="minorHAnsi" w:eastAsia="Batang" w:hAnsiTheme="minorHAnsi" w:cstheme="minorHAnsi"/>
          <w:lang w:val="en-US"/>
        </w:rPr>
        <w:t>PTMScan</w:t>
      </w:r>
      <w:proofErr w:type="spellEnd"/>
      <w:r>
        <w:rPr>
          <w:rFonts w:asciiTheme="minorHAnsi" w:eastAsia="Batang" w:hAnsiTheme="minorHAnsi" w:cstheme="minorHAnsi"/>
          <w:lang w:val="en-US"/>
        </w:rPr>
        <w:t>® Discovery analyses, discarded or returned to Customer.</w:t>
      </w:r>
    </w:p>
    <w:p w:rsidR="00401653" w:rsidRDefault="00401653" w:rsidP="00516AE5">
      <w:pPr>
        <w:pStyle w:val="Akapitzlist"/>
        <w:numPr>
          <w:ilvl w:val="0"/>
          <w:numId w:val="8"/>
        </w:numPr>
        <w:ind w:left="851" w:right="-1" w:hanging="284"/>
        <w:jc w:val="both"/>
        <w:rPr>
          <w:rFonts w:asciiTheme="minorHAnsi" w:eastAsia="Batang" w:hAnsiTheme="minorHAnsi" w:cstheme="minorHAnsi"/>
          <w:lang w:val="en-US"/>
        </w:rPr>
      </w:pPr>
      <w:r>
        <w:rPr>
          <w:rFonts w:asciiTheme="minorHAnsi" w:eastAsia="Batang" w:hAnsiTheme="minorHAnsi" w:cstheme="minorHAnsi"/>
          <w:lang w:val="en-US"/>
        </w:rPr>
        <w:t>The peptide fraction eluted from PTM-motif antibody will be analyzed by liquid chromatography-tandem mass spectrometry.</w:t>
      </w:r>
    </w:p>
    <w:p w:rsidR="00516AE5" w:rsidRDefault="00516AE5" w:rsidP="00516AE5">
      <w:pPr>
        <w:pStyle w:val="Akapitzlist"/>
        <w:numPr>
          <w:ilvl w:val="0"/>
          <w:numId w:val="8"/>
        </w:numPr>
        <w:ind w:left="851" w:right="-1" w:hanging="284"/>
        <w:jc w:val="both"/>
        <w:rPr>
          <w:rFonts w:asciiTheme="minorHAnsi" w:eastAsia="Batang" w:hAnsiTheme="minorHAnsi" w:cstheme="minorHAnsi"/>
          <w:lang w:val="en-US"/>
        </w:rPr>
      </w:pPr>
      <w:r>
        <w:rPr>
          <w:rFonts w:asciiTheme="minorHAnsi" w:eastAsia="Batang" w:hAnsiTheme="minorHAnsi" w:cstheme="minorHAnsi"/>
          <w:lang w:val="en-US"/>
        </w:rPr>
        <w:t>Tandem mass spectra will be assigned to peptide sequences using SEQUEST or a comparable program. Peptide sequences assignments will be linked to parent ion peak intensities to measure approximate fold-changes in validated peptides between paired Samples.</w:t>
      </w:r>
    </w:p>
    <w:p w:rsidR="00401653" w:rsidRPr="00701EA8" w:rsidRDefault="00401653" w:rsidP="00516AE5">
      <w:pPr>
        <w:pStyle w:val="Akapitzlist"/>
        <w:ind w:right="-1"/>
        <w:jc w:val="both"/>
        <w:rPr>
          <w:rFonts w:asciiTheme="minorHAnsi" w:eastAsia="Batang" w:hAnsiTheme="minorHAnsi" w:cstheme="minorHAnsi"/>
          <w:lang w:val="en-US"/>
        </w:rPr>
      </w:pPr>
      <w:r>
        <w:rPr>
          <w:rFonts w:asciiTheme="minorHAnsi" w:eastAsia="Batang" w:hAnsiTheme="minorHAnsi" w:cstheme="minorHAnsi"/>
          <w:lang w:val="en-US"/>
        </w:rPr>
        <w:t xml:space="preserve"> </w:t>
      </w:r>
    </w:p>
    <w:p w:rsid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Time of delivery:</w:t>
      </w:r>
      <w:r w:rsidRPr="00DE5646">
        <w:rPr>
          <w:rFonts w:asciiTheme="minorHAnsi" w:eastAsia="Batang" w:hAnsiTheme="minorHAnsi" w:cstheme="minorHAnsi"/>
          <w:lang w:val="en-US"/>
        </w:rPr>
        <w:t xml:space="preserve"> </w:t>
      </w:r>
      <w:r w:rsidR="001D2DD7">
        <w:rPr>
          <w:rFonts w:asciiTheme="minorHAnsi" w:eastAsia="Batang" w:hAnsiTheme="minorHAnsi" w:cstheme="minorHAnsi"/>
          <w:lang w:val="en-US"/>
        </w:rPr>
        <w:t>max. to 8 weeks</w:t>
      </w:r>
      <w:r w:rsidR="00516AE5">
        <w:rPr>
          <w:rFonts w:asciiTheme="minorHAnsi" w:eastAsia="Batang" w:hAnsiTheme="minorHAnsi" w:cstheme="minorHAnsi"/>
          <w:lang w:val="en-US"/>
        </w:rPr>
        <w:t>.</w:t>
      </w:r>
    </w:p>
    <w:p w:rsidR="004B652C" w:rsidRDefault="004B652C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</w:p>
    <w:p w:rsidR="005955A2" w:rsidRPr="005955A2" w:rsidRDefault="005955A2" w:rsidP="005955A2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955A2">
        <w:rPr>
          <w:rFonts w:asciiTheme="minorHAnsi" w:eastAsia="Batang" w:hAnsiTheme="minorHAnsi" w:cstheme="minorHAnsi"/>
          <w:u w:val="single"/>
          <w:lang w:val="en-US"/>
        </w:rPr>
        <w:t>The contractor undertakes to:</w:t>
      </w:r>
    </w:p>
    <w:p w:rsidR="00DE5646" w:rsidRPr="005955A2" w:rsidRDefault="005955A2" w:rsidP="005955A2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955A2">
        <w:rPr>
          <w:rFonts w:asciiTheme="minorHAnsi" w:eastAsia="Batang" w:hAnsiTheme="minorHAnsi" w:cstheme="minorHAnsi"/>
          <w:lang w:val="en-US"/>
        </w:rPr>
        <w:t>- drawing up a contract in agreement with the Contracting party.</w:t>
      </w:r>
    </w:p>
    <w:p w:rsidR="005955A2" w:rsidRDefault="005955A2" w:rsidP="005955A2">
      <w:pPr>
        <w:ind w:right="-1"/>
        <w:jc w:val="both"/>
        <w:rPr>
          <w:rFonts w:asciiTheme="minorHAnsi" w:eastAsia="Batang" w:hAnsiTheme="minorHAnsi" w:cstheme="minorHAnsi"/>
          <w:lang w:val="en-US"/>
        </w:rPr>
      </w:pP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It is allowed to submit in currencies other than PLN. For the comparison of offers, the selling rate on the date of the inquiry is used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180F6B" w:rsidRPr="00E23E57" w:rsidRDefault="00180F6B" w:rsidP="00180F6B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en-US"/>
        </w:rPr>
      </w:pPr>
    </w:p>
    <w:p w:rsidR="003D3797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II Criteria for the evaluation of tenders</w:t>
      </w:r>
    </w:p>
    <w:p w:rsidR="003D3797" w:rsidRPr="00E23E57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the selection process, the Contracting Authority shall be guided by the price criterion while fulfilling the conditions for</w:t>
      </w:r>
      <w:r w:rsidR="00C43BE8" w:rsidRPr="00E23E57">
        <w:rPr>
          <w:rFonts w:asciiTheme="minorHAnsi" w:hAnsiTheme="minorHAnsi" w:cstheme="minorHAnsi"/>
          <w:lang w:val="en-US"/>
        </w:rPr>
        <w:t xml:space="preserve"> participation in the procedure.</w:t>
      </w:r>
    </w:p>
    <w:p w:rsidR="00EB537D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</w:t>
      </w:r>
      <w:r w:rsidR="00C43BE8" w:rsidRPr="00E23E57">
        <w:rPr>
          <w:rFonts w:asciiTheme="minorHAnsi" w:hAnsiTheme="minorHAnsi" w:cstheme="minorHAnsi"/>
          <w:b/>
          <w:bCs/>
          <w:lang w:val="en-US"/>
        </w:rPr>
        <w:t>II</w:t>
      </w:r>
      <w:r w:rsidR="00EB537D" w:rsidRPr="00E23E57">
        <w:rPr>
          <w:rFonts w:asciiTheme="minorHAnsi" w:hAnsiTheme="minorHAnsi" w:cstheme="minorHAnsi"/>
          <w:b/>
          <w:bCs/>
          <w:lang w:val="en-US"/>
        </w:rPr>
        <w:t xml:space="preserve"> Description of the Preparation of the Offer and its Evaluation:</w:t>
      </w:r>
    </w:p>
    <w:p w:rsidR="00EB537D" w:rsidRPr="00E23E57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be prepared on model No. 1 attached to the Inquiry.</w:t>
      </w:r>
    </w:p>
    <w:p w:rsidR="00EB537D" w:rsidRPr="00E23E57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5955A2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lastRenderedPageBreak/>
        <w:t xml:space="preserve">Tenders must be sent electronically in the form of a scanned original tender by e-mail to the following address: </w:t>
      </w:r>
      <w:hyperlink r:id="rId6" w:history="1">
        <w:r w:rsidR="005955A2" w:rsidRPr="0032276A">
          <w:rPr>
            <w:rStyle w:val="Hipercze"/>
            <w:rFonts w:asciiTheme="minorHAnsi" w:hAnsiTheme="minorHAnsi" w:cstheme="minorHAnsi"/>
            <w:lang w:val="en-US"/>
          </w:rPr>
          <w:t>f.dziaczkowski@nencki.edu.pl</w:t>
        </w:r>
      </w:hyperlink>
      <w:r w:rsidRPr="00E23E57">
        <w:rPr>
          <w:rFonts w:asciiTheme="minorHAnsi" w:hAnsiTheme="minorHAnsi" w:cstheme="minorHAnsi"/>
          <w:color w:val="000000"/>
          <w:lang w:val="en-US"/>
        </w:rPr>
        <w:t>.</w:t>
      </w:r>
    </w:p>
    <w:p w:rsidR="005955A2" w:rsidRPr="005955A2" w:rsidRDefault="005955A2" w:rsidP="005955A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5955A2">
        <w:rPr>
          <w:rFonts w:asciiTheme="minorHAnsi" w:hAnsiTheme="minorHAnsi" w:cstheme="minorHAnsi"/>
          <w:color w:val="000000"/>
          <w:lang w:val="en-US"/>
        </w:rPr>
        <w:t xml:space="preserve">Please mark the offer in the message title: </w:t>
      </w:r>
      <w:proofErr w:type="spellStart"/>
      <w:r w:rsidRPr="005955A2">
        <w:rPr>
          <w:rFonts w:asciiTheme="minorHAnsi" w:hAnsiTheme="minorHAnsi" w:cstheme="minorHAnsi"/>
          <w:b/>
          <w:lang w:val="en-US"/>
        </w:rPr>
        <w:t>PTMScan</w:t>
      </w:r>
      <w:proofErr w:type="spellEnd"/>
      <w:r w:rsidRPr="005955A2">
        <w:rPr>
          <w:rFonts w:asciiTheme="minorHAnsi" w:hAnsiTheme="minorHAnsi" w:cstheme="minorHAnsi"/>
          <w:b/>
          <w:lang w:val="en-US"/>
        </w:rPr>
        <w:t>® Ubiquitin Standard Service.</w:t>
      </w:r>
    </w:p>
    <w:p w:rsidR="005955A2" w:rsidRPr="00E23E57" w:rsidRDefault="005955A2" w:rsidP="005955A2">
      <w:pPr>
        <w:autoSpaceDE w:val="0"/>
        <w:autoSpaceDN w:val="0"/>
        <w:adjustRightInd w:val="0"/>
        <w:ind w:left="357" w:right="544"/>
        <w:jc w:val="both"/>
        <w:rPr>
          <w:rFonts w:asciiTheme="minorHAnsi" w:hAnsiTheme="minorHAnsi" w:cstheme="minorHAnsi"/>
          <w:i/>
          <w:color w:val="000000"/>
          <w:lang w:val="en-US"/>
        </w:rPr>
      </w:pPr>
    </w:p>
    <w:p w:rsidR="00EB537D" w:rsidRPr="005955A2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  <w:r w:rsidRPr="005955A2">
        <w:rPr>
          <w:rFonts w:asciiTheme="minorHAnsi" w:hAnsiTheme="minorHAnsi" w:cstheme="minorHAnsi"/>
          <w:lang w:val="en-US"/>
        </w:rPr>
        <w:t>Only offers containing all the elements listed above will be evaluated.</w:t>
      </w:r>
    </w:p>
    <w:p w:rsidR="00EB537D" w:rsidRPr="00E23E57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</w:rPr>
      </w:pPr>
      <w:r w:rsidRPr="00E23E57">
        <w:rPr>
          <w:rFonts w:asciiTheme="minorHAnsi" w:hAnsiTheme="minorHAnsi" w:cstheme="minorHAnsi"/>
          <w:b/>
          <w:bCs/>
        </w:rPr>
        <w:t>I</w:t>
      </w:r>
      <w:r w:rsidR="003D3797" w:rsidRPr="00E23E57">
        <w:rPr>
          <w:rFonts w:asciiTheme="minorHAnsi" w:hAnsiTheme="minorHAnsi" w:cstheme="minorHAnsi"/>
          <w:b/>
          <w:bCs/>
        </w:rPr>
        <w:t>V</w:t>
      </w:r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Additional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information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>:</w:t>
      </w:r>
    </w:p>
    <w:p w:rsidR="00EB537D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order to complete the order, a contract will be signed with the selected Contractor.</w:t>
      </w:r>
    </w:p>
    <w:p w:rsidR="005F0CDB" w:rsidRPr="005F0CDB" w:rsidRDefault="005F0CDB" w:rsidP="005F0CDB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>2.</w:t>
      </w:r>
      <w:r>
        <w:rPr>
          <w:rFonts w:asciiTheme="minorHAnsi" w:hAnsiTheme="minorHAnsi" w:cstheme="minorHAnsi"/>
          <w:lang w:val="en-US"/>
        </w:rPr>
        <w:tab/>
      </w:r>
      <w:r w:rsidRPr="005F0CDB">
        <w:rPr>
          <w:rFonts w:asciiTheme="minorHAnsi" w:hAnsiTheme="minorHAnsi" w:cstheme="minorHAnsi"/>
          <w:lang w:val="en-US"/>
        </w:rPr>
        <w:t xml:space="preserve">The Contract will be draw up by Contractor </w:t>
      </w:r>
      <w:r>
        <w:rPr>
          <w:rFonts w:asciiTheme="minorHAnsi" w:hAnsiTheme="minorHAnsi" w:cstheme="minorHAnsi"/>
          <w:lang w:val="en-US"/>
        </w:rPr>
        <w:t>in agreement with the Contracting party.</w:t>
      </w:r>
    </w:p>
    <w:p w:rsidR="00484B3F" w:rsidRPr="00E23E57" w:rsidRDefault="00C818E3" w:rsidP="00C818E3">
      <w:pPr>
        <w:tabs>
          <w:tab w:val="left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3.</w:t>
      </w:r>
      <w:r>
        <w:rPr>
          <w:rFonts w:asciiTheme="minorHAnsi" w:hAnsiTheme="minorHAnsi" w:cstheme="minorHAnsi"/>
          <w:lang w:val="en-US"/>
        </w:rPr>
        <w:tab/>
      </w:r>
      <w:r w:rsidR="00484B3F" w:rsidRPr="00E23E57">
        <w:rPr>
          <w:rFonts w:asciiTheme="minorHAnsi" w:hAnsiTheme="minorHAnsi" w:cstheme="minorHAnsi"/>
          <w:lang w:val="en-US"/>
        </w:rPr>
        <w:t>The maximum completion date for</w:t>
      </w:r>
      <w:r w:rsidR="003D3797" w:rsidRPr="00E23E57">
        <w:rPr>
          <w:rFonts w:asciiTheme="minorHAnsi" w:hAnsiTheme="minorHAnsi" w:cstheme="minorHAnsi"/>
          <w:lang w:val="en-US"/>
        </w:rPr>
        <w:t xml:space="preserve"> each order under the contract </w:t>
      </w:r>
      <w:r w:rsidR="00484B3F" w:rsidRPr="00E23E57">
        <w:rPr>
          <w:rFonts w:asciiTheme="minorHAnsi" w:hAnsiTheme="minorHAnsi" w:cstheme="minorHAnsi"/>
          <w:lang w:val="en-US"/>
        </w:rPr>
        <w:t>is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="00CA4C02" w:rsidRPr="00E23E57">
        <w:rPr>
          <w:rFonts w:asciiTheme="minorHAnsi" w:hAnsiTheme="minorHAnsi" w:cstheme="minorHAnsi"/>
          <w:lang w:val="en-US"/>
        </w:rPr>
        <w:t xml:space="preserve">max. to </w:t>
      </w:r>
      <w:r w:rsidR="001D2DD7">
        <w:rPr>
          <w:rFonts w:asciiTheme="minorHAnsi" w:hAnsiTheme="minorHAnsi" w:cstheme="minorHAnsi"/>
          <w:lang w:val="en-US"/>
        </w:rPr>
        <w:t xml:space="preserve">8 </w:t>
      </w:r>
      <w:r w:rsidR="00CA4C02" w:rsidRPr="00E23E57">
        <w:rPr>
          <w:rFonts w:asciiTheme="minorHAnsi" w:hAnsiTheme="minorHAnsi" w:cstheme="minorHAnsi"/>
          <w:lang w:val="en-US"/>
        </w:rPr>
        <w:t>weeks (the declared delivery date is indicated by the Contractor in the offer).</w:t>
      </w:r>
    </w:p>
    <w:p w:rsidR="00EB537D" w:rsidRPr="00E23E57" w:rsidRDefault="00C818E3" w:rsidP="00C818E3">
      <w:pPr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4. </w:t>
      </w:r>
      <w:r>
        <w:rPr>
          <w:rFonts w:asciiTheme="minorHAnsi" w:hAnsiTheme="minorHAnsi" w:cstheme="minorHAnsi"/>
          <w:lang w:val="en-US"/>
        </w:rPr>
        <w:tab/>
      </w:r>
      <w:r w:rsidR="00EB537D" w:rsidRPr="00E23E57">
        <w:rPr>
          <w:rFonts w:asciiTheme="minorHAnsi" w:hAnsiTheme="minorHAnsi" w:cstheme="minorHAnsi"/>
          <w:lang w:val="en-US"/>
        </w:rPr>
        <w:t>The Contracting Authority reserves the right to negotiate the terms of the contract with the best contractors.</w:t>
      </w:r>
    </w:p>
    <w:p w:rsidR="00EB537D" w:rsidRDefault="00C818E3" w:rsidP="00C818E3">
      <w:pPr>
        <w:tabs>
          <w:tab w:val="left" w:pos="426"/>
        </w:tabs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5. </w:t>
      </w:r>
      <w:r>
        <w:rPr>
          <w:rFonts w:asciiTheme="minorHAnsi" w:hAnsiTheme="minorHAnsi" w:cstheme="minorHAnsi"/>
          <w:lang w:val="en-US"/>
        </w:rPr>
        <w:tab/>
      </w:r>
      <w:r w:rsidR="00EB537D" w:rsidRPr="00E23E57">
        <w:rPr>
          <w:rFonts w:asciiTheme="minorHAnsi" w:hAnsiTheme="minorHAnsi" w:cstheme="minorHAnsi"/>
          <w:lang w:val="en-US"/>
        </w:rPr>
        <w:t>The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="00EB537D" w:rsidRPr="00E23E57">
        <w:rPr>
          <w:rFonts w:asciiTheme="minorHAnsi" w:hAnsiTheme="minorHAnsi" w:cstheme="minorHAnsi"/>
          <w:lang w:val="en-US"/>
        </w:rPr>
        <w:t>Contracting Authority reserves the right not to select any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="00EB537D" w:rsidRPr="00E23E57">
        <w:rPr>
          <w:rFonts w:asciiTheme="minorHAnsi" w:hAnsiTheme="minorHAnsi" w:cstheme="minorHAnsi"/>
          <w:lang w:val="en-US"/>
        </w:rPr>
        <w:t>of the Economic Operators.</w:t>
      </w:r>
    </w:p>
    <w:p w:rsidR="008120D8" w:rsidRDefault="00C818E3" w:rsidP="00C818E3">
      <w:pPr>
        <w:tabs>
          <w:tab w:val="left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6. </w:t>
      </w:r>
      <w:r>
        <w:rPr>
          <w:rFonts w:asciiTheme="minorHAnsi" w:hAnsiTheme="minorHAnsi" w:cstheme="minorHAnsi"/>
          <w:lang w:val="en-US"/>
        </w:rPr>
        <w:tab/>
      </w:r>
      <w:r w:rsidR="008120D8" w:rsidRPr="00E23E57">
        <w:rPr>
          <w:rFonts w:asciiTheme="minorHAnsi" w:hAnsiTheme="minorHAnsi" w:cstheme="minorHAnsi"/>
          <w:lang w:val="en-US"/>
        </w:rPr>
        <w:t>The choice of the Contractor will be announced on the website. The contracting authority shall do so without delay after the end of the procedure</w:t>
      </w:r>
      <w:r w:rsidR="008120D8">
        <w:rPr>
          <w:rFonts w:asciiTheme="minorHAnsi" w:hAnsiTheme="minorHAnsi" w:cstheme="minorHAnsi"/>
          <w:lang w:val="en-US"/>
        </w:rPr>
        <w:t>.</w:t>
      </w:r>
    </w:p>
    <w:sectPr w:rsidR="008120D8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6AE2ED02"/>
    <w:lvl w:ilvl="0" w:tplc="FFB0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707"/>
    <w:multiLevelType w:val="hybridMultilevel"/>
    <w:tmpl w:val="95AE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669"/>
    <w:multiLevelType w:val="hybridMultilevel"/>
    <w:tmpl w:val="C56EC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D0804"/>
    <w:multiLevelType w:val="hybridMultilevel"/>
    <w:tmpl w:val="837E1D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A2174"/>
    <w:rsid w:val="0014542D"/>
    <w:rsid w:val="001672DD"/>
    <w:rsid w:val="00180F6B"/>
    <w:rsid w:val="00185910"/>
    <w:rsid w:val="001D2DD7"/>
    <w:rsid w:val="001F11EE"/>
    <w:rsid w:val="00385AC8"/>
    <w:rsid w:val="003A2905"/>
    <w:rsid w:val="003D3797"/>
    <w:rsid w:val="00401653"/>
    <w:rsid w:val="00470598"/>
    <w:rsid w:val="00484B3F"/>
    <w:rsid w:val="004B652C"/>
    <w:rsid w:val="00516AE5"/>
    <w:rsid w:val="00524F97"/>
    <w:rsid w:val="00576096"/>
    <w:rsid w:val="005955A2"/>
    <w:rsid w:val="005F0CDB"/>
    <w:rsid w:val="006D354D"/>
    <w:rsid w:val="00701EA8"/>
    <w:rsid w:val="007A49FA"/>
    <w:rsid w:val="008120D8"/>
    <w:rsid w:val="009205EE"/>
    <w:rsid w:val="0097750B"/>
    <w:rsid w:val="009B1B49"/>
    <w:rsid w:val="00B45C62"/>
    <w:rsid w:val="00B56657"/>
    <w:rsid w:val="00C0058F"/>
    <w:rsid w:val="00C43BE8"/>
    <w:rsid w:val="00C46E35"/>
    <w:rsid w:val="00C818E3"/>
    <w:rsid w:val="00CA4C02"/>
    <w:rsid w:val="00D15A72"/>
    <w:rsid w:val="00D51510"/>
    <w:rsid w:val="00DE5646"/>
    <w:rsid w:val="00DF4D66"/>
    <w:rsid w:val="00E23E57"/>
    <w:rsid w:val="00EB537D"/>
    <w:rsid w:val="00EE268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9C02"/>
  <w15:docId w15:val="{00DFD3FF-0AA9-40AB-9BB2-39243B5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dziaczkowski@nencki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2019-09-12T07:39:00Z</cp:lastPrinted>
  <dcterms:created xsi:type="dcterms:W3CDTF">2020-12-22T12:21:00Z</dcterms:created>
  <dcterms:modified xsi:type="dcterms:W3CDTF">2020-12-22T12:21:00Z</dcterms:modified>
</cp:coreProperties>
</file>