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90" w:rsidRDefault="00647D1D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C90" w:rsidRDefault="00647D1D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EB3C90" w:rsidRDefault="00EB3C90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:rsidR="00EB3C90" w:rsidRDefault="00EB3C90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:rsidR="00EB3C90" w:rsidRDefault="00EB3C90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:rsidR="00EB3C90" w:rsidRDefault="00EB3C90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:rsidR="00EB3C90" w:rsidRDefault="00647D1D">
      <w:pPr>
        <w:autoSpaceDE w:val="0"/>
        <w:autoSpaceDN w:val="0"/>
        <w:adjustRightInd w:val="0"/>
        <w:ind w:left="4956"/>
        <w:jc w:val="right"/>
        <w:rPr>
          <w:rFonts w:ascii="Calibri" w:hAnsi="Calibri" w:cstheme="minorHAnsi"/>
          <w:sz w:val="22"/>
          <w:szCs w:val="22"/>
          <w:lang w:val="en-US"/>
        </w:rPr>
      </w:pPr>
      <w:r>
        <w:rPr>
          <w:rFonts w:ascii="Calibri" w:hAnsi="Calibri" w:cstheme="minorHAnsi"/>
          <w:sz w:val="22"/>
          <w:szCs w:val="22"/>
          <w:lang w:val="en-US"/>
        </w:rPr>
        <w:t xml:space="preserve">Warsaw, </w:t>
      </w:r>
      <w:r w:rsidR="00AC5021">
        <w:rPr>
          <w:rFonts w:ascii="Calibri" w:hAnsi="Calibri" w:cstheme="minorHAnsi"/>
          <w:sz w:val="22"/>
          <w:szCs w:val="22"/>
          <w:lang w:val="en-US"/>
        </w:rPr>
        <w:t>05</w:t>
      </w:r>
      <w:r>
        <w:rPr>
          <w:rFonts w:ascii="Calibri" w:hAnsi="Calibri" w:cstheme="minorHAnsi"/>
          <w:sz w:val="22"/>
          <w:szCs w:val="22"/>
          <w:lang w:val="en-US"/>
        </w:rPr>
        <w:t>.0</w:t>
      </w:r>
      <w:r w:rsidR="00AC5021">
        <w:rPr>
          <w:rFonts w:ascii="Calibri" w:hAnsi="Calibri" w:cstheme="minorHAnsi"/>
          <w:sz w:val="22"/>
          <w:szCs w:val="22"/>
          <w:lang w:val="en-US"/>
        </w:rPr>
        <w:t>5</w:t>
      </w:r>
      <w:r>
        <w:rPr>
          <w:rFonts w:ascii="Calibri" w:hAnsi="Calibri" w:cstheme="minorHAnsi"/>
          <w:sz w:val="22"/>
          <w:szCs w:val="22"/>
          <w:lang w:val="en-US"/>
        </w:rPr>
        <w:t xml:space="preserve">.2020 </w:t>
      </w:r>
    </w:p>
    <w:p w:rsidR="00EB3C90" w:rsidRDefault="00EB3C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EB3C90" w:rsidRDefault="00EB3C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</w:pP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lang w:val="en-US"/>
        </w:rPr>
      </w:pPr>
      <w:r>
        <w:rPr>
          <w:rFonts w:ascii="Calibri" w:hAnsi="Calibri" w:cstheme="minorHAnsi"/>
          <w:b/>
          <w:bCs/>
          <w:caps/>
          <w:lang w:val="en-US"/>
        </w:rPr>
        <w:t xml:space="preserve">Request for quotation No </w:t>
      </w:r>
      <w:r w:rsidR="00324FEF">
        <w:rPr>
          <w:rFonts w:ascii="Calibri" w:hAnsi="Calibri" w:cstheme="minorHAnsi"/>
          <w:b/>
          <w:bCs/>
          <w:caps/>
          <w:lang w:val="en-US"/>
        </w:rPr>
        <w:t>55</w:t>
      </w:r>
      <w:bookmarkStart w:id="0" w:name="_GoBack"/>
      <w:bookmarkEnd w:id="0"/>
      <w:r>
        <w:rPr>
          <w:rFonts w:ascii="Calibri" w:hAnsi="Calibri" w:cstheme="minorHAnsi"/>
          <w:b/>
          <w:bCs/>
          <w:caps/>
          <w:lang w:val="en-US"/>
        </w:rPr>
        <w:t>/2020</w:t>
      </w: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for the delivery </w:t>
      </w:r>
    </w:p>
    <w:p w:rsidR="00EB3C90" w:rsidRDefault="00EB3C90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Multi-channel </w:t>
      </w:r>
      <w:r w:rsidRPr="00AC5021">
        <w:rPr>
          <w:rFonts w:ascii="Calibri" w:hAnsi="Calibri"/>
          <w:b/>
          <w:lang w:val="en-US"/>
        </w:rPr>
        <w:t xml:space="preserve">SILICON </w:t>
      </w:r>
      <w:r>
        <w:rPr>
          <w:rFonts w:ascii="Calibri" w:hAnsi="Calibri"/>
          <w:b/>
          <w:lang w:val="en-US"/>
        </w:rPr>
        <w:t xml:space="preserve">probes for recording electrophysiological signals - </w:t>
      </w:r>
      <w:proofErr w:type="spellStart"/>
      <w:r>
        <w:rPr>
          <w:rFonts w:ascii="Calibri" w:hAnsi="Calibri"/>
          <w:b/>
          <w:lang w:val="en-US"/>
        </w:rPr>
        <w:t>NeuroNexus</w:t>
      </w:r>
      <w:proofErr w:type="spellEnd"/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/>
          <w:b/>
          <w:u w:val="single"/>
          <w:lang w:val="en-US"/>
        </w:rPr>
      </w:pPr>
      <w:r>
        <w:rPr>
          <w:rFonts w:ascii="Calibri" w:hAnsi="Calibri"/>
          <w:b/>
          <w:lang w:val="en-US"/>
        </w:rPr>
        <w:t xml:space="preserve">or </w:t>
      </w:r>
      <w:r>
        <w:rPr>
          <w:rFonts w:ascii="Calibri" w:hAnsi="Calibri"/>
          <w:b/>
          <w:u w:val="single"/>
          <w:lang w:val="en-US"/>
        </w:rPr>
        <w:t xml:space="preserve">equivalent </w:t>
      </w: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and</w:t>
      </w: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64-channel preamplifier </w:t>
      </w:r>
      <w:r w:rsidRPr="00AC5021">
        <w:rPr>
          <w:rFonts w:ascii="Calibri" w:hAnsi="Calibri"/>
          <w:b/>
          <w:lang w:val="en-US"/>
        </w:rPr>
        <w:t xml:space="preserve">(HEADSTAGE) </w:t>
      </w:r>
      <w:proofErr w:type="spellStart"/>
      <w:r w:rsidR="00AC5021">
        <w:rPr>
          <w:rFonts w:ascii="Calibri" w:hAnsi="Calibri"/>
          <w:b/>
          <w:lang w:val="en-US"/>
        </w:rPr>
        <w:t>compatibile</w:t>
      </w:r>
      <w:proofErr w:type="spellEnd"/>
      <w:r w:rsidR="00AC5021">
        <w:rPr>
          <w:rFonts w:ascii="Calibri" w:hAnsi="Calibri"/>
          <w:b/>
          <w:lang w:val="en-US"/>
        </w:rPr>
        <w:t xml:space="preserve"> with </w:t>
      </w:r>
      <w:proofErr w:type="spellStart"/>
      <w:r w:rsidR="00AC5021">
        <w:rPr>
          <w:rFonts w:ascii="Calibri" w:hAnsi="Calibri"/>
          <w:b/>
          <w:lang w:val="en-US"/>
        </w:rPr>
        <w:t>smartbox</w:t>
      </w:r>
      <w:proofErr w:type="spellEnd"/>
      <w:r w:rsidR="00AC5021">
        <w:rPr>
          <w:rFonts w:ascii="Calibri" w:hAnsi="Calibri"/>
          <w:b/>
          <w:lang w:val="en-US"/>
        </w:rPr>
        <w:t xml:space="preserve"> recording system </w:t>
      </w:r>
      <w:r>
        <w:rPr>
          <w:rFonts w:ascii="Calibri" w:hAnsi="Calibri"/>
          <w:b/>
          <w:lang w:val="en-US"/>
        </w:rPr>
        <w:t>dedicated to selected electrodes</w:t>
      </w:r>
    </w:p>
    <w:p w:rsidR="00EB3C90" w:rsidRDefault="00EB3C90">
      <w:pPr>
        <w:autoSpaceDE w:val="0"/>
        <w:autoSpaceDN w:val="0"/>
        <w:adjustRightInd w:val="0"/>
        <w:jc w:val="both"/>
        <w:rPr>
          <w:rFonts w:ascii="Calibri" w:hAnsi="Calibri"/>
          <w:b/>
          <w:lang w:val="en-US"/>
        </w:rPr>
      </w:pP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to the </w:t>
      </w:r>
      <w:proofErr w:type="spellStart"/>
      <w:r>
        <w:rPr>
          <w:rFonts w:ascii="Calibri" w:hAnsi="Calibri" w:cstheme="minorHAnsi"/>
          <w:lang w:val="en-US"/>
        </w:rPr>
        <w:t>Marceli</w:t>
      </w:r>
      <w:proofErr w:type="spellEnd"/>
      <w:r>
        <w:rPr>
          <w:rFonts w:ascii="Calibri" w:hAnsi="Calibri" w:cstheme="minorHAnsi"/>
          <w:lang w:val="en-US"/>
        </w:rPr>
        <w:t xml:space="preserve"> </w:t>
      </w:r>
      <w:proofErr w:type="spellStart"/>
      <w:r>
        <w:rPr>
          <w:rFonts w:ascii="Calibri" w:hAnsi="Calibri" w:cstheme="minorHAnsi"/>
          <w:lang w:val="en-US"/>
        </w:rPr>
        <w:t>Nencki</w:t>
      </w:r>
      <w:proofErr w:type="spellEnd"/>
      <w:r>
        <w:rPr>
          <w:rFonts w:ascii="Calibri" w:hAnsi="Calibri" w:cstheme="minorHAnsi"/>
          <w:lang w:val="en-US"/>
        </w:rPr>
        <w:t xml:space="preserve"> Institute of Experimental Biology</w:t>
      </w:r>
    </w:p>
    <w:p w:rsidR="00EB3C90" w:rsidRDefault="00647D1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 Polish Academy of Sciences</w:t>
      </w:r>
    </w:p>
    <w:p w:rsidR="00EB3C90" w:rsidRDefault="00EB3C90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</w:p>
    <w:p w:rsidR="00EB3C90" w:rsidRDefault="00647D1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b/>
          <w:bCs/>
          <w:lang w:val="en-US"/>
        </w:rPr>
        <w:t xml:space="preserve">Ordering party: </w:t>
      </w:r>
      <w:r>
        <w:rPr>
          <w:rFonts w:ascii="Calibri" w:hAnsi="Calibri" w:cstheme="minorHAnsi"/>
          <w:lang w:val="en-US"/>
        </w:rPr>
        <w:t xml:space="preserve">Institute of Experimental Biology named after M. </w:t>
      </w:r>
      <w:proofErr w:type="spellStart"/>
      <w:r>
        <w:rPr>
          <w:rFonts w:ascii="Calibri" w:hAnsi="Calibri" w:cstheme="minorHAnsi"/>
          <w:lang w:val="en-US"/>
        </w:rPr>
        <w:t>Nencki</w:t>
      </w:r>
      <w:proofErr w:type="spellEnd"/>
      <w:r>
        <w:rPr>
          <w:rFonts w:ascii="Calibri" w:hAnsi="Calibri" w:cstheme="minorHAnsi"/>
          <w:lang w:val="en-US"/>
        </w:rPr>
        <w:t xml:space="preserve">, Polish Academy of Sciences, with its registered office at 3 </w:t>
      </w:r>
      <w:proofErr w:type="spellStart"/>
      <w:r>
        <w:rPr>
          <w:rFonts w:ascii="Calibri" w:hAnsi="Calibri" w:cstheme="minorHAnsi"/>
          <w:lang w:val="en-US"/>
        </w:rPr>
        <w:t>Pasteura</w:t>
      </w:r>
      <w:proofErr w:type="spellEnd"/>
      <w:r>
        <w:rPr>
          <w:rFonts w:ascii="Calibri" w:hAnsi="Calibri" w:cstheme="minorHAnsi"/>
          <w:lang w:val="en-US"/>
        </w:rPr>
        <w:t xml:space="preserve"> Street, Warsaw (02-093), NIP: 525-000-92-69, REGON: 000325825</w:t>
      </w:r>
    </w:p>
    <w:p w:rsidR="00EB3C90" w:rsidRDefault="00EB3C90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</w:p>
    <w:p w:rsidR="00EB3C90" w:rsidRDefault="00647D1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Contact person for the contract: </w:t>
      </w:r>
      <w:proofErr w:type="spellStart"/>
      <w:r>
        <w:rPr>
          <w:rFonts w:ascii="Calibri" w:hAnsi="Calibri" w:cstheme="minorHAnsi"/>
          <w:lang w:val="en-US"/>
        </w:rPr>
        <w:t>Ewa</w:t>
      </w:r>
      <w:proofErr w:type="spellEnd"/>
      <w:r>
        <w:rPr>
          <w:rFonts w:ascii="Calibri" w:hAnsi="Calibri" w:cstheme="minorHAnsi"/>
          <w:lang w:val="en-US"/>
        </w:rPr>
        <w:t xml:space="preserve"> </w:t>
      </w:r>
      <w:proofErr w:type="spellStart"/>
      <w:r>
        <w:rPr>
          <w:rFonts w:ascii="Calibri" w:hAnsi="Calibri" w:cstheme="minorHAnsi"/>
          <w:lang w:val="en-US"/>
        </w:rPr>
        <w:t>Kublik</w:t>
      </w:r>
      <w:proofErr w:type="spellEnd"/>
    </w:p>
    <w:p w:rsidR="00EB3C90" w:rsidRDefault="00647D1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e-mail: e.kublik@nencki.edu.pl</w:t>
      </w:r>
    </w:p>
    <w:p w:rsidR="00EB3C90" w:rsidRDefault="00647D1D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Deadline for submission of tenders: </w:t>
      </w:r>
      <w:r>
        <w:rPr>
          <w:rFonts w:ascii="Calibri" w:hAnsi="Calibri" w:cstheme="minorHAnsi"/>
          <w:b/>
          <w:bCs/>
          <w:lang w:val="en-US"/>
        </w:rPr>
        <w:t xml:space="preserve">no later than </w:t>
      </w:r>
      <w:r w:rsidR="00AC5021">
        <w:rPr>
          <w:rFonts w:ascii="Calibri" w:hAnsi="Calibri" w:cstheme="minorHAnsi"/>
          <w:b/>
          <w:bCs/>
          <w:lang w:val="en-US"/>
        </w:rPr>
        <w:t>13</w:t>
      </w:r>
      <w:r>
        <w:rPr>
          <w:rFonts w:ascii="Calibri" w:hAnsi="Calibri" w:cstheme="minorHAnsi"/>
          <w:b/>
          <w:bCs/>
          <w:lang w:val="en-US"/>
        </w:rPr>
        <w:t xml:space="preserve">.05.2020, to 12:00 p.m. </w:t>
      </w:r>
    </w:p>
    <w:p w:rsidR="00EB3C90" w:rsidRDefault="00647D1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  <w:r>
        <w:rPr>
          <w:rFonts w:ascii="Calibri" w:hAnsi="Calibri" w:cstheme="minorHAnsi"/>
          <w:b/>
          <w:bCs/>
          <w:lang w:val="en-US"/>
        </w:rPr>
        <w:t>I. Description of the subject of the contract:</w:t>
      </w:r>
    </w:p>
    <w:p w:rsidR="00EB3C90" w:rsidRDefault="00EB3C90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</w:p>
    <w:p w:rsidR="00EB3C90" w:rsidRDefault="00647D1D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The subject of the contract is: </w:t>
      </w:r>
    </w:p>
    <w:p w:rsidR="00EB3C90" w:rsidRDefault="00EB3C90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</w:p>
    <w:p w:rsidR="00EB3C90" w:rsidRDefault="00647D1D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Multi-channel </w:t>
      </w:r>
      <w:r w:rsidRPr="00AC5021">
        <w:rPr>
          <w:rFonts w:ascii="Calibri" w:hAnsi="Calibri"/>
          <w:b/>
          <w:lang w:val="en-US"/>
        </w:rPr>
        <w:t xml:space="preserve">SILICON </w:t>
      </w:r>
      <w:r>
        <w:rPr>
          <w:rFonts w:ascii="Calibri" w:hAnsi="Calibri"/>
          <w:b/>
          <w:lang w:val="en-US"/>
        </w:rPr>
        <w:t xml:space="preserve">probes for recording electrophysiological signals – </w:t>
      </w:r>
      <w:proofErr w:type="spellStart"/>
      <w:r>
        <w:rPr>
          <w:rFonts w:ascii="Calibri" w:hAnsi="Calibri"/>
          <w:b/>
          <w:lang w:val="en-US"/>
        </w:rPr>
        <w:t>NeuroNexus</w:t>
      </w:r>
      <w:proofErr w:type="spellEnd"/>
      <w:r>
        <w:rPr>
          <w:rFonts w:ascii="Calibri" w:hAnsi="Calibri"/>
          <w:b/>
          <w:lang w:val="en-US"/>
        </w:rPr>
        <w:t xml:space="preserve"> or </w:t>
      </w:r>
      <w:r>
        <w:rPr>
          <w:rFonts w:ascii="Calibri" w:hAnsi="Calibri"/>
          <w:b/>
          <w:u w:val="single"/>
          <w:lang w:val="en-US"/>
        </w:rPr>
        <w:t>equivalent</w:t>
      </w:r>
      <w:r>
        <w:rPr>
          <w:rFonts w:ascii="Calibri" w:hAnsi="Calibri"/>
          <w:b/>
          <w:lang w:val="en-US"/>
        </w:rPr>
        <w:t xml:space="preserve"> </w:t>
      </w:r>
    </w:p>
    <w:p w:rsidR="00EB3C90" w:rsidRDefault="00647D1D">
      <w:pPr>
        <w:autoSpaceDE w:val="0"/>
        <w:autoSpaceDN w:val="0"/>
        <w:adjustRightInd w:val="0"/>
        <w:ind w:left="709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(according to the description - attachment no 1a)</w:t>
      </w:r>
    </w:p>
    <w:p w:rsidR="00EB3C90" w:rsidRDefault="00EB3C90">
      <w:pPr>
        <w:autoSpaceDE w:val="0"/>
        <w:autoSpaceDN w:val="0"/>
        <w:adjustRightInd w:val="0"/>
        <w:rPr>
          <w:rFonts w:ascii="Calibri" w:hAnsi="Calibri"/>
          <w:b/>
          <w:lang w:val="en-US"/>
        </w:rPr>
      </w:pPr>
    </w:p>
    <w:p w:rsidR="00EB3C90" w:rsidRDefault="00647D1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Theme="minorHAnsi" w:hAnsiTheme="minorHAnsi"/>
          <w:b/>
          <w:lang w:val="en-US"/>
        </w:rPr>
      </w:pP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>Probes with electrodes</w:t>
      </w:r>
      <w:r w:rsidRPr="00AC5021"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’ CONTACTS </w:t>
      </w: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of small area (&lt;200 µm2) allowing to register field potentials and action potentials. </w:t>
      </w:r>
    </w:p>
    <w:p w:rsidR="00EB3C90" w:rsidRDefault="00647D1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 w:hanging="284"/>
        <w:rPr>
          <w:rFonts w:asciiTheme="minorHAnsi" w:hAnsiTheme="minorHAnsi"/>
          <w:b/>
          <w:lang w:val="en-US"/>
        </w:rPr>
      </w:pP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>The electrodes</w:t>
      </w:r>
      <w:r w:rsidRPr="00AC5021">
        <w:rPr>
          <w:rFonts w:asciiTheme="minorHAnsi" w:hAnsiTheme="minorHAnsi" w:cs="Arial"/>
          <w:color w:val="222222"/>
          <w:shd w:val="clear" w:color="auto" w:fill="FFFFFF"/>
          <w:lang w:val="en-US"/>
        </w:rPr>
        <w:t>’</w:t>
      </w: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should be spread out on a regular grid:</w:t>
      </w:r>
    </w:p>
    <w:p w:rsidR="00EB3C90" w:rsidRDefault="00647D1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418" w:hanging="425"/>
        <w:rPr>
          <w:rFonts w:asciiTheme="minorHAnsi" w:hAnsiTheme="minorHAnsi"/>
          <w:b/>
          <w:lang w:val="en-US"/>
        </w:rPr>
      </w:pP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>8x8 (spacing 0.2x0.2 mm);</w:t>
      </w:r>
    </w:p>
    <w:p w:rsidR="00EB3C90" w:rsidRDefault="00647D1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418" w:hanging="425"/>
        <w:rPr>
          <w:rFonts w:asciiTheme="minorHAnsi" w:hAnsiTheme="minorHAnsi"/>
          <w:b/>
          <w:lang w:val="en-US"/>
        </w:rPr>
      </w:pP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>4x8 (0.2x0.2 mm and 0.2x0.4 mm spacing)</w:t>
      </w:r>
    </w:p>
    <w:p w:rsidR="00EB3C90" w:rsidRDefault="00647D1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418" w:hanging="425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</w:rPr>
        <w:t xml:space="preserve">1X16 </w:t>
      </w: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>(0.</w:t>
      </w:r>
      <w:r>
        <w:rPr>
          <w:rFonts w:asciiTheme="minorHAnsi" w:hAnsiTheme="minorHAnsi" w:cs="Arial"/>
          <w:color w:val="222222"/>
          <w:shd w:val="clear" w:color="auto" w:fill="FFFFFF"/>
        </w:rPr>
        <w:t>1</w:t>
      </w: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 xml:space="preserve"> mm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222222"/>
          <w:shd w:val="clear" w:color="auto" w:fill="FFFFFF"/>
          <w:lang w:val="en-US"/>
        </w:rPr>
        <w:t>spacing)</w:t>
      </w:r>
    </w:p>
    <w:p w:rsidR="00AC5021" w:rsidRDefault="00AC5021" w:rsidP="00AC5021">
      <w:pPr>
        <w:autoSpaceDE w:val="0"/>
        <w:autoSpaceDN w:val="0"/>
        <w:adjustRightInd w:val="0"/>
        <w:jc w:val="center"/>
        <w:rPr>
          <w:rFonts w:ascii="Calibri" w:hAnsi="Calibri"/>
          <w:b/>
          <w:lang w:val="en-US"/>
        </w:rPr>
      </w:pPr>
    </w:p>
    <w:p w:rsidR="00EB3C90" w:rsidRPr="00AC5021" w:rsidRDefault="00AC5021" w:rsidP="00AC5021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b/>
          <w:lang w:val="en-US"/>
        </w:rPr>
      </w:pPr>
      <w:r w:rsidRPr="00AC5021">
        <w:rPr>
          <w:rFonts w:ascii="Calibri" w:hAnsi="Calibri"/>
          <w:b/>
          <w:lang w:val="en-US"/>
        </w:rPr>
        <w:t xml:space="preserve">64-channel preamplifier (HEADSTAGE) </w:t>
      </w:r>
      <w:proofErr w:type="spellStart"/>
      <w:r w:rsidRPr="00AC5021">
        <w:rPr>
          <w:rFonts w:ascii="Calibri" w:hAnsi="Calibri"/>
          <w:b/>
          <w:lang w:val="en-US"/>
        </w:rPr>
        <w:t>compatibile</w:t>
      </w:r>
      <w:proofErr w:type="spellEnd"/>
      <w:r w:rsidRPr="00AC5021">
        <w:rPr>
          <w:rFonts w:ascii="Calibri" w:hAnsi="Calibri"/>
          <w:b/>
          <w:lang w:val="en-US"/>
        </w:rPr>
        <w:t xml:space="preserve"> with </w:t>
      </w:r>
      <w:proofErr w:type="spellStart"/>
      <w:r w:rsidRPr="00AC5021">
        <w:rPr>
          <w:rFonts w:ascii="Calibri" w:hAnsi="Calibri"/>
          <w:b/>
          <w:lang w:val="en-US"/>
        </w:rPr>
        <w:t>smartbox</w:t>
      </w:r>
      <w:proofErr w:type="spellEnd"/>
      <w:r w:rsidRPr="00AC5021">
        <w:rPr>
          <w:rFonts w:ascii="Calibri" w:hAnsi="Calibri"/>
          <w:b/>
          <w:lang w:val="en-US"/>
        </w:rPr>
        <w:t xml:space="preserve"> recording system </w:t>
      </w:r>
      <w:r>
        <w:rPr>
          <w:rFonts w:ascii="Calibri" w:hAnsi="Calibri"/>
          <w:b/>
          <w:lang w:val="en-US"/>
        </w:rPr>
        <w:t xml:space="preserve">dedicated to selected </w:t>
      </w:r>
      <w:r w:rsidRPr="00AC5021">
        <w:rPr>
          <w:rFonts w:ascii="Calibri" w:hAnsi="Calibri"/>
          <w:b/>
          <w:lang w:val="en-US"/>
        </w:rPr>
        <w:t>electrodes</w:t>
      </w:r>
      <w:r>
        <w:rPr>
          <w:rFonts w:ascii="Calibri" w:hAnsi="Calibri"/>
          <w:b/>
          <w:lang w:val="en-US"/>
        </w:rPr>
        <w:t xml:space="preserve"> </w:t>
      </w:r>
      <w:r w:rsidR="00647D1D" w:rsidRPr="00AC5021">
        <w:rPr>
          <w:rFonts w:ascii="Calibri" w:hAnsi="Calibri"/>
          <w:b/>
          <w:lang w:val="en-US"/>
        </w:rPr>
        <w:t>(according to the description - attachment no 1a)</w:t>
      </w:r>
    </w:p>
    <w:p w:rsidR="00EB3C90" w:rsidRDefault="00EB3C90">
      <w:pPr>
        <w:pStyle w:val="Akapitzlist"/>
        <w:autoSpaceDE w:val="0"/>
        <w:autoSpaceDN w:val="0"/>
        <w:adjustRightInd w:val="0"/>
        <w:rPr>
          <w:rFonts w:ascii="Calibri" w:hAnsi="Calibri"/>
          <w:b/>
          <w:lang w:val="en-US"/>
        </w:rPr>
      </w:pPr>
    </w:p>
    <w:p w:rsidR="00EB3C90" w:rsidRDefault="00EB3C90">
      <w:pPr>
        <w:autoSpaceDE w:val="0"/>
        <w:autoSpaceDN w:val="0"/>
        <w:adjustRightInd w:val="0"/>
        <w:rPr>
          <w:rFonts w:ascii="Calibri" w:hAnsi="Calibri"/>
          <w:b/>
          <w:lang w:val="en-US"/>
        </w:rPr>
      </w:pPr>
    </w:p>
    <w:p w:rsidR="00EB3C90" w:rsidRDefault="00647D1D">
      <w:pPr>
        <w:autoSpaceDE w:val="0"/>
        <w:autoSpaceDN w:val="0"/>
        <w:adjustRightInd w:val="0"/>
        <w:rPr>
          <w:rFonts w:ascii="Calibri" w:hAnsi="Calibri"/>
          <w:u w:val="single"/>
          <w:lang w:val="en-US"/>
        </w:rPr>
      </w:pPr>
      <w:r>
        <w:rPr>
          <w:rFonts w:ascii="Calibri" w:hAnsi="Calibri"/>
          <w:u w:val="single"/>
          <w:lang w:val="en-US"/>
        </w:rPr>
        <w:t>The price includes the delivery of electrodes and remote technical support.</w:t>
      </w:r>
    </w:p>
    <w:p w:rsidR="00EB3C90" w:rsidRDefault="00EB3C90">
      <w:pPr>
        <w:pStyle w:val="Akapitzlist"/>
        <w:autoSpaceDE w:val="0"/>
        <w:autoSpaceDN w:val="0"/>
        <w:adjustRightInd w:val="0"/>
        <w:rPr>
          <w:rFonts w:ascii="Calibri" w:hAnsi="Calibri"/>
          <w:b/>
          <w:lang w:val="en-US"/>
        </w:rPr>
      </w:pPr>
    </w:p>
    <w:p w:rsidR="00EB3C90" w:rsidRDefault="00EB3C90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EB3C90" w:rsidRDefault="00647D1D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  <w:r>
        <w:rPr>
          <w:rFonts w:ascii="Calibri" w:hAnsi="Calibri" w:cstheme="minorHAnsi"/>
          <w:b/>
          <w:bCs/>
          <w:lang w:val="en-US"/>
        </w:rPr>
        <w:t>II</w:t>
      </w:r>
      <w:r w:rsidRPr="00AC5021">
        <w:rPr>
          <w:rFonts w:ascii="Calibri" w:hAnsi="Calibri" w:cstheme="minorHAnsi"/>
          <w:b/>
          <w:bCs/>
          <w:lang w:val="en-US"/>
        </w:rPr>
        <w:t>.</w:t>
      </w:r>
      <w:r>
        <w:rPr>
          <w:rFonts w:ascii="Calibri" w:hAnsi="Calibri" w:cstheme="minorHAnsi"/>
          <w:b/>
          <w:bCs/>
          <w:lang w:val="en-US"/>
        </w:rPr>
        <w:t xml:space="preserve"> Criteria for the evaluation of </w:t>
      </w:r>
      <w:r w:rsidRPr="00AC5021">
        <w:rPr>
          <w:rFonts w:ascii="Calibri" w:hAnsi="Calibri" w:cstheme="minorHAnsi"/>
          <w:b/>
          <w:bCs/>
          <w:lang w:val="en-US"/>
        </w:rPr>
        <w:t>OFERS</w:t>
      </w:r>
    </w:p>
    <w:p w:rsidR="00EB3C90" w:rsidRDefault="00647D1D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color w:val="FF0000"/>
          <w:lang w:val="en-US"/>
        </w:rPr>
      </w:pPr>
      <w:r>
        <w:rPr>
          <w:rFonts w:ascii="Calibri" w:hAnsi="Calibri" w:cstheme="minorHAnsi"/>
          <w:lang w:val="en-US"/>
        </w:rPr>
        <w:t xml:space="preserve">In the selection process, the Contracting Authority shall be guided by the price criterion </w:t>
      </w:r>
      <w:r w:rsidR="00AC5021">
        <w:rPr>
          <w:rFonts w:ascii="Calibri" w:hAnsi="Calibri" w:cstheme="minorHAnsi"/>
          <w:lang w:val="en-US"/>
        </w:rPr>
        <w:t xml:space="preserve">applied to offers </w:t>
      </w:r>
      <w:r>
        <w:rPr>
          <w:rFonts w:ascii="Calibri" w:hAnsi="Calibri" w:cstheme="minorHAnsi"/>
          <w:lang w:val="en-US"/>
        </w:rPr>
        <w:t>fulfilling the conditions for participation in the procedure.</w:t>
      </w:r>
    </w:p>
    <w:p w:rsidR="00EB3C90" w:rsidRDefault="00647D1D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  <w:r>
        <w:rPr>
          <w:rFonts w:ascii="Calibri" w:hAnsi="Calibri" w:cstheme="minorHAnsi"/>
          <w:b/>
          <w:bCs/>
          <w:lang w:val="en-US"/>
        </w:rPr>
        <w:t>III</w:t>
      </w:r>
      <w:r w:rsidRPr="00AC5021">
        <w:rPr>
          <w:rFonts w:ascii="Calibri" w:hAnsi="Calibri" w:cstheme="minorHAnsi"/>
          <w:b/>
          <w:bCs/>
          <w:lang w:val="en-US"/>
        </w:rPr>
        <w:t>.</w:t>
      </w:r>
      <w:r>
        <w:rPr>
          <w:rFonts w:ascii="Calibri" w:hAnsi="Calibri" w:cstheme="minorHAnsi"/>
          <w:b/>
          <w:bCs/>
          <w:lang w:val="en-US"/>
        </w:rPr>
        <w:t xml:space="preserve"> Description of the Preparation of the Offer and its Evaluation:</w:t>
      </w:r>
    </w:p>
    <w:p w:rsidR="00EB3C90" w:rsidRDefault="00647D1D">
      <w:pPr>
        <w:numPr>
          <w:ilvl w:val="0"/>
          <w:numId w:val="4"/>
        </w:num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lang w:val="en-US"/>
        </w:rPr>
      </w:pPr>
      <w:r>
        <w:rPr>
          <w:rFonts w:ascii="Calibri" w:hAnsi="Calibri"/>
          <w:lang w:val="en-US"/>
        </w:rPr>
        <w:t>T</w:t>
      </w:r>
      <w:r w:rsidR="00AC5021">
        <w:rPr>
          <w:rFonts w:ascii="Calibri" w:hAnsi="Calibri"/>
          <w:lang w:val="en-US"/>
        </w:rPr>
        <w:t xml:space="preserve">he offer should be prepared in accordance with the template form </w:t>
      </w:r>
      <w:r>
        <w:rPr>
          <w:rFonts w:ascii="Calibri" w:hAnsi="Calibri" w:cstheme="minorHAnsi"/>
          <w:lang w:val="en-US"/>
        </w:rPr>
        <w:t>Inquiry</w:t>
      </w:r>
      <w:r w:rsidRPr="00AC5021">
        <w:rPr>
          <w:rFonts w:ascii="Calibri" w:hAnsi="Calibri" w:cstheme="minorHAnsi"/>
          <w:lang w:val="en-US"/>
        </w:rPr>
        <w:t xml:space="preserve"> ATTACHMENT </w:t>
      </w:r>
      <w:r>
        <w:rPr>
          <w:rFonts w:ascii="Calibri" w:hAnsi="Calibri" w:cstheme="minorHAnsi"/>
          <w:lang w:val="en-US"/>
        </w:rPr>
        <w:t>No. 1.</w:t>
      </w:r>
    </w:p>
    <w:p w:rsidR="00EB3C90" w:rsidRDefault="00647D1D">
      <w:pPr>
        <w:pStyle w:val="Akapitzlist"/>
        <w:numPr>
          <w:ilvl w:val="0"/>
          <w:numId w:val="4"/>
        </w:numPr>
        <w:autoSpaceDE w:val="0"/>
        <w:rPr>
          <w:rFonts w:ascii="Calibri" w:hAnsi="Calibri" w:cstheme="minorHAnsi"/>
          <w:color w:val="000000"/>
          <w:lang w:val="en-US"/>
        </w:rPr>
      </w:pPr>
      <w:r>
        <w:rPr>
          <w:rFonts w:ascii="Calibri" w:hAnsi="Calibri" w:cstheme="minorHAnsi"/>
          <w:color w:val="000000"/>
          <w:lang w:val="en-US"/>
        </w:rPr>
        <w:t xml:space="preserve">The Attachment No 1a should be completed with prices and attached to the offer. </w:t>
      </w:r>
      <w:r w:rsidRPr="00AC5021">
        <w:rPr>
          <w:rFonts w:ascii="Calibri" w:hAnsi="Calibri" w:cstheme="minorHAnsi"/>
          <w:color w:val="000000"/>
          <w:lang w:val="en-US"/>
        </w:rPr>
        <w:t>T</w:t>
      </w:r>
      <w:r w:rsidR="00AC5021">
        <w:rPr>
          <w:rFonts w:ascii="Calibri" w:hAnsi="Calibri" w:cstheme="minorHAnsi"/>
          <w:color w:val="000000"/>
          <w:lang w:val="en-US"/>
        </w:rPr>
        <w:t>otal</w:t>
      </w:r>
      <w:r w:rsidRPr="00AC5021">
        <w:rPr>
          <w:rFonts w:ascii="Calibri" w:hAnsi="Calibri" w:cstheme="minorHAnsi"/>
          <w:color w:val="000000"/>
          <w:lang w:val="en-US"/>
        </w:rPr>
        <w:t xml:space="preserve"> </w:t>
      </w:r>
      <w:r>
        <w:rPr>
          <w:rFonts w:ascii="Calibri" w:hAnsi="Calibri" w:cstheme="minorHAnsi"/>
          <w:color w:val="000000"/>
          <w:lang w:val="en-US"/>
        </w:rPr>
        <w:t>amounts in the Attachment no 1a must equal the total price of the offer.</w:t>
      </w:r>
    </w:p>
    <w:p w:rsidR="00EB3C90" w:rsidRDefault="00647D1D">
      <w:pPr>
        <w:numPr>
          <w:ilvl w:val="0"/>
          <w:numId w:val="4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lastRenderedPageBreak/>
        <w:t xml:space="preserve">The offer should include information about the total net and gross value of the order: Before signing the contract, the Economic Operator, whose bid will be selected, will deliver the following scans: </w:t>
      </w:r>
      <w:r w:rsidRPr="00AC5021">
        <w:rPr>
          <w:rFonts w:ascii="Calibri" w:hAnsi="Calibri" w:cstheme="minorHAnsi"/>
          <w:lang w:val="en-US"/>
        </w:rPr>
        <w:t>COMPANY REGISTRATION NUMBER AND VAT NUMBER</w:t>
      </w:r>
      <w:r>
        <w:rPr>
          <w:rFonts w:ascii="Calibri" w:hAnsi="Calibri" w:cstheme="minorHAnsi"/>
          <w:lang w:val="en-US"/>
        </w:rPr>
        <w:t>,</w:t>
      </w:r>
      <w:r w:rsidRPr="00AC5021">
        <w:rPr>
          <w:rFonts w:ascii="Calibri" w:hAnsi="Calibri" w:cstheme="minorHAnsi"/>
          <w:lang w:val="en-US"/>
        </w:rPr>
        <w:t xml:space="preserve"> AND, IN CASE OF POLISH COMPANIES</w:t>
      </w:r>
      <w:r>
        <w:rPr>
          <w:rFonts w:ascii="Calibri" w:hAnsi="Calibri" w:cstheme="minorHAnsi"/>
          <w:lang w:val="en-US"/>
        </w:rPr>
        <w:t xml:space="preserve"> REGON certificate and </w:t>
      </w:r>
      <w:r w:rsidRPr="00AC5021">
        <w:rPr>
          <w:rFonts w:ascii="Calibri" w:hAnsi="Calibri" w:cstheme="minorHAnsi"/>
          <w:lang w:val="en-US"/>
        </w:rPr>
        <w:t xml:space="preserve">VAT NUMBER ASSIGNEMENT </w:t>
      </w:r>
      <w:r>
        <w:rPr>
          <w:rFonts w:ascii="Calibri" w:hAnsi="Calibri" w:cstheme="minorHAnsi"/>
          <w:lang w:val="en-US"/>
        </w:rPr>
        <w:t>certificate.</w:t>
      </w:r>
    </w:p>
    <w:p w:rsidR="00EB3C90" w:rsidRDefault="00647D1D">
      <w:pPr>
        <w:numPr>
          <w:ilvl w:val="0"/>
          <w:numId w:val="4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i/>
          <w:color w:val="000000"/>
          <w:lang w:val="en-US"/>
        </w:rPr>
      </w:pPr>
      <w:r w:rsidRPr="00AC5021">
        <w:rPr>
          <w:rFonts w:ascii="Calibri" w:hAnsi="Calibri" w:cstheme="minorHAnsi"/>
          <w:color w:val="000000"/>
          <w:lang w:val="en-US"/>
        </w:rPr>
        <w:t>O</w:t>
      </w:r>
      <w:r w:rsidR="00AC5021">
        <w:rPr>
          <w:rFonts w:ascii="Calibri" w:hAnsi="Calibri" w:cstheme="minorHAnsi"/>
          <w:color w:val="000000"/>
          <w:lang w:val="en-US"/>
        </w:rPr>
        <w:t>ffers</w:t>
      </w:r>
      <w:r w:rsidRPr="00AC5021">
        <w:rPr>
          <w:rFonts w:ascii="Calibri" w:hAnsi="Calibri" w:cstheme="minorHAnsi"/>
          <w:color w:val="000000"/>
          <w:lang w:val="en-US"/>
        </w:rPr>
        <w:t xml:space="preserve"> </w:t>
      </w:r>
      <w:r>
        <w:rPr>
          <w:rFonts w:ascii="Calibri" w:hAnsi="Calibri" w:cstheme="minorHAnsi"/>
          <w:color w:val="000000"/>
          <w:lang w:val="en-US"/>
        </w:rPr>
        <w:t xml:space="preserve">must be sent electronically in the form of a scanned original </w:t>
      </w:r>
      <w:r w:rsidR="00AC5021">
        <w:rPr>
          <w:rFonts w:ascii="Calibri" w:hAnsi="Calibri" w:cstheme="minorHAnsi"/>
          <w:color w:val="000000"/>
          <w:lang w:val="en-US"/>
        </w:rPr>
        <w:t xml:space="preserve">form </w:t>
      </w:r>
      <w:r>
        <w:rPr>
          <w:rFonts w:ascii="Calibri" w:hAnsi="Calibri" w:cstheme="minorHAnsi"/>
          <w:color w:val="000000"/>
          <w:lang w:val="en-US"/>
        </w:rPr>
        <w:t xml:space="preserve">by e-mail to the following address: </w:t>
      </w:r>
      <w:r>
        <w:rPr>
          <w:rFonts w:ascii="Calibri" w:hAnsi="Calibri" w:cstheme="minorHAnsi"/>
          <w:lang w:val="en-US"/>
        </w:rPr>
        <w:t>e.kublik@nencki.edu.pl</w:t>
      </w:r>
    </w:p>
    <w:p w:rsidR="00EB3C90" w:rsidRDefault="00647D1D">
      <w:pPr>
        <w:autoSpaceDE w:val="0"/>
        <w:autoSpaceDN w:val="0"/>
        <w:adjustRightInd w:val="0"/>
        <w:ind w:left="426"/>
        <w:jc w:val="both"/>
        <w:rPr>
          <w:rFonts w:ascii="Calibri" w:hAnsi="Calibri" w:cstheme="minorHAnsi"/>
          <w:color w:val="000000"/>
          <w:lang w:val="en-US"/>
        </w:rPr>
      </w:pPr>
      <w:r>
        <w:rPr>
          <w:rFonts w:ascii="Calibri" w:hAnsi="Calibri" w:cstheme="minorHAnsi"/>
          <w:color w:val="000000"/>
          <w:lang w:val="en-US"/>
        </w:rPr>
        <w:t xml:space="preserve">Please mark the offer in the message title: </w:t>
      </w:r>
      <w:r>
        <w:rPr>
          <w:rFonts w:ascii="Calibri" w:hAnsi="Calibri"/>
          <w:b/>
          <w:lang w:val="en-US"/>
        </w:rPr>
        <w:t>Multi-channel probes and 64-channel preamplifier.</w:t>
      </w:r>
    </w:p>
    <w:p w:rsidR="00EB3C90" w:rsidRDefault="00647D1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Only offers which meet all requirements specified in point I - "Description of the subject matter of the Contract" shall be taken into consideration.</w:t>
      </w:r>
    </w:p>
    <w:p w:rsidR="00EB3C90" w:rsidRDefault="00647D1D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b/>
          <w:bCs/>
        </w:rPr>
      </w:pPr>
      <w:r>
        <w:rPr>
          <w:rFonts w:ascii="Calibri" w:hAnsi="Calibri" w:cstheme="minorHAnsi"/>
          <w:b/>
          <w:bCs/>
        </w:rPr>
        <w:t xml:space="preserve">IV. </w:t>
      </w:r>
      <w:proofErr w:type="spellStart"/>
      <w:r>
        <w:rPr>
          <w:rFonts w:ascii="Calibri" w:hAnsi="Calibri" w:cstheme="minorHAnsi"/>
          <w:b/>
          <w:bCs/>
        </w:rPr>
        <w:t>Additional</w:t>
      </w:r>
      <w:proofErr w:type="spellEnd"/>
      <w:r>
        <w:rPr>
          <w:rFonts w:ascii="Calibri" w:hAnsi="Calibri" w:cstheme="minorHAnsi"/>
          <w:b/>
          <w:bCs/>
        </w:rPr>
        <w:t xml:space="preserve"> </w:t>
      </w:r>
      <w:proofErr w:type="spellStart"/>
      <w:r>
        <w:rPr>
          <w:rFonts w:ascii="Calibri" w:hAnsi="Calibri" w:cstheme="minorHAnsi"/>
          <w:b/>
          <w:bCs/>
        </w:rPr>
        <w:t>information</w:t>
      </w:r>
      <w:proofErr w:type="spellEnd"/>
      <w:r>
        <w:rPr>
          <w:rFonts w:ascii="Calibri" w:hAnsi="Calibri" w:cstheme="minorHAnsi"/>
          <w:b/>
          <w:bCs/>
        </w:rPr>
        <w:t>:</w:t>
      </w:r>
    </w:p>
    <w:p w:rsidR="00EB3C90" w:rsidRDefault="00647D1D">
      <w:pPr>
        <w:pStyle w:val="Akapitzlist"/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right="544" w:hanging="720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In order to complete the order, a contract will be signed with the selected Contractor.</w:t>
      </w:r>
    </w:p>
    <w:p w:rsidR="00EB3C90" w:rsidRDefault="00647D1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The maximum completion date for each or</w:t>
      </w:r>
      <w:r w:rsidR="00AC5021">
        <w:rPr>
          <w:rFonts w:ascii="Calibri" w:hAnsi="Calibri" w:cstheme="minorHAnsi"/>
          <w:lang w:val="en-US"/>
        </w:rPr>
        <w:t>der under the contract is max. 4</w:t>
      </w:r>
      <w:r>
        <w:rPr>
          <w:rFonts w:ascii="Calibri" w:hAnsi="Calibri" w:cstheme="minorHAnsi"/>
          <w:lang w:val="en-US"/>
        </w:rPr>
        <w:t xml:space="preserve"> weeks (the declared delivery date is indicated by the Contractor in the offer).</w:t>
      </w:r>
    </w:p>
    <w:p w:rsidR="00EB3C90" w:rsidRDefault="00647D1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 xml:space="preserve">The invoice should contain separate items for individual electrodes and the </w:t>
      </w:r>
      <w:r>
        <w:rPr>
          <w:rFonts w:ascii="Calibri" w:hAnsi="Calibri"/>
          <w:lang w:val="en-US"/>
        </w:rPr>
        <w:t>preamplifier</w:t>
      </w:r>
      <w:r>
        <w:rPr>
          <w:rFonts w:ascii="Calibri" w:hAnsi="Calibri" w:cstheme="minorHAnsi"/>
          <w:lang w:val="en-US"/>
        </w:rPr>
        <w:t xml:space="preserve"> with their prices.</w:t>
      </w:r>
    </w:p>
    <w:p w:rsidR="00EB3C90" w:rsidRDefault="00647D1D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The Contracting Authority reserves the right to negotiate the terms of the contract with the best contractors.</w:t>
      </w:r>
    </w:p>
    <w:p w:rsidR="00EB3C90" w:rsidRDefault="00647D1D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The Contracting Authority reserves the right not to select any of the Economic Operators.</w:t>
      </w:r>
    </w:p>
    <w:p w:rsidR="00EB3C90" w:rsidRDefault="00647D1D">
      <w:pPr>
        <w:numPr>
          <w:ilvl w:val="0"/>
          <w:numId w:val="5"/>
        </w:numPr>
        <w:tabs>
          <w:tab w:val="clear" w:pos="720"/>
          <w:tab w:val="left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The choice of the Contractor will be announced on the website. The contracting authority shall do so without delay after the end of the procedure.</w:t>
      </w:r>
    </w:p>
    <w:p w:rsidR="00EB3C90" w:rsidRDefault="00EB3C90">
      <w:pPr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theme="minorHAnsi"/>
          <w:b/>
          <w:lang w:val="en-US"/>
        </w:rPr>
      </w:pPr>
    </w:p>
    <w:p w:rsidR="00EB3C90" w:rsidRDefault="00EB3C90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EB3C90" w:rsidRDefault="00EB3C90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EB3C90" w:rsidRDefault="00EB3C90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EB3C90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multilevel"/>
    <w:tmpl w:val="055E1A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0554262"/>
    <w:multiLevelType w:val="multilevel"/>
    <w:tmpl w:val="1055426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2614C"/>
    <w:multiLevelType w:val="multilevel"/>
    <w:tmpl w:val="1FD261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16970"/>
    <w:multiLevelType w:val="multilevel"/>
    <w:tmpl w:val="3DB16970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726A5"/>
    <w:multiLevelType w:val="multilevel"/>
    <w:tmpl w:val="713726A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13"/>
    <w:multiLevelType w:val="hybridMultilevel"/>
    <w:tmpl w:val="5E22BB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241"/>
    <w:rsid w:val="0000244B"/>
    <w:rsid w:val="000A2174"/>
    <w:rsid w:val="000A7915"/>
    <w:rsid w:val="000A7E09"/>
    <w:rsid w:val="000F4B44"/>
    <w:rsid w:val="0014542D"/>
    <w:rsid w:val="001672DD"/>
    <w:rsid w:val="00180F6B"/>
    <w:rsid w:val="00185910"/>
    <w:rsid w:val="001A621A"/>
    <w:rsid w:val="001F11EE"/>
    <w:rsid w:val="002044EC"/>
    <w:rsid w:val="00234A91"/>
    <w:rsid w:val="002D41FE"/>
    <w:rsid w:val="002E11E9"/>
    <w:rsid w:val="00324FEF"/>
    <w:rsid w:val="00325D14"/>
    <w:rsid w:val="00385AC8"/>
    <w:rsid w:val="003D1553"/>
    <w:rsid w:val="003D3797"/>
    <w:rsid w:val="00470598"/>
    <w:rsid w:val="00475327"/>
    <w:rsid w:val="00476E5A"/>
    <w:rsid w:val="00484B3F"/>
    <w:rsid w:val="00513F87"/>
    <w:rsid w:val="005201F9"/>
    <w:rsid w:val="005F3855"/>
    <w:rsid w:val="00647D1D"/>
    <w:rsid w:val="006558AF"/>
    <w:rsid w:val="006F2495"/>
    <w:rsid w:val="00742F66"/>
    <w:rsid w:val="00756DE4"/>
    <w:rsid w:val="007A49FA"/>
    <w:rsid w:val="007F2AF3"/>
    <w:rsid w:val="0080450B"/>
    <w:rsid w:val="0089133C"/>
    <w:rsid w:val="008E505F"/>
    <w:rsid w:val="009205EE"/>
    <w:rsid w:val="00943470"/>
    <w:rsid w:val="0097750B"/>
    <w:rsid w:val="009B1B49"/>
    <w:rsid w:val="009C4BD9"/>
    <w:rsid w:val="00A476D0"/>
    <w:rsid w:val="00A61748"/>
    <w:rsid w:val="00A6377A"/>
    <w:rsid w:val="00AA4F5C"/>
    <w:rsid w:val="00AC5021"/>
    <w:rsid w:val="00B45C62"/>
    <w:rsid w:val="00B5020B"/>
    <w:rsid w:val="00BB2999"/>
    <w:rsid w:val="00C43BE8"/>
    <w:rsid w:val="00C46E35"/>
    <w:rsid w:val="00C94D3E"/>
    <w:rsid w:val="00C9509B"/>
    <w:rsid w:val="00CA4C02"/>
    <w:rsid w:val="00D15A72"/>
    <w:rsid w:val="00D51510"/>
    <w:rsid w:val="00DF4D66"/>
    <w:rsid w:val="00E96A35"/>
    <w:rsid w:val="00EB3C90"/>
    <w:rsid w:val="00EB537D"/>
    <w:rsid w:val="00F27CFA"/>
    <w:rsid w:val="00FF76EC"/>
    <w:rsid w:val="271A180C"/>
    <w:rsid w:val="3C1C4A5C"/>
    <w:rsid w:val="40161CE5"/>
    <w:rsid w:val="76972A12"/>
    <w:rsid w:val="76A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9BE96D"/>
  <w15:docId w15:val="{7E4351D9-E077-4A0D-870E-8A7F5D88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semiHidden/>
    <w:unhideWhenUsed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2019-09-12T07:39:00Z</cp:lastPrinted>
  <dcterms:created xsi:type="dcterms:W3CDTF">2020-05-05T14:32:00Z</dcterms:created>
  <dcterms:modified xsi:type="dcterms:W3CDTF">2020-05-05T15:03:00Z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