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5C683F" w:rsidRPr="00910A3A" w:rsidRDefault="00022033" w:rsidP="005C683F">
      <w:pPr>
        <w:spacing w:after="0" w:line="240" w:lineRule="auto"/>
        <w:rPr>
          <w:b/>
          <w:sz w:val="20"/>
          <w:szCs w:val="20"/>
        </w:rPr>
      </w:pPr>
      <w:r w:rsidRPr="003E20AC">
        <w:rPr>
          <w:rFonts w:cstheme="minorHAnsi"/>
          <w:sz w:val="20"/>
          <w:szCs w:val="20"/>
        </w:rPr>
        <w:t xml:space="preserve">Przedmiot zamówienia: </w:t>
      </w:r>
      <w:r w:rsidR="005C683F">
        <w:rPr>
          <w:b/>
          <w:sz w:val="20"/>
          <w:szCs w:val="20"/>
        </w:rPr>
        <w:t xml:space="preserve">Mikroskopowa kamera </w:t>
      </w:r>
      <w:proofErr w:type="spellStart"/>
      <w:r w:rsidR="005C683F">
        <w:rPr>
          <w:b/>
          <w:sz w:val="20"/>
          <w:szCs w:val="20"/>
        </w:rPr>
        <w:t>szybkoklatkowa</w:t>
      </w:r>
      <w:proofErr w:type="spellEnd"/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479"/>
        <w:gridCol w:w="1112"/>
        <w:gridCol w:w="2977"/>
      </w:tblGrid>
      <w:tr w:rsidR="00E76940" w:rsidTr="00E76940">
        <w:tc>
          <w:tcPr>
            <w:tcW w:w="425" w:type="dxa"/>
            <w:tcBorders>
              <w:bottom w:val="single" w:sz="4" w:space="0" w:color="auto"/>
            </w:tcBorders>
          </w:tcPr>
          <w:p w:rsidR="00E76940" w:rsidRPr="00C857BE" w:rsidRDefault="00E7694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:rsidR="00E76940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76940" w:rsidRPr="005F6473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E76940" w:rsidRPr="00C857BE" w:rsidRDefault="00E7694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6940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E76940" w:rsidRPr="00C857BE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E76940" w:rsidRPr="00C857BE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6940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76940" w:rsidRPr="005F6473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E76940" w:rsidTr="00E76940">
        <w:tc>
          <w:tcPr>
            <w:tcW w:w="425" w:type="dxa"/>
          </w:tcPr>
          <w:p w:rsidR="00E76940" w:rsidRPr="00C857BE" w:rsidRDefault="00E76940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479" w:type="dxa"/>
          </w:tcPr>
          <w:p w:rsidR="00E76940" w:rsidRPr="009862C5" w:rsidRDefault="00E76940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E76940" w:rsidRDefault="00E76940" w:rsidP="003E20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Mikroskopowa kamera </w:t>
            </w:r>
            <w:proofErr w:type="spellStart"/>
            <w:r>
              <w:rPr>
                <w:b/>
                <w:sz w:val="20"/>
                <w:szCs w:val="20"/>
              </w:rPr>
              <w:t>szybkoklatkowa</w:t>
            </w:r>
            <w:proofErr w:type="spellEnd"/>
            <w:r w:rsidRPr="003E20A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76940" w:rsidRDefault="00E76940" w:rsidP="003E20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20AC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E76940" w:rsidRPr="003E20AC" w:rsidRDefault="00E76940" w:rsidP="003E20A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Kamera wyposażona w monochromatyczny sensor o rozdzielczości co najmniej 1.3 </w:t>
            </w:r>
            <w:proofErr w:type="spellStart"/>
            <w:r w:rsidRPr="001D4207">
              <w:rPr>
                <w:sz w:val="20"/>
                <w:szCs w:val="20"/>
              </w:rPr>
              <w:t>Mpx</w:t>
            </w:r>
            <w:proofErr w:type="spellEnd"/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Rozdzielczość dłuższej osi sensora co najmniej 1280 pikseli 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Przepustowość kamery minimum 1,2 </w:t>
            </w:r>
            <w:proofErr w:type="spellStart"/>
            <w:r w:rsidRPr="001D4207">
              <w:rPr>
                <w:sz w:val="20"/>
                <w:szCs w:val="20"/>
              </w:rPr>
              <w:t>Gpx</w:t>
            </w:r>
            <w:proofErr w:type="spellEnd"/>
            <w:r w:rsidRPr="001D4207">
              <w:rPr>
                <w:sz w:val="20"/>
                <w:szCs w:val="20"/>
              </w:rPr>
              <w:t>/s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Prędkość rejestracji wynosząca co najmniej: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1"/>
                <w:numId w:val="31"/>
              </w:numPr>
              <w:spacing w:after="160" w:line="259" w:lineRule="auto"/>
              <w:ind w:left="568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900 FPS przy rozdzielczości 1280 x 1024 </w:t>
            </w:r>
            <w:proofErr w:type="spellStart"/>
            <w:r w:rsidRPr="001D4207">
              <w:rPr>
                <w:sz w:val="20"/>
                <w:szCs w:val="20"/>
              </w:rPr>
              <w:t>px</w:t>
            </w:r>
            <w:proofErr w:type="spellEnd"/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568" w:hanging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1"/>
                <w:numId w:val="31"/>
              </w:numPr>
              <w:spacing w:after="160" w:line="259" w:lineRule="auto"/>
              <w:ind w:left="568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1200 FPS przy rozdzielczości 1280 x 720 </w:t>
            </w:r>
            <w:proofErr w:type="spellStart"/>
            <w:r w:rsidRPr="001D4207">
              <w:rPr>
                <w:sz w:val="20"/>
                <w:szCs w:val="20"/>
              </w:rPr>
              <w:t>px</w:t>
            </w:r>
            <w:proofErr w:type="spellEnd"/>
          </w:p>
          <w:p w:rsidR="00E76940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Rozmiar piksela nie mniejszy niż 5,6 mikrometra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Czułość świetlna ISO nie mniejsza niż 5 000 T mierzona wg wymagań normy ISO 12232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Głębia bitowa co najmniej 12 bitów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Automatyczna kontrola ekspozycji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Kamera musi posiadać co najmniej 8 GB wewnętrznej pamięci RAM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Możliwość rejestracji z użyciem zewnętrznego sygnału wyzwalania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Możliwość rejestracji przed i po momencie wyzwolenia (czas </w:t>
            </w:r>
            <w:proofErr w:type="spellStart"/>
            <w:r w:rsidRPr="001D4207">
              <w:rPr>
                <w:sz w:val="20"/>
                <w:szCs w:val="20"/>
              </w:rPr>
              <w:t>pre</w:t>
            </w:r>
            <w:proofErr w:type="spellEnd"/>
            <w:r w:rsidRPr="001D4207">
              <w:rPr>
                <w:sz w:val="20"/>
                <w:szCs w:val="20"/>
              </w:rPr>
              <w:t xml:space="preserve"> </w:t>
            </w:r>
            <w:proofErr w:type="spellStart"/>
            <w:r w:rsidRPr="001D4207">
              <w:rPr>
                <w:sz w:val="20"/>
                <w:szCs w:val="20"/>
              </w:rPr>
              <w:t>trigger</w:t>
            </w:r>
            <w:proofErr w:type="spellEnd"/>
            <w:r w:rsidRPr="001D4207">
              <w:rPr>
                <w:sz w:val="20"/>
                <w:szCs w:val="20"/>
              </w:rPr>
              <w:t xml:space="preserve"> / post </w:t>
            </w:r>
            <w:proofErr w:type="spellStart"/>
            <w:r w:rsidRPr="001D4207">
              <w:rPr>
                <w:sz w:val="20"/>
                <w:szCs w:val="20"/>
              </w:rPr>
              <w:t>trigger</w:t>
            </w:r>
            <w:proofErr w:type="spellEnd"/>
            <w:r w:rsidRPr="001D4207">
              <w:rPr>
                <w:sz w:val="20"/>
                <w:szCs w:val="20"/>
              </w:rPr>
              <w:t xml:space="preserve">) 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Dokładność stempli czasowych klatek co najmniej 20ns.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Kamera musi posiadać funkcję automatycznego wyzwolenia w zależności od zmiany w obrazie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Połączenie z komputerem za pomocą co najmniej 1 Gigabit Ethernet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Urządzenie musi posiadać co najmniej jedno wyjście video w standardzie SDI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Co najmniej 2 programowalne złącza, z których każde może pracować jako wejście lub wyjście sygnału, muszą pozwalać na wybranie i zaprogramowanie sygnałów co najmniej takich jak: </w:t>
            </w:r>
            <w:r w:rsidRPr="001D4207">
              <w:rPr>
                <w:sz w:val="20"/>
                <w:szCs w:val="20"/>
              </w:rPr>
              <w:lastRenderedPageBreak/>
              <w:t>we/wy sygnału synchronizacji w standardzie TTL, znacznik zdarzenia, wyjście sygnału synchronizacji, którego stan zależy od wybranego czasu ekspozycji, czasowe blokowanie rejestracji, wyjście sygnału napięciowego oznaczającego rozpoczęcie rejestracji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Musi istnieć możliwość taktowania kamery z zewnętrznego źródła sygnału, na przykład z generatora lub innej kamery (praca master/</w:t>
            </w:r>
            <w:proofErr w:type="spellStart"/>
            <w:r w:rsidRPr="001D4207">
              <w:rPr>
                <w:sz w:val="20"/>
                <w:szCs w:val="20"/>
              </w:rPr>
              <w:t>slave</w:t>
            </w:r>
            <w:proofErr w:type="spellEnd"/>
            <w:r w:rsidRPr="001D4207">
              <w:rPr>
                <w:sz w:val="20"/>
                <w:szCs w:val="20"/>
              </w:rPr>
              <w:t>)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Funkcja umożliwiająca nagrywanie w kołowym buforze pamięci RAM kamery oraz automatyczne zapisanie zdefiniowanej przez użytkownika ilości klatek po wyzwoleniu na dysk twardy komputera i automatyczne przejście kamery w tryb gotowości w oczekiwaniu na kolejny impuls wyzwalający.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Mocowanie obiektywu typu C-</w:t>
            </w:r>
            <w:proofErr w:type="spellStart"/>
            <w:r w:rsidRPr="001D4207">
              <w:rPr>
                <w:sz w:val="20"/>
                <w:szCs w:val="20"/>
              </w:rPr>
              <w:t>mount</w:t>
            </w:r>
            <w:proofErr w:type="spellEnd"/>
            <w:r w:rsidRPr="001D4207">
              <w:rPr>
                <w:sz w:val="20"/>
                <w:szCs w:val="20"/>
              </w:rPr>
              <w:t xml:space="preserve"> oraz F-</w:t>
            </w:r>
            <w:proofErr w:type="spellStart"/>
            <w:r w:rsidRPr="001D4207">
              <w:rPr>
                <w:sz w:val="20"/>
                <w:szCs w:val="20"/>
              </w:rPr>
              <w:t>mount</w:t>
            </w:r>
            <w:proofErr w:type="spellEnd"/>
            <w:r w:rsidRPr="001D4207">
              <w:rPr>
                <w:sz w:val="20"/>
                <w:szCs w:val="20"/>
              </w:rPr>
              <w:t xml:space="preserve"> po zastosowaniu odpowiedniego adaptera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Musi istnieć możliwość odwrócenia mocowania C-</w:t>
            </w:r>
            <w:proofErr w:type="spellStart"/>
            <w:r w:rsidRPr="001D4207">
              <w:rPr>
                <w:sz w:val="20"/>
                <w:szCs w:val="20"/>
              </w:rPr>
              <w:t>mount</w:t>
            </w:r>
            <w:proofErr w:type="spellEnd"/>
            <w:r w:rsidRPr="001D4207">
              <w:rPr>
                <w:sz w:val="20"/>
                <w:szCs w:val="20"/>
              </w:rPr>
              <w:t xml:space="preserve"> obiektywu kamery, aby można było skorzystać również z optyki w standardzie CS-</w:t>
            </w:r>
            <w:proofErr w:type="spellStart"/>
            <w:r w:rsidRPr="001D4207">
              <w:rPr>
                <w:sz w:val="20"/>
                <w:szCs w:val="20"/>
              </w:rPr>
              <w:t>mount</w:t>
            </w:r>
            <w:proofErr w:type="spellEnd"/>
            <w:r w:rsidRPr="001D4207">
              <w:rPr>
                <w:sz w:val="20"/>
                <w:szCs w:val="20"/>
              </w:rPr>
              <w:t>.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Możliwość zamocowania kamery do </w:t>
            </w:r>
            <w:r w:rsidRPr="00563A44">
              <w:rPr>
                <w:sz w:val="20"/>
                <w:szCs w:val="20"/>
              </w:rPr>
              <w:t>mikroskopu</w:t>
            </w:r>
            <w:r w:rsidR="007A2E90" w:rsidRPr="00563A44">
              <w:rPr>
                <w:sz w:val="20"/>
                <w:szCs w:val="20"/>
              </w:rPr>
              <w:t xml:space="preserve"> konfokalnego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Kamera o maksymalnej wadze nie większej niż 0.6 kg oraz wymiarach nie większych niż 75 x 95 x 83 mm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Kamera musi być wyposażona w aktywne chłodzenie. Musi także istnieć możliwość czasowego wyłączenia wentylatorów kamery.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Zakresy temperatur: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1"/>
                <w:numId w:val="31"/>
              </w:numPr>
              <w:spacing w:after="160" w:line="259" w:lineRule="auto"/>
              <w:ind w:left="568" w:hanging="284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w trakcie pracy 0°C – 50°C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568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1"/>
                <w:numId w:val="31"/>
              </w:numPr>
              <w:spacing w:after="160" w:line="259" w:lineRule="auto"/>
              <w:ind w:left="568" w:hanging="284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przechowywania -20°C + 70°C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Do kamery musi zostać dołączona wodo i pyłoszczelna walizka transportowa z tworzywa sztucznego umożliwiająca transport kamery i akcesoriów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>Do kamery musi zostać dołączone oprogramowanie pozwalające na przeprowadzenie procesu rejestracji oraz analizę ruchu w zarejestrowanych sekwencjach – możliwości pomiaru przemieszczeń, prędkości oraz przyspieszeń liniowych i kątowych. Możliwość analizy nielimitowanej ilości punktów (co najmniej 4 jednocześnie).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Oprogramowanie musi gwarantować wsparcie dla zewnętrznych systemów akwizycji danych, na przykład firmy </w:t>
            </w:r>
            <w:proofErr w:type="spellStart"/>
            <w:r w:rsidRPr="001D4207">
              <w:rPr>
                <w:sz w:val="20"/>
                <w:szCs w:val="20"/>
              </w:rPr>
              <w:t>National</w:t>
            </w:r>
            <w:proofErr w:type="spellEnd"/>
            <w:r w:rsidRPr="001D4207">
              <w:rPr>
                <w:sz w:val="20"/>
                <w:szCs w:val="20"/>
              </w:rPr>
              <w:t xml:space="preserve"> Instruments lub równoważne</w:t>
            </w:r>
          </w:p>
          <w:p w:rsidR="00E76940" w:rsidRPr="001D4207" w:rsidRDefault="00E76940" w:rsidP="005C683F">
            <w:pPr>
              <w:pStyle w:val="Akapitzlist"/>
              <w:spacing w:after="160" w:line="259" w:lineRule="auto"/>
              <w:ind w:left="142"/>
              <w:rPr>
                <w:sz w:val="20"/>
                <w:szCs w:val="20"/>
              </w:rPr>
            </w:pPr>
          </w:p>
          <w:p w:rsidR="00E76940" w:rsidRDefault="00E76940" w:rsidP="005C683F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142" w:hanging="142"/>
              <w:rPr>
                <w:sz w:val="20"/>
                <w:szCs w:val="20"/>
              </w:rPr>
            </w:pPr>
            <w:r w:rsidRPr="001D4207">
              <w:rPr>
                <w:sz w:val="20"/>
                <w:szCs w:val="20"/>
              </w:rPr>
              <w:t xml:space="preserve">Możliwość przeprowadzenia </w:t>
            </w:r>
            <w:proofErr w:type="spellStart"/>
            <w:r w:rsidRPr="001D4207">
              <w:rPr>
                <w:sz w:val="20"/>
                <w:szCs w:val="20"/>
              </w:rPr>
              <w:t>upgrade’u</w:t>
            </w:r>
            <w:proofErr w:type="spellEnd"/>
            <w:r w:rsidRPr="001D4207">
              <w:rPr>
                <w:sz w:val="20"/>
                <w:szCs w:val="20"/>
              </w:rPr>
              <w:t xml:space="preserve"> </w:t>
            </w:r>
            <w:proofErr w:type="spellStart"/>
            <w:r w:rsidRPr="001D4207">
              <w:rPr>
                <w:sz w:val="20"/>
                <w:szCs w:val="20"/>
              </w:rPr>
              <w:t>firmware’u</w:t>
            </w:r>
            <w:proofErr w:type="spellEnd"/>
            <w:r w:rsidRPr="001D4207">
              <w:rPr>
                <w:sz w:val="20"/>
                <w:szCs w:val="20"/>
              </w:rPr>
              <w:t xml:space="preserve"> kamery lokalnie, przez użytkownika</w:t>
            </w:r>
          </w:p>
          <w:p w:rsidR="00E76940" w:rsidRPr="00ED6FFD" w:rsidRDefault="00E76940" w:rsidP="005C683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20"/>
              </w:rPr>
            </w:pPr>
          </w:p>
        </w:tc>
        <w:tc>
          <w:tcPr>
            <w:tcW w:w="1112" w:type="dxa"/>
          </w:tcPr>
          <w:p w:rsidR="00E76940" w:rsidRDefault="00E7694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412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835D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6940" w:rsidRDefault="00E76940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835D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Pr="005C683F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Pr="005C683F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Pr="005C683F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Pr="005C683F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977" w:type="dxa"/>
          </w:tcPr>
          <w:p w:rsidR="00E76940" w:rsidRPr="00C857BE" w:rsidRDefault="00E76940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E76940" w:rsidTr="00E76940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40" w:rsidRPr="00835DEB" w:rsidRDefault="00E76940" w:rsidP="00835DEB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512CF2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Dostawa, wniesienie i instalacja, szkolenie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E76940" w:rsidTr="00E76940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40" w:rsidRPr="00835DEB" w:rsidRDefault="00E76940" w:rsidP="00FC4AE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512CF2" w:rsidRDefault="00E76940" w:rsidP="00512C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940">
              <w:rPr>
                <w:rFonts w:cstheme="minorHAnsi"/>
                <w:sz w:val="20"/>
                <w:szCs w:val="20"/>
              </w:rPr>
              <w:t>Dokumentacja:</w:t>
            </w:r>
            <w:r>
              <w:rPr>
                <w:rFonts w:cstheme="minorHAnsi"/>
                <w:sz w:val="20"/>
                <w:szCs w:val="20"/>
              </w:rPr>
              <w:t xml:space="preserve"> dostarczenie instrukcji obsługi kamery w języku polskim lub angielskim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FC4AE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FC4AE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</w:tbl>
    <w:p w:rsidR="00512CF2" w:rsidRDefault="00512CF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12CF2" w:rsidRDefault="00512CF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</w:t>
      </w:r>
      <w:r w:rsidR="005C683F">
        <w:rPr>
          <w:rFonts w:cstheme="minorHAnsi"/>
          <w:color w:val="000000"/>
          <w:sz w:val="20"/>
          <w:szCs w:val="20"/>
        </w:rPr>
        <w:t xml:space="preserve">dni kalendarzowych </w:t>
      </w:r>
      <w:r w:rsidR="00263169">
        <w:rPr>
          <w:rFonts w:cstheme="minorHAnsi"/>
          <w:color w:val="000000"/>
          <w:sz w:val="20"/>
          <w:szCs w:val="20"/>
        </w:rPr>
        <w:t>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512CF2">
        <w:rPr>
          <w:rFonts w:cstheme="minorHAnsi"/>
          <w:color w:val="000000"/>
          <w:sz w:val="20"/>
          <w:szCs w:val="20"/>
        </w:rPr>
        <w:t>30 dni kalendarzowych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Default="00512CF2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12</w:t>
      </w:r>
      <w:r w:rsidR="00263169">
        <w:rPr>
          <w:rFonts w:cstheme="minorHAnsi"/>
          <w:sz w:val="20"/>
          <w:szCs w:val="20"/>
        </w:rPr>
        <w:t xml:space="preserve"> miesi</w:t>
      </w:r>
      <w:r>
        <w:rPr>
          <w:rFonts w:cstheme="minorHAnsi"/>
          <w:sz w:val="20"/>
          <w:szCs w:val="20"/>
        </w:rPr>
        <w:t>ęcy)</w:t>
      </w:r>
      <w:r w:rsidR="00263169">
        <w:rPr>
          <w:rFonts w:cstheme="minorHAnsi"/>
          <w:sz w:val="20"/>
          <w:szCs w:val="20"/>
        </w:rPr>
        <w:t>.</w:t>
      </w:r>
    </w:p>
    <w:p w:rsidR="00AA5EB7" w:rsidRDefault="00AA5EB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3A60A9" w:rsidRPr="00D31475">
          <w:rPr>
            <w:rStyle w:val="Hipercze"/>
            <w:rFonts w:asciiTheme="minorHAnsi" w:hAnsiTheme="minorHAnsi" w:cstheme="minorHAnsi"/>
            <w:lang w:val="it-IT"/>
          </w:rPr>
          <w:t>e.joachimiak@nencki.edu.pl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CA2EF8">
        <w:rPr>
          <w:rFonts w:asciiTheme="minorHAnsi" w:hAnsiTheme="minorHAnsi" w:cstheme="minorHAnsi"/>
          <w:color w:val="365F91"/>
          <w:lang w:val="it-IT"/>
        </w:rPr>
        <w:t>2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CA2EF8">
        <w:rPr>
          <w:rFonts w:asciiTheme="minorHAnsi" w:hAnsiTheme="minorHAnsi" w:cstheme="minorHAnsi"/>
          <w:color w:val="365F91"/>
          <w:lang w:val="it-IT"/>
        </w:rPr>
        <w:t>81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752A1F">
      <w:pgSz w:w="11906" w:h="16838"/>
      <w:pgMar w:top="709" w:right="849" w:bottom="568" w:left="851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24A2"/>
    <w:multiLevelType w:val="hybridMultilevel"/>
    <w:tmpl w:val="0A6E5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3E5"/>
    <w:multiLevelType w:val="hybridMultilevel"/>
    <w:tmpl w:val="DFC6341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5691"/>
    <w:multiLevelType w:val="hybridMultilevel"/>
    <w:tmpl w:val="A42223A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B69D2"/>
    <w:multiLevelType w:val="hybridMultilevel"/>
    <w:tmpl w:val="C3FA093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1614"/>
    <w:multiLevelType w:val="hybridMultilevel"/>
    <w:tmpl w:val="75CA2C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955"/>
    <w:multiLevelType w:val="hybridMultilevel"/>
    <w:tmpl w:val="7F520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208"/>
    <w:multiLevelType w:val="hybridMultilevel"/>
    <w:tmpl w:val="8782E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27253"/>
    <w:multiLevelType w:val="hybridMultilevel"/>
    <w:tmpl w:val="6876F8D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60B"/>
    <w:multiLevelType w:val="hybridMultilevel"/>
    <w:tmpl w:val="8B9420F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466D"/>
    <w:multiLevelType w:val="hybridMultilevel"/>
    <w:tmpl w:val="FAD07FD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417A7"/>
    <w:multiLevelType w:val="hybridMultilevel"/>
    <w:tmpl w:val="47F012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F98"/>
    <w:multiLevelType w:val="hybridMultilevel"/>
    <w:tmpl w:val="817E3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A43E1"/>
    <w:multiLevelType w:val="hybridMultilevel"/>
    <w:tmpl w:val="A0880D4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4992"/>
    <w:multiLevelType w:val="hybridMultilevel"/>
    <w:tmpl w:val="5198C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831A1"/>
    <w:multiLevelType w:val="hybridMultilevel"/>
    <w:tmpl w:val="6B2847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56ACD"/>
    <w:multiLevelType w:val="hybridMultilevel"/>
    <w:tmpl w:val="115C4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11F1D"/>
    <w:multiLevelType w:val="hybridMultilevel"/>
    <w:tmpl w:val="96B06E9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E3BC1"/>
    <w:multiLevelType w:val="hybridMultilevel"/>
    <w:tmpl w:val="46E42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10DB9"/>
    <w:multiLevelType w:val="hybridMultilevel"/>
    <w:tmpl w:val="244E51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9247E"/>
    <w:multiLevelType w:val="hybridMultilevel"/>
    <w:tmpl w:val="73E807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9"/>
  </w:num>
  <w:num w:numId="6">
    <w:abstractNumId w:val="28"/>
  </w:num>
  <w:num w:numId="7">
    <w:abstractNumId w:val="2"/>
  </w:num>
  <w:num w:numId="8">
    <w:abstractNumId w:val="5"/>
  </w:num>
  <w:num w:numId="9">
    <w:abstractNumId w:val="26"/>
  </w:num>
  <w:num w:numId="10">
    <w:abstractNumId w:val="19"/>
  </w:num>
  <w:num w:numId="11">
    <w:abstractNumId w:val="29"/>
  </w:num>
  <w:num w:numId="12">
    <w:abstractNumId w:val="18"/>
  </w:num>
  <w:num w:numId="13">
    <w:abstractNumId w:val="14"/>
  </w:num>
  <w:num w:numId="14">
    <w:abstractNumId w:val="23"/>
  </w:num>
  <w:num w:numId="15">
    <w:abstractNumId w:val="7"/>
  </w:num>
  <w:num w:numId="16">
    <w:abstractNumId w:val="4"/>
  </w:num>
  <w:num w:numId="17">
    <w:abstractNumId w:val="11"/>
  </w:num>
  <w:num w:numId="18">
    <w:abstractNumId w:val="13"/>
  </w:num>
  <w:num w:numId="19">
    <w:abstractNumId w:val="8"/>
  </w:num>
  <w:num w:numId="20">
    <w:abstractNumId w:val="12"/>
  </w:num>
  <w:num w:numId="21">
    <w:abstractNumId w:val="10"/>
  </w:num>
  <w:num w:numId="22">
    <w:abstractNumId w:val="17"/>
  </w:num>
  <w:num w:numId="23">
    <w:abstractNumId w:val="1"/>
  </w:num>
  <w:num w:numId="24">
    <w:abstractNumId w:val="15"/>
  </w:num>
  <w:num w:numId="25">
    <w:abstractNumId w:val="21"/>
  </w:num>
  <w:num w:numId="26">
    <w:abstractNumId w:val="27"/>
  </w:num>
  <w:num w:numId="27">
    <w:abstractNumId w:val="24"/>
  </w:num>
  <w:num w:numId="28">
    <w:abstractNumId w:val="3"/>
  </w:num>
  <w:num w:numId="29">
    <w:abstractNumId w:val="25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A60A9"/>
    <w:rsid w:val="003E20AC"/>
    <w:rsid w:val="004565BF"/>
    <w:rsid w:val="00473FBD"/>
    <w:rsid w:val="004962BA"/>
    <w:rsid w:val="004C788D"/>
    <w:rsid w:val="00512CF2"/>
    <w:rsid w:val="00527B06"/>
    <w:rsid w:val="00541249"/>
    <w:rsid w:val="005523CA"/>
    <w:rsid w:val="00563A44"/>
    <w:rsid w:val="0059300A"/>
    <w:rsid w:val="005C683F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52A1F"/>
    <w:rsid w:val="007731D0"/>
    <w:rsid w:val="007A2E90"/>
    <w:rsid w:val="00835DEB"/>
    <w:rsid w:val="0088769B"/>
    <w:rsid w:val="008A299E"/>
    <w:rsid w:val="0090037B"/>
    <w:rsid w:val="00964FB4"/>
    <w:rsid w:val="00A0592B"/>
    <w:rsid w:val="00A16D49"/>
    <w:rsid w:val="00A67081"/>
    <w:rsid w:val="00A9774E"/>
    <w:rsid w:val="00AA5EB7"/>
    <w:rsid w:val="00B244A2"/>
    <w:rsid w:val="00B6357F"/>
    <w:rsid w:val="00B837EF"/>
    <w:rsid w:val="00BF3C1C"/>
    <w:rsid w:val="00C33819"/>
    <w:rsid w:val="00C37509"/>
    <w:rsid w:val="00C857BE"/>
    <w:rsid w:val="00CA2EF8"/>
    <w:rsid w:val="00CD57CE"/>
    <w:rsid w:val="00D30D79"/>
    <w:rsid w:val="00D543FD"/>
    <w:rsid w:val="00D74DA9"/>
    <w:rsid w:val="00D97CBD"/>
    <w:rsid w:val="00DC127E"/>
    <w:rsid w:val="00DC7A1A"/>
    <w:rsid w:val="00E76940"/>
    <w:rsid w:val="00E97AF2"/>
    <w:rsid w:val="00ED6FFD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A7D33-4C0D-4482-8ADE-4DC0E88E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e.joachimiak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2020-08-06T07:12:00Z</dcterms:created>
  <dcterms:modified xsi:type="dcterms:W3CDTF">2020-08-06T07:12:00Z</dcterms:modified>
</cp:coreProperties>
</file>