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4E4161" w:rsidRPr="00596E6D" w:rsidRDefault="00022033" w:rsidP="004E4161">
      <w:pPr>
        <w:ind w:right="-1"/>
        <w:jc w:val="both"/>
        <w:rPr>
          <w:rFonts w:eastAsia="Batang"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4E4161" w:rsidRPr="00596E6D">
        <w:rPr>
          <w:rFonts w:eastAsia="Batang" w:cstheme="minorHAnsi"/>
          <w:b/>
          <w:bCs/>
          <w:sz w:val="20"/>
          <w:szCs w:val="20"/>
        </w:rPr>
        <w:t xml:space="preserve">Spektrofotometr do pomiaru stężenia DNA, RNA i białek w kropli – </w:t>
      </w:r>
      <w:proofErr w:type="spellStart"/>
      <w:r w:rsidR="004E4161" w:rsidRPr="00596E6D">
        <w:rPr>
          <w:rFonts w:eastAsia="Batang" w:cstheme="minorHAnsi"/>
          <w:b/>
          <w:bCs/>
          <w:sz w:val="20"/>
          <w:szCs w:val="20"/>
        </w:rPr>
        <w:t>NanoDrop</w:t>
      </w:r>
      <w:proofErr w:type="spellEnd"/>
      <w:r w:rsidR="004E4161" w:rsidRPr="00596E6D">
        <w:rPr>
          <w:rFonts w:eastAsia="Batang" w:cstheme="minorHAnsi"/>
          <w:bCs/>
          <w:sz w:val="20"/>
          <w:szCs w:val="20"/>
        </w:rPr>
        <w:t xml:space="preserve"> lub </w:t>
      </w:r>
      <w:r w:rsidR="004E4161" w:rsidRPr="00596E6D">
        <w:rPr>
          <w:rFonts w:eastAsia="Batang" w:cstheme="minorHAnsi"/>
          <w:bCs/>
          <w:sz w:val="20"/>
          <w:szCs w:val="20"/>
          <w:u w:val="single"/>
        </w:rPr>
        <w:t>równoważny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867"/>
        <w:gridCol w:w="1985"/>
        <w:gridCol w:w="1701"/>
      </w:tblGrid>
      <w:tr w:rsidR="00BF3C1C" w:rsidTr="00F71D5F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867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F71D5F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67" w:type="dxa"/>
          </w:tcPr>
          <w:p w:rsidR="003E3BDE" w:rsidRDefault="003E3BDE" w:rsidP="003E3BD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96E6D" w:rsidRPr="00596E6D" w:rsidRDefault="00596E6D" w:rsidP="00596E6D">
            <w:pPr>
              <w:ind w:right="-1"/>
              <w:jc w:val="both"/>
              <w:rPr>
                <w:rFonts w:eastAsia="Batang" w:cstheme="minorHAnsi"/>
                <w:b/>
                <w:sz w:val="20"/>
                <w:szCs w:val="20"/>
              </w:rPr>
            </w:pPr>
            <w:r w:rsidRPr="00596E6D">
              <w:rPr>
                <w:rFonts w:eastAsia="Batang" w:cstheme="minorHAnsi"/>
                <w:b/>
                <w:bCs/>
                <w:sz w:val="20"/>
                <w:szCs w:val="20"/>
              </w:rPr>
              <w:t xml:space="preserve">Spektrofotometr do pomiaru stężenia DNA, RNA i białek w kropli – </w:t>
            </w:r>
            <w:proofErr w:type="spellStart"/>
            <w:r w:rsidRPr="00596E6D">
              <w:rPr>
                <w:rFonts w:eastAsia="Batang" w:cstheme="minorHAnsi"/>
                <w:b/>
                <w:bCs/>
                <w:sz w:val="20"/>
                <w:szCs w:val="20"/>
              </w:rPr>
              <w:t>NanoDrop</w:t>
            </w:r>
            <w:proofErr w:type="spellEnd"/>
            <w:r w:rsidRPr="00596E6D">
              <w:rPr>
                <w:rFonts w:eastAsia="Batang" w:cstheme="minorHAnsi"/>
                <w:bCs/>
                <w:sz w:val="20"/>
                <w:szCs w:val="20"/>
              </w:rPr>
              <w:t xml:space="preserve"> lub </w:t>
            </w:r>
            <w:r w:rsidRPr="00596E6D">
              <w:rPr>
                <w:rFonts w:eastAsia="Batang" w:cstheme="minorHAnsi"/>
                <w:bCs/>
                <w:sz w:val="20"/>
                <w:szCs w:val="20"/>
                <w:u w:val="single"/>
              </w:rPr>
              <w:t>równoważny</w:t>
            </w:r>
          </w:p>
          <w:p w:rsidR="003E3BDE" w:rsidRPr="003E0A05" w:rsidRDefault="003E3BDE" w:rsidP="003E3BD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4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>Długość drogi optycznej w granicach 0,03-1 mm ustawiana automatycznie w zależności od stężenia próbki</w:t>
            </w:r>
          </w:p>
          <w:p w:rsidR="004E4161" w:rsidRDefault="004E4161" w:rsidP="004E4161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4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 xml:space="preserve">Objętość mierzonej próbki: 0,5μl - 2 </w:t>
            </w:r>
            <w:proofErr w:type="spellStart"/>
            <w:r w:rsidRPr="000A19D5">
              <w:rPr>
                <w:rFonts w:cstheme="minorHAnsi"/>
                <w:sz w:val="20"/>
                <w:szCs w:val="20"/>
              </w:rPr>
              <w:t>μl</w:t>
            </w:r>
            <w:proofErr w:type="spellEnd"/>
          </w:p>
          <w:p w:rsidR="004E4161" w:rsidRPr="004E4161" w:rsidRDefault="004E4161" w:rsidP="004E4161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4E4161" w:rsidRPr="004E4161" w:rsidRDefault="004E4161" w:rsidP="004E4161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4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 xml:space="preserve">Długość fali w granicach od 190 do 850 </w:t>
            </w:r>
            <w:proofErr w:type="spellStart"/>
            <w:r w:rsidRPr="000A19D5">
              <w:rPr>
                <w:rFonts w:cstheme="minorHAnsi"/>
                <w:sz w:val="20"/>
                <w:szCs w:val="20"/>
              </w:rPr>
              <w:t>nm</w:t>
            </w:r>
            <w:proofErr w:type="spellEnd"/>
            <w:r w:rsidRPr="000A19D5">
              <w:rPr>
                <w:rFonts w:cstheme="minorHAnsi"/>
                <w:sz w:val="20"/>
                <w:szCs w:val="20"/>
              </w:rPr>
              <w:t>, pełny zakres skanowania. Urządzenie musi efektywnie dokonywać pomiarów w ww. zakresie</w:t>
            </w:r>
          </w:p>
          <w:p w:rsidR="004E4161" w:rsidRPr="000A19D5" w:rsidRDefault="004E4161" w:rsidP="004E4161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4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>Źródło światła: błyskowa lampa ksenonowa</w:t>
            </w:r>
          </w:p>
          <w:p w:rsidR="004E4161" w:rsidRPr="004E4161" w:rsidRDefault="004E4161" w:rsidP="004E4161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4E4161" w:rsidRPr="004E4161" w:rsidRDefault="004E4161" w:rsidP="004E4161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4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>Typ detektora: matryca CMOS zawierająca co najmniej 2048 elementów światłoczułych</w:t>
            </w:r>
          </w:p>
          <w:p w:rsidR="004E4161" w:rsidRPr="000A19D5" w:rsidRDefault="004E4161" w:rsidP="004E4161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4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 xml:space="preserve">Pomiar bezpośrednio w próbce bez użycia kuwet, </w:t>
            </w:r>
            <w:proofErr w:type="spellStart"/>
            <w:r w:rsidRPr="000A19D5">
              <w:rPr>
                <w:rFonts w:cstheme="minorHAnsi"/>
                <w:sz w:val="20"/>
                <w:szCs w:val="20"/>
              </w:rPr>
              <w:t>mikrokuwet</w:t>
            </w:r>
            <w:proofErr w:type="spellEnd"/>
            <w:r w:rsidRPr="000A19D5">
              <w:rPr>
                <w:rFonts w:cstheme="minorHAnsi"/>
                <w:sz w:val="20"/>
                <w:szCs w:val="20"/>
              </w:rPr>
              <w:t>, końcówek pomiarowych, nakrywek – „</w:t>
            </w:r>
            <w:proofErr w:type="spellStart"/>
            <w:r w:rsidRPr="000A19D5">
              <w:rPr>
                <w:rFonts w:cstheme="minorHAnsi"/>
                <w:sz w:val="20"/>
                <w:szCs w:val="20"/>
              </w:rPr>
              <w:t>cups</w:t>
            </w:r>
            <w:proofErr w:type="spellEnd"/>
            <w:r w:rsidRPr="000A19D5">
              <w:rPr>
                <w:rFonts w:cstheme="minorHAnsi"/>
                <w:sz w:val="20"/>
                <w:szCs w:val="20"/>
              </w:rPr>
              <w:t>”</w:t>
            </w:r>
          </w:p>
          <w:p w:rsidR="004E4161" w:rsidRPr="004E4161" w:rsidRDefault="004E4161" w:rsidP="004E4161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4E4161" w:rsidRPr="004E4161" w:rsidRDefault="004E4161" w:rsidP="004E4161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4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>Utrzymywanie próbki w miejscu pomiarowym za pomocą napięcia powierzchniowego</w:t>
            </w:r>
          </w:p>
          <w:p w:rsidR="004E4161" w:rsidRPr="000A19D5" w:rsidRDefault="004E4161" w:rsidP="004E4161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4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>Powierzchnie kontaktu z próbką muszą stanowić światłowody kwarcowe</w:t>
            </w:r>
          </w:p>
          <w:p w:rsidR="004E4161" w:rsidRPr="004E4161" w:rsidRDefault="004E4161" w:rsidP="004E4161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4E4161" w:rsidRPr="000A19D5" w:rsidRDefault="004E4161" w:rsidP="004E4161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4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>Mechanizm kontroli długości drogi optycznej musi być całkowicie uszczelniony</w:t>
            </w:r>
          </w:p>
          <w:p w:rsidR="004E4161" w:rsidRPr="000A19D5" w:rsidRDefault="004E4161" w:rsidP="004E4161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4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>Ramię urządzenia nie jest elementem ruchomym podczas dokonywanego pomiaru</w:t>
            </w:r>
          </w:p>
          <w:p w:rsidR="004E4161" w:rsidRPr="004E4161" w:rsidRDefault="004E4161" w:rsidP="004E4161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4E4161" w:rsidRPr="000A19D5" w:rsidRDefault="004E4161" w:rsidP="004E4161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4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>Statyw pomiarowy instrumentu nie jest elementem wymiennym aparatu.</w:t>
            </w:r>
          </w:p>
          <w:p w:rsidR="004E4161" w:rsidRPr="000A19D5" w:rsidRDefault="004E4161" w:rsidP="004E4161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4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>Aparat obsługiwany za pomocą dotykowego ekranu o przekątnej 7 cali, o rozdzielczości co najmniej 1280x800, z systemem Android, obsługa możliwa także w rękawiczkach laboratoryjnych.</w:t>
            </w:r>
          </w:p>
          <w:p w:rsidR="004E4161" w:rsidRPr="004E4161" w:rsidRDefault="004E4161" w:rsidP="004E4161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Pr="004E4161" w:rsidRDefault="004E4161" w:rsidP="004E4161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4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>Pamięć wewnętrzna 32GB oraz wbudowany głośnik.</w:t>
            </w:r>
          </w:p>
          <w:p w:rsidR="00D24C5E" w:rsidRDefault="00D24C5E" w:rsidP="00D24C5E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Pr="000A19D5" w:rsidRDefault="004E4161" w:rsidP="004E4161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4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>Urządzenie musi posiadać 3 porty USB-A, port Ethernet, komunikację Bluetooth oraz Wi-Fi.</w:t>
            </w:r>
          </w:p>
          <w:p w:rsidR="004E4161" w:rsidRPr="004E4161" w:rsidRDefault="004E4161" w:rsidP="004E4161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4E4161" w:rsidRPr="000A19D5" w:rsidRDefault="004E4161" w:rsidP="004E4161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4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>Ekran musi mieć możliwość regulacji kąta nachylenia ekranu oraz przesuwania w lewo i w prawo.</w:t>
            </w:r>
          </w:p>
          <w:p w:rsidR="004E4161" w:rsidRPr="000A19D5" w:rsidRDefault="004E4161" w:rsidP="004E4161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4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>Możliwość podłączenia drukarki etykiet, klawiatury, myszki oraz czytnika kodów kreskowych</w:t>
            </w:r>
          </w:p>
          <w:p w:rsidR="004E4161" w:rsidRPr="004E4161" w:rsidRDefault="004E4161" w:rsidP="004E4161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4E4161" w:rsidRPr="000A19D5" w:rsidRDefault="004E4161" w:rsidP="004E4161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4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>Urządzenie musi być wyposażone we wbudowany optyczny sensor wykrywający bąbelki powietrza w próbce oraz przerwanie kolumny w trakcie pomiaru.</w:t>
            </w:r>
          </w:p>
          <w:p w:rsidR="004E4161" w:rsidRPr="000A19D5" w:rsidRDefault="004E4161" w:rsidP="004E4161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4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 xml:space="preserve">Rozdzielczość widmowa: poniżej 1,8 </w:t>
            </w:r>
            <w:proofErr w:type="spellStart"/>
            <w:r w:rsidRPr="000A19D5">
              <w:rPr>
                <w:rFonts w:cstheme="minorHAnsi"/>
                <w:sz w:val="20"/>
                <w:szCs w:val="20"/>
              </w:rPr>
              <w:t>nm</w:t>
            </w:r>
            <w:proofErr w:type="spellEnd"/>
          </w:p>
          <w:p w:rsidR="004E4161" w:rsidRPr="004E4161" w:rsidRDefault="004E4161" w:rsidP="004E4161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4E4161" w:rsidRPr="000A19D5" w:rsidRDefault="004E4161" w:rsidP="004E4161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4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>Precyzja pomiaru absorbancji: 0,002</w:t>
            </w:r>
          </w:p>
          <w:p w:rsidR="004E4161" w:rsidRPr="000A19D5" w:rsidRDefault="004E4161" w:rsidP="004E4161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4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>Dokładność pomiaru absorbancji: 3%</w:t>
            </w:r>
          </w:p>
          <w:p w:rsidR="004E4161" w:rsidRPr="004E4161" w:rsidRDefault="004E4161" w:rsidP="004E4161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4E4161" w:rsidRPr="000A19D5" w:rsidRDefault="004E4161" w:rsidP="004E4161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4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 xml:space="preserve">Dokładność zakresu długości fali: ± 1 </w:t>
            </w:r>
            <w:proofErr w:type="spellStart"/>
            <w:r w:rsidRPr="000A19D5">
              <w:rPr>
                <w:rFonts w:cstheme="minorHAnsi"/>
                <w:sz w:val="20"/>
                <w:szCs w:val="20"/>
              </w:rPr>
              <w:t>nm</w:t>
            </w:r>
            <w:proofErr w:type="spellEnd"/>
          </w:p>
          <w:p w:rsidR="00D24C5E" w:rsidRDefault="00D24C5E" w:rsidP="001A724D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Pr="000A19D5" w:rsidRDefault="004E4161" w:rsidP="004E4161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4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 xml:space="preserve">Zakres absorbancji w granicach: od 0 do 550 </w:t>
            </w:r>
            <w:proofErr w:type="spellStart"/>
            <w:r w:rsidRPr="000A19D5">
              <w:rPr>
                <w:rFonts w:cstheme="minorHAnsi"/>
                <w:sz w:val="20"/>
                <w:szCs w:val="20"/>
              </w:rPr>
              <w:t>Abs</w:t>
            </w:r>
            <w:proofErr w:type="spellEnd"/>
          </w:p>
          <w:p w:rsidR="004E4161" w:rsidRPr="004E4161" w:rsidRDefault="004E4161" w:rsidP="004E4161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4E4161" w:rsidRPr="000A19D5" w:rsidRDefault="004E4161" w:rsidP="004E4161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4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 xml:space="preserve"> Zakres pomiaru stężenia </w:t>
            </w:r>
            <w:proofErr w:type="spellStart"/>
            <w:r w:rsidRPr="000A19D5">
              <w:rPr>
                <w:rFonts w:cstheme="minorHAnsi"/>
                <w:sz w:val="20"/>
                <w:szCs w:val="20"/>
              </w:rPr>
              <w:t>dsDNA</w:t>
            </w:r>
            <w:proofErr w:type="spellEnd"/>
            <w:r w:rsidRPr="000A19D5">
              <w:rPr>
                <w:rFonts w:cstheme="minorHAnsi"/>
                <w:sz w:val="20"/>
                <w:szCs w:val="20"/>
              </w:rPr>
              <w:t xml:space="preserve"> od 2 do 27 500 </w:t>
            </w:r>
            <w:proofErr w:type="spellStart"/>
            <w:r w:rsidRPr="000A19D5">
              <w:rPr>
                <w:rFonts w:cstheme="minorHAnsi"/>
                <w:sz w:val="20"/>
                <w:szCs w:val="20"/>
              </w:rPr>
              <w:t>ng</w:t>
            </w:r>
            <w:proofErr w:type="spellEnd"/>
            <w:r w:rsidRPr="000A19D5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0A19D5">
              <w:rPr>
                <w:rFonts w:cstheme="minorHAnsi"/>
                <w:sz w:val="20"/>
                <w:szCs w:val="20"/>
              </w:rPr>
              <w:t>μl</w:t>
            </w:r>
            <w:proofErr w:type="spellEnd"/>
            <w:r w:rsidRPr="000A19D5">
              <w:rPr>
                <w:rFonts w:cstheme="minorHAnsi"/>
                <w:sz w:val="20"/>
                <w:szCs w:val="20"/>
              </w:rPr>
              <w:t xml:space="preserve"> bez potrzeby powtarzania pomiaru próbki o nieznanym stężeniu, bez konieczności zagęszczania lub rozcieńczania</w:t>
            </w:r>
          </w:p>
          <w:p w:rsidR="004E4161" w:rsidRPr="000A19D5" w:rsidRDefault="004E4161" w:rsidP="004E4161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4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 xml:space="preserve"> Zakres pomiaru stężenia BSA od 0,06 mg/ml do 820 mg/ml bez potrzeby powtarzania pomiaru próbki o nieznanym stężeniu, bez konieczności zagęszczania lub rozcieńczania</w:t>
            </w:r>
          </w:p>
          <w:p w:rsidR="004E4161" w:rsidRPr="004E4161" w:rsidRDefault="004E4161" w:rsidP="004E4161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4E4161" w:rsidRPr="000A19D5" w:rsidRDefault="004E4161" w:rsidP="004E4161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4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>Czas całego cyklu pomiarowego krótszy niż 6 sekund łącznie z czyszczeniem</w:t>
            </w:r>
          </w:p>
          <w:p w:rsidR="004E4161" w:rsidRPr="000A19D5" w:rsidRDefault="004E4161" w:rsidP="004E4161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4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 xml:space="preserve">Funkcja pomiaru wydajności wyznakowania sond fluoroscencyjnych w </w:t>
            </w:r>
            <w:proofErr w:type="spellStart"/>
            <w:r w:rsidRPr="000A19D5">
              <w:rPr>
                <w:rFonts w:cstheme="minorHAnsi"/>
                <w:sz w:val="20"/>
                <w:szCs w:val="20"/>
              </w:rPr>
              <w:t>mikroobjętości</w:t>
            </w:r>
            <w:proofErr w:type="spellEnd"/>
          </w:p>
          <w:p w:rsidR="004E4161" w:rsidRPr="004E4161" w:rsidRDefault="004E4161" w:rsidP="004E4161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4E4161" w:rsidRPr="004E4161" w:rsidRDefault="004E4161" w:rsidP="004E4161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4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 xml:space="preserve">Funkcja pomiaru wydajności wyznakowania przeciwciał </w:t>
            </w:r>
            <w:proofErr w:type="spellStart"/>
            <w:r w:rsidRPr="000A19D5">
              <w:rPr>
                <w:rFonts w:cstheme="minorHAnsi"/>
                <w:sz w:val="20"/>
                <w:szCs w:val="20"/>
              </w:rPr>
              <w:t>fluoroforami</w:t>
            </w:r>
            <w:proofErr w:type="spellEnd"/>
            <w:r w:rsidRPr="000A19D5">
              <w:rPr>
                <w:rFonts w:cstheme="minorHAnsi"/>
                <w:sz w:val="20"/>
                <w:szCs w:val="20"/>
              </w:rPr>
              <w:t xml:space="preserve"> w „</w:t>
            </w:r>
            <w:proofErr w:type="spellStart"/>
            <w:r w:rsidRPr="000A19D5">
              <w:rPr>
                <w:rFonts w:cstheme="minorHAnsi"/>
                <w:sz w:val="20"/>
                <w:szCs w:val="20"/>
              </w:rPr>
              <w:t>nanokropli</w:t>
            </w:r>
            <w:proofErr w:type="spellEnd"/>
            <w:r w:rsidRPr="000A19D5">
              <w:rPr>
                <w:rFonts w:cstheme="minorHAnsi"/>
                <w:sz w:val="20"/>
                <w:szCs w:val="20"/>
              </w:rPr>
              <w:t>”</w:t>
            </w:r>
          </w:p>
          <w:p w:rsidR="00D24C5E" w:rsidRDefault="00D24C5E" w:rsidP="00D24C5E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D24C5E" w:rsidRDefault="00D24C5E" w:rsidP="00D24C5E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Pr="000A19D5" w:rsidRDefault="004E4161" w:rsidP="004E4161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4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lastRenderedPageBreak/>
              <w:t>Wymiary zewnętrzne urządzenia nie większe niż: 20 x 25.4 cm</w:t>
            </w:r>
          </w:p>
          <w:p w:rsidR="004E4161" w:rsidRPr="004E4161" w:rsidRDefault="004E4161" w:rsidP="004E4161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4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>Masa urządzenia nie większa niż: 3,6 kg</w:t>
            </w:r>
          </w:p>
          <w:p w:rsidR="00D24C5E" w:rsidRPr="00D24C5E" w:rsidRDefault="00D24C5E" w:rsidP="00D24C5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D24C5E" w:rsidRPr="000A19D5" w:rsidRDefault="00D24C5E" w:rsidP="00D24C5E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4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>Oprogramowanie sterujące aparatem musi umożliwiać:</w:t>
            </w:r>
          </w:p>
          <w:p w:rsidR="004E4161" w:rsidRPr="000A19D5" w:rsidRDefault="004E4161" w:rsidP="004E4161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5"/>
              </w:numPr>
              <w:ind w:left="694" w:hanging="283"/>
              <w:jc w:val="both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>Tworzenie własnych krzywych standardowych (kalibracji, wzorcowych)</w:t>
            </w:r>
          </w:p>
          <w:p w:rsidR="004E4161" w:rsidRPr="000A19D5" w:rsidRDefault="004E4161" w:rsidP="004E4161">
            <w:pPr>
              <w:pStyle w:val="Akapitzlist"/>
              <w:ind w:left="694"/>
              <w:jc w:val="both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5"/>
              </w:numPr>
              <w:ind w:left="694" w:hanging="283"/>
              <w:jc w:val="both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 xml:space="preserve">Oznaczanie stężenia białka metodami kolorymetrycznymi, </w:t>
            </w:r>
            <w:proofErr w:type="spellStart"/>
            <w:r w:rsidRPr="000A19D5">
              <w:rPr>
                <w:rFonts w:cstheme="minorHAnsi"/>
                <w:sz w:val="20"/>
                <w:szCs w:val="20"/>
              </w:rPr>
              <w:t>tj.metodą</w:t>
            </w:r>
            <w:proofErr w:type="spellEnd"/>
            <w:r w:rsidRPr="000A19D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A19D5">
              <w:rPr>
                <w:rFonts w:cstheme="minorHAnsi"/>
                <w:sz w:val="20"/>
                <w:szCs w:val="20"/>
              </w:rPr>
              <w:t>Bradford</w:t>
            </w:r>
            <w:proofErr w:type="spellEnd"/>
            <w:r w:rsidRPr="000A19D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0A19D5">
              <w:rPr>
                <w:rFonts w:cstheme="minorHAnsi"/>
                <w:sz w:val="20"/>
                <w:szCs w:val="20"/>
              </w:rPr>
              <w:t>Lowry`ego</w:t>
            </w:r>
            <w:proofErr w:type="spellEnd"/>
            <w:r w:rsidRPr="000A19D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0A19D5">
              <w:rPr>
                <w:rFonts w:cstheme="minorHAnsi"/>
                <w:sz w:val="20"/>
                <w:szCs w:val="20"/>
              </w:rPr>
              <w:t>Pierc`a</w:t>
            </w:r>
            <w:proofErr w:type="spellEnd"/>
            <w:r w:rsidRPr="000A19D5">
              <w:rPr>
                <w:rFonts w:cstheme="minorHAnsi"/>
                <w:sz w:val="20"/>
                <w:szCs w:val="20"/>
              </w:rPr>
              <w:t xml:space="preserve">, BCA, spektrofotometryczną przy długości fali 280 </w:t>
            </w:r>
            <w:proofErr w:type="spellStart"/>
            <w:r w:rsidRPr="000A19D5">
              <w:rPr>
                <w:rFonts w:cstheme="minorHAnsi"/>
                <w:sz w:val="20"/>
                <w:szCs w:val="20"/>
              </w:rPr>
              <w:t>nm</w:t>
            </w:r>
            <w:proofErr w:type="spellEnd"/>
            <w:r w:rsidRPr="000A19D5">
              <w:rPr>
                <w:rFonts w:cstheme="minorHAnsi"/>
                <w:sz w:val="20"/>
                <w:szCs w:val="20"/>
              </w:rPr>
              <w:t xml:space="preserve"> oraz 190-225 </w:t>
            </w:r>
            <w:proofErr w:type="spellStart"/>
            <w:r w:rsidRPr="000A19D5">
              <w:rPr>
                <w:rFonts w:cstheme="minorHAnsi"/>
                <w:sz w:val="20"/>
                <w:szCs w:val="20"/>
              </w:rPr>
              <w:t>nm</w:t>
            </w:r>
            <w:proofErr w:type="spellEnd"/>
            <w:r w:rsidRPr="000A19D5">
              <w:rPr>
                <w:rFonts w:cstheme="minorHAnsi"/>
                <w:sz w:val="20"/>
                <w:szCs w:val="20"/>
              </w:rPr>
              <w:t xml:space="preserve"> dla białek pozbawionych aminokwasów aromatycznych i przy długości fali 205 </w:t>
            </w:r>
            <w:proofErr w:type="spellStart"/>
            <w:r w:rsidRPr="000A19D5">
              <w:rPr>
                <w:rFonts w:cstheme="minorHAnsi"/>
                <w:sz w:val="20"/>
                <w:szCs w:val="20"/>
              </w:rPr>
              <w:t>nm</w:t>
            </w:r>
            <w:proofErr w:type="spellEnd"/>
            <w:r w:rsidRPr="000A19D5">
              <w:rPr>
                <w:rFonts w:cstheme="minorHAnsi"/>
                <w:sz w:val="20"/>
                <w:szCs w:val="20"/>
              </w:rPr>
              <w:t xml:space="preserve"> dla peptydów</w:t>
            </w:r>
          </w:p>
          <w:p w:rsidR="004E4161" w:rsidRPr="004E4161" w:rsidRDefault="004E4161" w:rsidP="004E4161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4E4161" w:rsidRPr="004E4161" w:rsidRDefault="004E4161" w:rsidP="004E4161">
            <w:pPr>
              <w:pStyle w:val="Akapitzlist"/>
              <w:ind w:left="694"/>
              <w:jc w:val="both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5"/>
              </w:numPr>
              <w:ind w:left="694" w:hanging="283"/>
              <w:jc w:val="both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 xml:space="preserve">Zastosowanie metod pomiarowych dla </w:t>
            </w:r>
            <w:proofErr w:type="spellStart"/>
            <w:r w:rsidRPr="000A19D5">
              <w:rPr>
                <w:rFonts w:cstheme="minorHAnsi"/>
                <w:sz w:val="20"/>
                <w:szCs w:val="20"/>
              </w:rPr>
              <w:t>dsDNA</w:t>
            </w:r>
            <w:proofErr w:type="spellEnd"/>
            <w:r w:rsidRPr="000A19D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0A19D5">
              <w:rPr>
                <w:rFonts w:cstheme="minorHAnsi"/>
                <w:sz w:val="20"/>
                <w:szCs w:val="20"/>
              </w:rPr>
              <w:t>ssDNA</w:t>
            </w:r>
            <w:proofErr w:type="spellEnd"/>
            <w:r w:rsidRPr="000A19D5">
              <w:rPr>
                <w:rFonts w:cstheme="minorHAnsi"/>
                <w:sz w:val="20"/>
                <w:szCs w:val="20"/>
              </w:rPr>
              <w:t xml:space="preserve">, RNA, </w:t>
            </w:r>
            <w:proofErr w:type="spellStart"/>
            <w:r w:rsidRPr="000A19D5">
              <w:rPr>
                <w:rFonts w:cstheme="minorHAnsi"/>
                <w:sz w:val="20"/>
                <w:szCs w:val="20"/>
              </w:rPr>
              <w:t>oligonukleotydów</w:t>
            </w:r>
            <w:proofErr w:type="spellEnd"/>
            <w:r w:rsidRPr="000A19D5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0A19D5">
              <w:rPr>
                <w:rFonts w:cstheme="minorHAnsi"/>
                <w:sz w:val="20"/>
                <w:szCs w:val="20"/>
              </w:rPr>
              <w:t>mikromacierzy</w:t>
            </w:r>
            <w:proofErr w:type="spellEnd"/>
            <w:r w:rsidRPr="000A19D5">
              <w:rPr>
                <w:rFonts w:cstheme="minorHAnsi"/>
                <w:sz w:val="20"/>
                <w:szCs w:val="20"/>
              </w:rPr>
              <w:t>, łącznie z wyznaczeniem współczynników czystości próbki 260/280</w:t>
            </w:r>
          </w:p>
          <w:p w:rsidR="004E4161" w:rsidRPr="000A19D5" w:rsidRDefault="004E4161" w:rsidP="004E4161">
            <w:pPr>
              <w:pStyle w:val="Akapitzlist"/>
              <w:ind w:left="694"/>
              <w:jc w:val="both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5"/>
              </w:numPr>
              <w:ind w:left="694" w:hanging="283"/>
              <w:jc w:val="both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>Edytowanie własnych znaczników chromogenicznych</w:t>
            </w:r>
          </w:p>
          <w:p w:rsidR="004E4161" w:rsidRPr="004E4161" w:rsidRDefault="004E4161" w:rsidP="004E4161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4E4161" w:rsidRPr="000A19D5" w:rsidRDefault="004E4161" w:rsidP="004E4161">
            <w:pPr>
              <w:pStyle w:val="Akapitzlist"/>
              <w:ind w:left="694"/>
              <w:jc w:val="both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5"/>
              </w:numPr>
              <w:ind w:left="694" w:hanging="283"/>
              <w:jc w:val="both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>Eksport wyników do programu kalkulacyjnego Excel, za pomocą USB, sieci Ethernet lub Wi-Fi</w:t>
            </w:r>
          </w:p>
          <w:p w:rsidR="004E4161" w:rsidRPr="000A19D5" w:rsidRDefault="004E4161" w:rsidP="004E4161">
            <w:pPr>
              <w:pStyle w:val="Akapitzlist"/>
              <w:ind w:left="694"/>
              <w:jc w:val="both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5"/>
              </w:numPr>
              <w:ind w:left="694" w:hanging="283"/>
              <w:jc w:val="both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>Tworzenie własnych metod z użyciem lub bez użycia krzywych standardowych</w:t>
            </w:r>
          </w:p>
          <w:p w:rsidR="004E4161" w:rsidRPr="004E4161" w:rsidRDefault="004E4161" w:rsidP="004E4161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4E4161" w:rsidRPr="000A19D5" w:rsidRDefault="004E4161" w:rsidP="004E4161">
            <w:pPr>
              <w:pStyle w:val="Akapitzlist"/>
              <w:ind w:left="694"/>
              <w:jc w:val="both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5"/>
              </w:numPr>
              <w:ind w:left="694" w:hanging="283"/>
              <w:jc w:val="both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 xml:space="preserve">Automatyczne wyświetlenie pełnego spektrum UV-VIS od min. 190 </w:t>
            </w:r>
            <w:proofErr w:type="spellStart"/>
            <w:r w:rsidRPr="000A19D5">
              <w:rPr>
                <w:rFonts w:cstheme="minorHAnsi"/>
                <w:sz w:val="20"/>
                <w:szCs w:val="20"/>
              </w:rPr>
              <w:t>nm</w:t>
            </w:r>
            <w:proofErr w:type="spellEnd"/>
            <w:r w:rsidRPr="000A19D5">
              <w:rPr>
                <w:rFonts w:cstheme="minorHAnsi"/>
                <w:sz w:val="20"/>
                <w:szCs w:val="20"/>
              </w:rPr>
              <w:t xml:space="preserve"> do 850 </w:t>
            </w:r>
            <w:proofErr w:type="spellStart"/>
            <w:r w:rsidRPr="000A19D5">
              <w:rPr>
                <w:rFonts w:cstheme="minorHAnsi"/>
                <w:sz w:val="20"/>
                <w:szCs w:val="20"/>
              </w:rPr>
              <w:t>nm</w:t>
            </w:r>
            <w:proofErr w:type="spellEnd"/>
          </w:p>
          <w:p w:rsidR="004E4161" w:rsidRPr="000A19D5" w:rsidRDefault="004E4161" w:rsidP="004E4161">
            <w:pPr>
              <w:pStyle w:val="Akapitzlist"/>
              <w:ind w:left="694"/>
              <w:jc w:val="both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5"/>
              </w:numPr>
              <w:ind w:left="694" w:hanging="283"/>
              <w:jc w:val="both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 xml:space="preserve">Bezpłatne aktualizowanie oprogramowania przez </w:t>
            </w:r>
            <w:proofErr w:type="spellStart"/>
            <w:r w:rsidRPr="000A19D5">
              <w:rPr>
                <w:rFonts w:cstheme="minorHAnsi"/>
                <w:sz w:val="20"/>
                <w:szCs w:val="20"/>
              </w:rPr>
              <w:t>internet</w:t>
            </w:r>
            <w:proofErr w:type="spellEnd"/>
            <w:r w:rsidRPr="000A19D5">
              <w:rPr>
                <w:rFonts w:cstheme="minorHAnsi"/>
                <w:sz w:val="20"/>
                <w:szCs w:val="20"/>
              </w:rPr>
              <w:t>.</w:t>
            </w:r>
          </w:p>
          <w:p w:rsidR="004E4161" w:rsidRPr="004E4161" w:rsidRDefault="004E4161" w:rsidP="004E4161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4E4161" w:rsidRPr="000A19D5" w:rsidRDefault="004E4161" w:rsidP="004E4161">
            <w:pPr>
              <w:pStyle w:val="Akapitzlist"/>
              <w:ind w:left="694"/>
              <w:jc w:val="both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5"/>
              </w:numPr>
              <w:ind w:left="694" w:hanging="283"/>
              <w:jc w:val="both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>Automatyczne zapisywanie danych pomiarowych (</w:t>
            </w:r>
            <w:proofErr w:type="spellStart"/>
            <w:r w:rsidRPr="000A19D5">
              <w:rPr>
                <w:rFonts w:cstheme="minorHAnsi"/>
                <w:sz w:val="20"/>
                <w:szCs w:val="20"/>
              </w:rPr>
              <w:t>Autosave</w:t>
            </w:r>
            <w:proofErr w:type="spellEnd"/>
            <w:r w:rsidRPr="000A19D5">
              <w:rPr>
                <w:rFonts w:cstheme="minorHAnsi"/>
                <w:sz w:val="20"/>
                <w:szCs w:val="20"/>
              </w:rPr>
              <w:t>)</w:t>
            </w:r>
          </w:p>
          <w:p w:rsidR="004E4161" w:rsidRPr="000A19D5" w:rsidRDefault="004E4161" w:rsidP="004E4161">
            <w:pPr>
              <w:pStyle w:val="Akapitzlist"/>
              <w:ind w:left="694"/>
              <w:jc w:val="both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5"/>
              </w:numPr>
              <w:ind w:left="694" w:hanging="283"/>
              <w:jc w:val="both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>Oprogramowanie posiada funkcję automatycznego pomiaru próbki Blank, automatyczny pomiar próbki badanej (Auto-</w:t>
            </w:r>
            <w:proofErr w:type="spellStart"/>
            <w:r w:rsidRPr="000A19D5">
              <w:rPr>
                <w:rFonts w:cstheme="minorHAnsi"/>
                <w:sz w:val="20"/>
                <w:szCs w:val="20"/>
              </w:rPr>
              <w:t>Measure</w:t>
            </w:r>
            <w:proofErr w:type="spellEnd"/>
            <w:r w:rsidRPr="000A19D5">
              <w:rPr>
                <w:rFonts w:cstheme="minorHAnsi"/>
                <w:sz w:val="20"/>
                <w:szCs w:val="20"/>
              </w:rPr>
              <w:t>), oraz automatyczne nadawanie nazw kolejnym pomiarom.</w:t>
            </w:r>
          </w:p>
          <w:p w:rsidR="004E4161" w:rsidRPr="004E4161" w:rsidRDefault="004E4161" w:rsidP="004E4161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4E4161" w:rsidRPr="000A19D5" w:rsidRDefault="004E4161" w:rsidP="004E4161">
            <w:pPr>
              <w:pStyle w:val="Akapitzlist"/>
              <w:ind w:left="694"/>
              <w:jc w:val="both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5"/>
              </w:numPr>
              <w:ind w:left="694" w:hanging="283"/>
              <w:jc w:val="both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>Oprogramowanie pozwala na dokładną identyfikację zanieczyszczenia w próbce, wykrywa rodzaj zanieczyszczenia i podaje jego nazwę oraz wprowadza korekcję stężenia.</w:t>
            </w:r>
          </w:p>
          <w:p w:rsidR="004E4161" w:rsidRPr="000A19D5" w:rsidRDefault="004E4161" w:rsidP="004E4161">
            <w:pPr>
              <w:pStyle w:val="Akapitzlist"/>
              <w:ind w:left="694"/>
              <w:jc w:val="both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5"/>
              </w:numPr>
              <w:ind w:left="694" w:hanging="283"/>
              <w:jc w:val="both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>Zawiera zintegrowany system wsparcia technicznego oraz informację o jakości próbki.</w:t>
            </w:r>
          </w:p>
          <w:p w:rsidR="004E4161" w:rsidRDefault="004E4161" w:rsidP="004E4161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D24C5E" w:rsidRPr="004E4161" w:rsidRDefault="00D24C5E" w:rsidP="004E4161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4E4161" w:rsidRPr="000A19D5" w:rsidRDefault="004E4161" w:rsidP="004E4161">
            <w:pPr>
              <w:pStyle w:val="Akapitzlist"/>
              <w:ind w:left="694"/>
              <w:jc w:val="both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6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>Dostępne bezpłatne oprogramowanie na komputer do przeglądania i analizy pomiarów przeprowadzonych na aparacie, zgodne z systemem Windows 7 oraz 10.</w:t>
            </w:r>
          </w:p>
          <w:p w:rsidR="004E4161" w:rsidRPr="000A19D5" w:rsidRDefault="004E4161" w:rsidP="004E4161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6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>Urządzenie posiada certyfikat CE</w:t>
            </w:r>
          </w:p>
          <w:p w:rsidR="00D24C5E" w:rsidRPr="00D24C5E" w:rsidRDefault="00D24C5E" w:rsidP="00D24C5E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D24C5E" w:rsidRPr="000A19D5" w:rsidRDefault="00D24C5E" w:rsidP="00D24C5E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6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>Wykonawca musi zapewnić autoryzowany serwis gwarancyjny i pogwarancyjny na terenie Polski.</w:t>
            </w:r>
          </w:p>
          <w:p w:rsidR="004E4161" w:rsidRPr="000A19D5" w:rsidRDefault="004E4161" w:rsidP="004E4161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6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>Wsparcie serwisowe oraz dostępność części zamiennych co najmniej przez 7 lat po zakupie urządzenia.</w:t>
            </w:r>
          </w:p>
          <w:p w:rsidR="004E4161" w:rsidRPr="000A19D5" w:rsidRDefault="004E4161" w:rsidP="004E4161">
            <w:pPr>
              <w:pStyle w:val="Akapitzlist"/>
              <w:ind w:left="269"/>
              <w:rPr>
                <w:rFonts w:cstheme="minorHAnsi"/>
                <w:sz w:val="20"/>
                <w:szCs w:val="20"/>
              </w:rPr>
            </w:pPr>
          </w:p>
          <w:p w:rsidR="004E4161" w:rsidRDefault="004E4161" w:rsidP="004E4161">
            <w:pPr>
              <w:pStyle w:val="Akapitzlist"/>
              <w:numPr>
                <w:ilvl w:val="0"/>
                <w:numId w:val="16"/>
              </w:numPr>
              <w:ind w:left="269" w:hanging="142"/>
              <w:rPr>
                <w:rFonts w:cstheme="minorHAnsi"/>
                <w:sz w:val="20"/>
                <w:szCs w:val="20"/>
              </w:rPr>
            </w:pPr>
            <w:r w:rsidRPr="000A19D5">
              <w:rPr>
                <w:rFonts w:cstheme="minorHAnsi"/>
                <w:sz w:val="20"/>
                <w:szCs w:val="20"/>
              </w:rPr>
              <w:t>Urządzenie wyposażone w nakładkę na platformę próbek umożliwiającą stabilizację pipety</w:t>
            </w:r>
          </w:p>
          <w:p w:rsidR="00BF3C1C" w:rsidRPr="004E4161" w:rsidRDefault="00BF3C1C" w:rsidP="004E416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5" w:type="dxa"/>
          </w:tcPr>
          <w:p w:rsidR="007731D0" w:rsidRDefault="007731D0" w:rsidP="00F37A45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3E3BDE" w:rsidRDefault="003E3BD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D24C5E" w:rsidRDefault="00D24C5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D24C5E" w:rsidRDefault="00D24C5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3E3BDE" w:rsidRDefault="003E3BD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3E3BDE" w:rsidRDefault="003E3BDE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3E3BDE" w:rsidRDefault="003E3BD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D24C5E" w:rsidRDefault="005A0D9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  <w:p w:rsidR="007731D0" w:rsidRDefault="007731D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D24C5E" w:rsidRDefault="00D24C5E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D24C5E" w:rsidRDefault="00D24C5E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D24C5E" w:rsidRDefault="00D24C5E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D24C5E" w:rsidRDefault="005A0D9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D24C5E" w:rsidRDefault="00D24C5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643258" w:rsidRDefault="0064325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D24C5E" w:rsidRDefault="00D24C5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D24C5E" w:rsidRDefault="00D24C5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D24C5E" w:rsidRDefault="00D24C5E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D24C5E" w:rsidRDefault="005A0D9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  <w:p w:rsidR="00D24C5E" w:rsidRDefault="00D24C5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D24C5E" w:rsidRDefault="00D24C5E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D24C5E" w:rsidRDefault="00D24C5E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D24C5E" w:rsidRDefault="00D24C5E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643258" w:rsidRDefault="00643258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D24C5E" w:rsidRDefault="00D24C5E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D24C5E" w:rsidRDefault="00D24C5E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D24C5E" w:rsidRDefault="00D24C5E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D24C5E" w:rsidRDefault="00D24C5E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643258" w:rsidRDefault="00643258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D24C5E" w:rsidRDefault="00D24C5E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D24C5E" w:rsidRDefault="00D24C5E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643258" w:rsidRDefault="00643258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D24C5E" w:rsidRDefault="00D24C5E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D24C5E" w:rsidRDefault="00D24C5E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43258" w:rsidRDefault="00643258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lastRenderedPageBreak/>
              <w:t>(TAK/NIE)</w:t>
            </w:r>
          </w:p>
          <w:p w:rsidR="00D24C5E" w:rsidRDefault="00D24C5E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D24C5E" w:rsidRDefault="00D24C5E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D24C5E" w:rsidRDefault="00D24C5E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643258" w:rsidRDefault="00643258" w:rsidP="005A0D9F">
            <w:pPr>
              <w:ind w:firstLine="708"/>
              <w:rPr>
                <w:rFonts w:ascii="Calibri" w:hAnsi="Calibri"/>
                <w:sz w:val="20"/>
                <w:szCs w:val="20"/>
              </w:rPr>
            </w:pPr>
          </w:p>
          <w:p w:rsidR="00D24C5E" w:rsidRDefault="00D24C5E" w:rsidP="0064325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43258" w:rsidRDefault="00643258" w:rsidP="0064325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643258" w:rsidRDefault="00643258" w:rsidP="00643258">
            <w:pPr>
              <w:rPr>
                <w:rFonts w:ascii="Calibri" w:hAnsi="Calibri"/>
                <w:sz w:val="20"/>
                <w:szCs w:val="20"/>
              </w:rPr>
            </w:pPr>
          </w:p>
          <w:p w:rsidR="00D24C5E" w:rsidRDefault="00D24C5E" w:rsidP="0064325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D24C5E" w:rsidRDefault="00D24C5E" w:rsidP="0064325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43258" w:rsidRDefault="00643258" w:rsidP="0064325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D24C5E" w:rsidRDefault="00D24C5E" w:rsidP="0064325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43258" w:rsidRDefault="00643258" w:rsidP="0064325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D24C5E" w:rsidRDefault="00D24C5E" w:rsidP="00D24C5E">
            <w:pPr>
              <w:ind w:firstLine="708"/>
              <w:jc w:val="center"/>
              <w:rPr>
                <w:rFonts w:ascii="Calibri" w:hAnsi="Calibri"/>
                <w:sz w:val="20"/>
              </w:rPr>
            </w:pPr>
          </w:p>
          <w:p w:rsidR="00D24C5E" w:rsidRDefault="00D24C5E" w:rsidP="00D24C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  <w:p w:rsidR="00D24C5E" w:rsidRDefault="00D24C5E" w:rsidP="00D24C5E">
            <w:pPr>
              <w:jc w:val="center"/>
              <w:rPr>
                <w:rFonts w:ascii="Calibri" w:hAnsi="Calibri"/>
                <w:sz w:val="20"/>
              </w:rPr>
            </w:pPr>
          </w:p>
          <w:p w:rsidR="00D24C5E" w:rsidRDefault="00D24C5E" w:rsidP="00D24C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  <w:p w:rsidR="00D24C5E" w:rsidRDefault="00D24C5E" w:rsidP="00D24C5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D24C5E" w:rsidRDefault="00D24C5E" w:rsidP="00D24C5E">
            <w:pPr>
              <w:jc w:val="center"/>
              <w:rPr>
                <w:rFonts w:ascii="Calibri" w:hAnsi="Calibri"/>
                <w:sz w:val="20"/>
              </w:rPr>
            </w:pPr>
          </w:p>
          <w:p w:rsidR="00D24C5E" w:rsidRDefault="00D24C5E" w:rsidP="00D24C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  <w:p w:rsidR="00D24C5E" w:rsidRDefault="00D24C5E" w:rsidP="00D24C5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D24C5E" w:rsidRDefault="00D24C5E" w:rsidP="00D24C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  <w:p w:rsidR="00D24C5E" w:rsidRDefault="00D24C5E" w:rsidP="00D24C5E">
            <w:pPr>
              <w:rPr>
                <w:rFonts w:ascii="Calibri" w:hAnsi="Calibri"/>
                <w:sz w:val="20"/>
                <w:szCs w:val="20"/>
              </w:rPr>
            </w:pPr>
          </w:p>
          <w:p w:rsidR="00D24C5E" w:rsidRDefault="00D24C5E" w:rsidP="00D24C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  <w:p w:rsidR="00D24C5E" w:rsidRDefault="00D24C5E" w:rsidP="00D24C5E">
            <w:pPr>
              <w:jc w:val="center"/>
              <w:rPr>
                <w:rFonts w:ascii="Calibri" w:hAnsi="Calibri"/>
                <w:sz w:val="20"/>
              </w:rPr>
            </w:pPr>
          </w:p>
          <w:p w:rsidR="00D24C5E" w:rsidRDefault="00D24C5E" w:rsidP="00D24C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  <w:p w:rsidR="00D24C5E" w:rsidRDefault="00D24C5E" w:rsidP="00D24C5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D24C5E" w:rsidRDefault="00D24C5E" w:rsidP="00D24C5E">
            <w:pPr>
              <w:jc w:val="center"/>
              <w:rPr>
                <w:rFonts w:ascii="Calibri" w:hAnsi="Calibri"/>
                <w:sz w:val="20"/>
              </w:rPr>
            </w:pPr>
          </w:p>
          <w:p w:rsidR="00D24C5E" w:rsidRDefault="00D24C5E" w:rsidP="00D24C5E">
            <w:pPr>
              <w:jc w:val="center"/>
              <w:rPr>
                <w:rFonts w:ascii="Calibri" w:hAnsi="Calibri"/>
                <w:sz w:val="20"/>
              </w:rPr>
            </w:pPr>
          </w:p>
          <w:p w:rsidR="00D24C5E" w:rsidRDefault="00D24C5E" w:rsidP="00D24C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  <w:p w:rsidR="00D24C5E" w:rsidRDefault="00D24C5E" w:rsidP="00D24C5E">
            <w:pPr>
              <w:rPr>
                <w:rFonts w:ascii="Calibri" w:hAnsi="Calibri"/>
                <w:sz w:val="20"/>
              </w:rPr>
            </w:pPr>
          </w:p>
          <w:p w:rsidR="00D24C5E" w:rsidRDefault="00D24C5E" w:rsidP="00D24C5E">
            <w:pPr>
              <w:jc w:val="center"/>
              <w:rPr>
                <w:rFonts w:ascii="Calibri" w:hAnsi="Calibri"/>
                <w:sz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  <w:p w:rsidR="00D24C5E" w:rsidRDefault="00D24C5E" w:rsidP="00D24C5E">
            <w:pPr>
              <w:rPr>
                <w:rFonts w:ascii="Calibri" w:hAnsi="Calibri"/>
                <w:sz w:val="20"/>
              </w:rPr>
            </w:pPr>
          </w:p>
          <w:p w:rsidR="00D24C5E" w:rsidRDefault="00D24C5E" w:rsidP="00D24C5E">
            <w:pPr>
              <w:rPr>
                <w:rFonts w:ascii="Calibri" w:hAnsi="Calibri"/>
                <w:sz w:val="20"/>
              </w:rPr>
            </w:pPr>
          </w:p>
          <w:p w:rsidR="00D24C5E" w:rsidRDefault="00D24C5E" w:rsidP="00D24C5E">
            <w:pPr>
              <w:rPr>
                <w:rFonts w:ascii="Calibri" w:hAnsi="Calibri"/>
                <w:sz w:val="20"/>
              </w:rPr>
            </w:pPr>
          </w:p>
          <w:p w:rsidR="00D24C5E" w:rsidRDefault="00D24C5E" w:rsidP="00D24C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  <w:p w:rsidR="00D24C5E" w:rsidRDefault="00D24C5E" w:rsidP="00D24C5E">
            <w:pPr>
              <w:rPr>
                <w:rFonts w:ascii="Calibri" w:hAnsi="Calibri"/>
                <w:sz w:val="20"/>
                <w:szCs w:val="20"/>
              </w:rPr>
            </w:pPr>
          </w:p>
          <w:p w:rsidR="00D24C5E" w:rsidRDefault="00D24C5E" w:rsidP="00D24C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  <w:p w:rsidR="00D24C5E" w:rsidRDefault="00D24C5E" w:rsidP="00D24C5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D24C5E" w:rsidRDefault="00D24C5E" w:rsidP="00D24C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  <w:p w:rsidR="00D24C5E" w:rsidRDefault="00D24C5E" w:rsidP="00D24C5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D24C5E" w:rsidRDefault="00D24C5E" w:rsidP="00D24C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  <w:p w:rsidR="00D24C5E" w:rsidRDefault="00D24C5E" w:rsidP="00D24C5E">
            <w:pPr>
              <w:rPr>
                <w:rFonts w:ascii="Calibri" w:hAnsi="Calibri"/>
                <w:sz w:val="20"/>
                <w:szCs w:val="20"/>
              </w:rPr>
            </w:pPr>
          </w:p>
          <w:p w:rsidR="00BF3C1C" w:rsidRPr="00D24C5E" w:rsidRDefault="00D24C5E" w:rsidP="00D24C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F71D5F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D24C5E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2</w:t>
            </w:r>
            <w:r w:rsidR="00BF3C1C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1C" w:rsidRPr="00D46F4A" w:rsidRDefault="00BF3C1C" w:rsidP="00F37A4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263169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F37A45">
              <w:rPr>
                <w:rFonts w:cstheme="minorHAnsi"/>
                <w:sz w:val="20"/>
                <w:szCs w:val="20"/>
              </w:rPr>
              <w:t xml:space="preserve">Dostawa, wniesienie, instalacja i szkolenie </w:t>
            </w:r>
            <w:r w:rsidR="004E4161">
              <w:rPr>
                <w:rFonts w:cstheme="minorHAnsi"/>
                <w:sz w:val="20"/>
                <w:szCs w:val="20"/>
              </w:rPr>
              <w:t>w siedzibie Zamawiają</w:t>
            </w:r>
            <w:r w:rsidR="00D24C5E">
              <w:rPr>
                <w:rFonts w:cstheme="minorHAnsi"/>
                <w:sz w:val="20"/>
                <w:szCs w:val="20"/>
              </w:rPr>
              <w:t>cego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A3CDD" w:rsidRDefault="00DA3CDD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 ………………………………… PLN,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Pr="004565BF">
        <w:rPr>
          <w:rFonts w:cstheme="minorHAnsi"/>
          <w:color w:val="000000"/>
          <w:sz w:val="20"/>
          <w:szCs w:val="20"/>
        </w:rPr>
        <w:t xml:space="preserve"> ……….. %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tj. ………………………..PLN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DA3CDD" w:rsidRDefault="00DA3CDD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DA3CDD" w:rsidRPr="00E33F1B" w:rsidRDefault="00DA3CDD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…………………………. </w:t>
      </w:r>
      <w:r w:rsidRPr="00F85CC0">
        <w:rPr>
          <w:rFonts w:ascii="Calibri" w:hAnsi="Calibri"/>
          <w:sz w:val="20"/>
          <w:szCs w:val="20"/>
        </w:rPr>
        <w:t>(24 miesiące - 0 pkt</w:t>
      </w:r>
      <w:r w:rsidR="00DA3CDD">
        <w:rPr>
          <w:rFonts w:ascii="Calibri" w:hAnsi="Calibri"/>
          <w:sz w:val="20"/>
          <w:szCs w:val="20"/>
        </w:rPr>
        <w:t>.</w:t>
      </w:r>
      <w:r w:rsidRPr="00F85CC0">
        <w:rPr>
          <w:rFonts w:ascii="Calibri" w:hAnsi="Calibri"/>
          <w:sz w:val="20"/>
          <w:szCs w:val="20"/>
        </w:rPr>
        <w:t>, 3</w:t>
      </w:r>
      <w:r w:rsidR="00DA3CDD">
        <w:rPr>
          <w:rFonts w:ascii="Calibri" w:hAnsi="Calibri"/>
          <w:sz w:val="20"/>
          <w:szCs w:val="20"/>
        </w:rPr>
        <w:t>6</w:t>
      </w:r>
      <w:r w:rsidRPr="00F85CC0">
        <w:rPr>
          <w:rFonts w:ascii="Calibri" w:hAnsi="Calibri"/>
          <w:sz w:val="20"/>
          <w:szCs w:val="20"/>
        </w:rPr>
        <w:t xml:space="preserve"> miesięcy - 5 pkt</w:t>
      </w:r>
      <w:r w:rsidR="00DA3CDD">
        <w:rPr>
          <w:rFonts w:ascii="Calibri" w:hAnsi="Calibri"/>
          <w:sz w:val="20"/>
          <w:szCs w:val="20"/>
        </w:rPr>
        <w:t>.</w:t>
      </w:r>
      <w:r w:rsidRPr="00F85CC0">
        <w:rPr>
          <w:rFonts w:ascii="Calibri" w:hAnsi="Calibri"/>
          <w:sz w:val="20"/>
          <w:szCs w:val="20"/>
        </w:rPr>
        <w:t xml:space="preserve">, </w:t>
      </w:r>
      <w:r w:rsidR="00DA3CDD">
        <w:rPr>
          <w:rFonts w:ascii="Calibri" w:hAnsi="Calibri"/>
          <w:sz w:val="20"/>
          <w:szCs w:val="20"/>
        </w:rPr>
        <w:t>48 miesięcy - 10 pkt.</w:t>
      </w:r>
      <w:r w:rsidRPr="00F85CC0"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  <w:sz w:val="20"/>
          <w:szCs w:val="20"/>
        </w:rPr>
        <w:t>.</w:t>
      </w:r>
    </w:p>
    <w:p w:rsidR="00DA3CDD" w:rsidRDefault="00DA3CDD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F85CC0">
        <w:rPr>
          <w:rFonts w:ascii="Calibri" w:hAnsi="Calibri"/>
          <w:sz w:val="20"/>
          <w:szCs w:val="20"/>
        </w:rPr>
        <w:t xml:space="preserve">Termin </w:t>
      </w:r>
      <w:r w:rsidR="00117E34">
        <w:rPr>
          <w:rFonts w:ascii="Calibri" w:hAnsi="Calibri"/>
          <w:sz w:val="20"/>
          <w:szCs w:val="20"/>
        </w:rPr>
        <w:t>realizacji zamówienia</w:t>
      </w:r>
      <w:r w:rsidRPr="00F85CC0">
        <w:rPr>
          <w:rFonts w:ascii="Calibri" w:hAnsi="Calibri"/>
          <w:sz w:val="20"/>
          <w:szCs w:val="20"/>
        </w:rPr>
        <w:t xml:space="preserve"> </w:t>
      </w:r>
      <w:r w:rsidR="005355FF">
        <w:rPr>
          <w:rFonts w:ascii="Calibri" w:hAnsi="Calibri"/>
          <w:sz w:val="20"/>
          <w:szCs w:val="20"/>
        </w:rPr>
        <w:t>……………………</w:t>
      </w:r>
      <w:r w:rsidR="00DA3CDD">
        <w:rPr>
          <w:rFonts w:ascii="Calibri" w:hAnsi="Calibri"/>
          <w:sz w:val="20"/>
          <w:szCs w:val="20"/>
        </w:rPr>
        <w:t xml:space="preserve"> </w:t>
      </w:r>
      <w:r w:rsidRPr="00F85CC0">
        <w:rPr>
          <w:rFonts w:ascii="Calibri" w:hAnsi="Calibri"/>
          <w:sz w:val="20"/>
          <w:szCs w:val="20"/>
        </w:rPr>
        <w:t>(</w:t>
      </w:r>
      <w:r w:rsidR="00DA3CDD">
        <w:rPr>
          <w:rFonts w:ascii="Calibri" w:hAnsi="Calibri"/>
          <w:sz w:val="20"/>
          <w:szCs w:val="20"/>
        </w:rPr>
        <w:t xml:space="preserve">więcej niż 28 dni - </w:t>
      </w:r>
      <w:r w:rsidRPr="00F85CC0">
        <w:rPr>
          <w:rFonts w:ascii="Calibri" w:hAnsi="Calibri"/>
          <w:sz w:val="20"/>
          <w:szCs w:val="20"/>
        </w:rPr>
        <w:t>0 pkt</w:t>
      </w:r>
      <w:r w:rsidR="00DA3CDD">
        <w:rPr>
          <w:rFonts w:ascii="Calibri" w:hAnsi="Calibri"/>
          <w:sz w:val="20"/>
          <w:szCs w:val="20"/>
        </w:rPr>
        <w:t>.</w:t>
      </w:r>
      <w:r w:rsidRPr="00F85CC0">
        <w:rPr>
          <w:rFonts w:ascii="Calibri" w:hAnsi="Calibri"/>
          <w:sz w:val="20"/>
          <w:szCs w:val="20"/>
        </w:rPr>
        <w:t xml:space="preserve">, </w:t>
      </w:r>
      <w:r w:rsidR="00DA3CDD">
        <w:rPr>
          <w:rFonts w:ascii="Calibri" w:hAnsi="Calibri"/>
          <w:sz w:val="20"/>
          <w:szCs w:val="20"/>
        </w:rPr>
        <w:t>28 dni</w:t>
      </w:r>
      <w:r w:rsidRPr="00F85CC0">
        <w:rPr>
          <w:rFonts w:ascii="Calibri" w:hAnsi="Calibri"/>
          <w:sz w:val="20"/>
          <w:szCs w:val="20"/>
        </w:rPr>
        <w:t xml:space="preserve"> </w:t>
      </w:r>
      <w:r w:rsidR="00DA3CDD">
        <w:rPr>
          <w:rFonts w:ascii="Calibri" w:hAnsi="Calibri"/>
          <w:sz w:val="20"/>
          <w:szCs w:val="20"/>
        </w:rPr>
        <w:t>–</w:t>
      </w:r>
      <w:r w:rsidRPr="00F85CC0">
        <w:rPr>
          <w:rFonts w:ascii="Calibri" w:hAnsi="Calibri"/>
          <w:sz w:val="20"/>
          <w:szCs w:val="20"/>
        </w:rPr>
        <w:t xml:space="preserve"> </w:t>
      </w:r>
      <w:r w:rsidR="00DD1C0F">
        <w:rPr>
          <w:rFonts w:ascii="Calibri" w:hAnsi="Calibri"/>
          <w:sz w:val="20"/>
          <w:szCs w:val="20"/>
        </w:rPr>
        <w:t>5</w:t>
      </w:r>
      <w:r w:rsidR="00DA3CDD">
        <w:rPr>
          <w:rFonts w:ascii="Calibri" w:hAnsi="Calibri"/>
          <w:sz w:val="20"/>
          <w:szCs w:val="20"/>
        </w:rPr>
        <w:t xml:space="preserve"> p</w:t>
      </w:r>
      <w:r w:rsidRPr="00F85CC0">
        <w:rPr>
          <w:rFonts w:ascii="Calibri" w:hAnsi="Calibri"/>
          <w:sz w:val="20"/>
          <w:szCs w:val="20"/>
        </w:rPr>
        <w:t>kt</w:t>
      </w:r>
      <w:r w:rsidR="00DA3CDD">
        <w:rPr>
          <w:rFonts w:ascii="Calibri" w:hAnsi="Calibri"/>
          <w:sz w:val="20"/>
          <w:szCs w:val="20"/>
        </w:rPr>
        <w:t>.</w:t>
      </w:r>
      <w:r w:rsidRPr="00F85CC0">
        <w:rPr>
          <w:rFonts w:ascii="Calibri" w:hAnsi="Calibri"/>
          <w:sz w:val="20"/>
          <w:szCs w:val="20"/>
        </w:rPr>
        <w:t xml:space="preserve">, </w:t>
      </w:r>
      <w:r w:rsidR="00DA3CDD">
        <w:rPr>
          <w:rFonts w:ascii="Calibri" w:hAnsi="Calibri"/>
          <w:sz w:val="20"/>
          <w:szCs w:val="20"/>
        </w:rPr>
        <w:t>21 dni</w:t>
      </w:r>
      <w:r w:rsidRPr="00F85CC0">
        <w:rPr>
          <w:rFonts w:ascii="Calibri" w:hAnsi="Calibri"/>
          <w:sz w:val="20"/>
          <w:szCs w:val="20"/>
        </w:rPr>
        <w:t xml:space="preserve"> - </w:t>
      </w:r>
      <w:r w:rsidR="00DD1C0F">
        <w:rPr>
          <w:rFonts w:ascii="Calibri" w:hAnsi="Calibri"/>
          <w:sz w:val="20"/>
          <w:szCs w:val="20"/>
        </w:rPr>
        <w:t>10</w:t>
      </w:r>
      <w:r w:rsidRPr="00F85CC0">
        <w:rPr>
          <w:rFonts w:ascii="Calibri" w:hAnsi="Calibri"/>
          <w:sz w:val="20"/>
          <w:szCs w:val="20"/>
        </w:rPr>
        <w:t xml:space="preserve"> pkt</w:t>
      </w:r>
      <w:r w:rsidR="00DA3CDD">
        <w:rPr>
          <w:rFonts w:ascii="Calibri" w:hAnsi="Calibri"/>
          <w:sz w:val="20"/>
          <w:szCs w:val="20"/>
        </w:rPr>
        <w:t xml:space="preserve">., 14 dni – </w:t>
      </w:r>
      <w:r w:rsidR="00DD1C0F">
        <w:rPr>
          <w:rFonts w:ascii="Calibri" w:hAnsi="Calibri"/>
          <w:sz w:val="20"/>
          <w:szCs w:val="20"/>
        </w:rPr>
        <w:t>15</w:t>
      </w:r>
      <w:r w:rsidR="00DA3CDD">
        <w:rPr>
          <w:rFonts w:ascii="Calibri" w:hAnsi="Calibri"/>
          <w:sz w:val="20"/>
          <w:szCs w:val="20"/>
        </w:rPr>
        <w:t xml:space="preserve"> pkt., </w:t>
      </w:r>
      <w:r w:rsidR="00DA3CDD">
        <w:rPr>
          <w:rFonts w:ascii="Calibri" w:hAnsi="Calibri"/>
          <w:sz w:val="20"/>
          <w:szCs w:val="20"/>
        </w:rPr>
        <w:br/>
        <w:t xml:space="preserve">7 dni – </w:t>
      </w:r>
      <w:r w:rsidR="00DD1C0F">
        <w:rPr>
          <w:rFonts w:ascii="Calibri" w:hAnsi="Calibri"/>
          <w:sz w:val="20"/>
          <w:szCs w:val="20"/>
        </w:rPr>
        <w:t>2</w:t>
      </w:r>
      <w:r w:rsidR="00DA3CDD">
        <w:rPr>
          <w:rFonts w:ascii="Calibri" w:hAnsi="Calibri"/>
          <w:sz w:val="20"/>
          <w:szCs w:val="20"/>
        </w:rPr>
        <w:t>0 pkt.</w:t>
      </w:r>
      <w:r w:rsidRPr="00F85CC0"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  <w:sz w:val="20"/>
          <w:szCs w:val="20"/>
        </w:rPr>
        <w:t>.</w:t>
      </w:r>
    </w:p>
    <w:p w:rsidR="00DA3CDD" w:rsidRDefault="00DA3CDD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DA3CDD" w:rsidRDefault="00DA3CDD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E33F1B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>
        <w:rPr>
          <w:rFonts w:cstheme="minorHAnsi"/>
          <w:sz w:val="20"/>
          <w:szCs w:val="20"/>
        </w:rPr>
        <w:t>.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1A724D" w:rsidRDefault="001A724D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1A724D" w:rsidRDefault="001A724D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Pr="00E33F1B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>
        <w:rPr>
          <w:rFonts w:cstheme="minorHAnsi"/>
          <w:color w:val="000000"/>
          <w:sz w:val="20"/>
          <w:szCs w:val="20"/>
        </w:rPr>
        <w:t xml:space="preserve">                              ……………………………………………</w:t>
      </w:r>
    </w:p>
    <w:p w:rsidR="00643258" w:rsidRDefault="00643258" w:rsidP="00643258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643258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>
        <w:rPr>
          <w:rFonts w:asciiTheme="minorHAnsi" w:hAnsiTheme="minorHAnsi" w:cstheme="minorHAnsi"/>
          <w:color w:val="365F91"/>
          <w:lang w:val="it-IT"/>
        </w:rPr>
        <w:t>e-mail: ale.piotrowska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r>
        <w:rPr>
          <w:rFonts w:asciiTheme="minorHAnsi" w:hAnsiTheme="minorHAnsi" w:cstheme="minorHAnsi"/>
          <w:color w:val="365F91"/>
          <w:lang w:val="it-IT"/>
        </w:rPr>
        <w:t xml:space="preserve">tel. 22 589 21 74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p w:rsidR="00022033" w:rsidRDefault="00022033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</w:p>
    <w:sectPr w:rsidR="00022033" w:rsidSect="005A0D9F">
      <w:pgSz w:w="11906" w:h="16838"/>
      <w:pgMar w:top="993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077E5"/>
    <w:multiLevelType w:val="hybridMultilevel"/>
    <w:tmpl w:val="C0E82C0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A67B5"/>
    <w:multiLevelType w:val="hybridMultilevel"/>
    <w:tmpl w:val="98300042"/>
    <w:lvl w:ilvl="0" w:tplc="0415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37B11C4"/>
    <w:multiLevelType w:val="hybridMultilevel"/>
    <w:tmpl w:val="5E9AD8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26DC3"/>
    <w:multiLevelType w:val="hybridMultilevel"/>
    <w:tmpl w:val="516277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B04EAE"/>
    <w:multiLevelType w:val="hybridMultilevel"/>
    <w:tmpl w:val="67BE3B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E30CD"/>
    <w:multiLevelType w:val="hybridMultilevel"/>
    <w:tmpl w:val="A8BCD3BC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4"/>
  </w:num>
  <w:num w:numId="5">
    <w:abstractNumId w:val="7"/>
  </w:num>
  <w:num w:numId="6">
    <w:abstractNumId w:val="16"/>
  </w:num>
  <w:num w:numId="7">
    <w:abstractNumId w:val="1"/>
  </w:num>
  <w:num w:numId="8">
    <w:abstractNumId w:val="3"/>
  </w:num>
  <w:num w:numId="9">
    <w:abstractNumId w:val="15"/>
  </w:num>
  <w:num w:numId="10">
    <w:abstractNumId w:val="13"/>
  </w:num>
  <w:num w:numId="11">
    <w:abstractNumId w:val="10"/>
  </w:num>
  <w:num w:numId="12">
    <w:abstractNumId w:val="12"/>
  </w:num>
  <w:num w:numId="13">
    <w:abstractNumId w:val="6"/>
  </w:num>
  <w:num w:numId="14">
    <w:abstractNumId w:val="8"/>
  </w:num>
  <w:num w:numId="15">
    <w:abstractNumId w:val="2"/>
  </w:num>
  <w:num w:numId="16">
    <w:abstractNumId w:val="9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0F7301"/>
    <w:rsid w:val="00117E34"/>
    <w:rsid w:val="001A724D"/>
    <w:rsid w:val="001B693D"/>
    <w:rsid w:val="001C1619"/>
    <w:rsid w:val="001C5725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3E3BDE"/>
    <w:rsid w:val="00400D34"/>
    <w:rsid w:val="004565BF"/>
    <w:rsid w:val="00473FBD"/>
    <w:rsid w:val="004962BA"/>
    <w:rsid w:val="004E4161"/>
    <w:rsid w:val="00527B06"/>
    <w:rsid w:val="005355FF"/>
    <w:rsid w:val="005523CA"/>
    <w:rsid w:val="0059300A"/>
    <w:rsid w:val="00596E6D"/>
    <w:rsid w:val="005A0D9F"/>
    <w:rsid w:val="005A3ACC"/>
    <w:rsid w:val="005D3DD4"/>
    <w:rsid w:val="0060465A"/>
    <w:rsid w:val="006172C7"/>
    <w:rsid w:val="00643258"/>
    <w:rsid w:val="0065323E"/>
    <w:rsid w:val="00681D49"/>
    <w:rsid w:val="006A65BD"/>
    <w:rsid w:val="006D1465"/>
    <w:rsid w:val="00711C10"/>
    <w:rsid w:val="007731D0"/>
    <w:rsid w:val="0090037B"/>
    <w:rsid w:val="00964FB4"/>
    <w:rsid w:val="00A0592B"/>
    <w:rsid w:val="00A16D49"/>
    <w:rsid w:val="00A67081"/>
    <w:rsid w:val="00B6357F"/>
    <w:rsid w:val="00B837EF"/>
    <w:rsid w:val="00BF3C1C"/>
    <w:rsid w:val="00C33819"/>
    <w:rsid w:val="00C37509"/>
    <w:rsid w:val="00C857BE"/>
    <w:rsid w:val="00CD57CE"/>
    <w:rsid w:val="00D24C5E"/>
    <w:rsid w:val="00D30D79"/>
    <w:rsid w:val="00D543FD"/>
    <w:rsid w:val="00D74DA9"/>
    <w:rsid w:val="00D97CBD"/>
    <w:rsid w:val="00DA3CDD"/>
    <w:rsid w:val="00DC127E"/>
    <w:rsid w:val="00DC7A1A"/>
    <w:rsid w:val="00DD1C0F"/>
    <w:rsid w:val="00E97AF2"/>
    <w:rsid w:val="00F37A45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FB498-4581-1544-B488-E18DB125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ACC"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596E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2020-04-28T11:09:00Z</dcterms:created>
  <dcterms:modified xsi:type="dcterms:W3CDTF">2020-04-28T11:09:00Z</dcterms:modified>
</cp:coreProperties>
</file>