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71827" w:rsidRPr="00B71827" w:rsidRDefault="00022033" w:rsidP="00B71827">
      <w:pPr>
        <w:autoSpaceDE w:val="0"/>
        <w:autoSpaceDN w:val="0"/>
        <w:adjustRightInd w:val="0"/>
        <w:rPr>
          <w:rFonts w:cstheme="minorHAnsi"/>
          <w:b/>
          <w:iCs/>
          <w:sz w:val="20"/>
          <w:szCs w:val="20"/>
        </w:rPr>
      </w:pPr>
      <w:r w:rsidRPr="00B71827">
        <w:rPr>
          <w:rFonts w:cstheme="minorHAnsi"/>
          <w:sz w:val="20"/>
          <w:szCs w:val="20"/>
        </w:rPr>
        <w:t xml:space="preserve">Przedmiot zamówienia: </w:t>
      </w:r>
      <w:r w:rsidR="00B71827">
        <w:rPr>
          <w:rFonts w:cstheme="minorHAnsi"/>
          <w:b/>
          <w:iCs/>
          <w:sz w:val="20"/>
          <w:szCs w:val="20"/>
        </w:rPr>
        <w:t>W</w:t>
      </w:r>
      <w:r w:rsidR="00B71827" w:rsidRPr="00B71827">
        <w:rPr>
          <w:rFonts w:cstheme="minorHAnsi"/>
          <w:b/>
          <w:iCs/>
          <w:sz w:val="20"/>
          <w:szCs w:val="20"/>
        </w:rPr>
        <w:t xml:space="preserve">ygenerowanie transgenicznych myszy opartych na technologii insercji </w:t>
      </w:r>
      <w:proofErr w:type="spellStart"/>
      <w:r w:rsidR="00B71827" w:rsidRPr="00B71827">
        <w:rPr>
          <w:rFonts w:cstheme="minorHAnsi"/>
          <w:b/>
          <w:iCs/>
          <w:sz w:val="20"/>
          <w:szCs w:val="20"/>
        </w:rPr>
        <w:t>PiggyBac</w:t>
      </w:r>
      <w:proofErr w:type="spellEnd"/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37274F">
        <w:trPr>
          <w:trHeight w:val="818"/>
        </w:trPr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B71827" w:rsidRPr="00B71827" w:rsidRDefault="00B71827" w:rsidP="00B71827">
            <w:pPr>
              <w:ind w:right="-1"/>
              <w:jc w:val="both"/>
              <w:rPr>
                <w:sz w:val="20"/>
                <w:szCs w:val="20"/>
              </w:rPr>
            </w:pPr>
            <w:r w:rsidRPr="00B71827">
              <w:rPr>
                <w:rFonts w:eastAsia="Batang" w:cstheme="minorHAnsi"/>
                <w:b/>
                <w:sz w:val="20"/>
                <w:szCs w:val="20"/>
              </w:rPr>
              <w:t xml:space="preserve">Wygenerowanie transgenicznych myszy opartych na technologii insercji </w:t>
            </w:r>
            <w:proofErr w:type="spellStart"/>
            <w:r w:rsidRPr="00B71827">
              <w:rPr>
                <w:rFonts w:eastAsia="Batang" w:cstheme="minorHAnsi"/>
                <w:b/>
                <w:sz w:val="20"/>
                <w:szCs w:val="20"/>
              </w:rPr>
              <w:t>PiggyBac</w:t>
            </w:r>
            <w:proofErr w:type="spellEnd"/>
            <w:r w:rsidRPr="00B71827">
              <w:rPr>
                <w:rFonts w:eastAsia="Batang" w:cstheme="minorHAnsi"/>
                <w:b/>
                <w:sz w:val="20"/>
                <w:szCs w:val="20"/>
              </w:rPr>
              <w:t xml:space="preserve"> z następującymi wymaganiami:</w:t>
            </w:r>
          </w:p>
          <w:p w:rsidR="00B71827" w:rsidRDefault="00B71827" w:rsidP="00B7182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69" w:hanging="269"/>
              <w:jc w:val="both"/>
              <w:rPr>
                <w:rFonts w:eastAsia="Batang" w:cstheme="minorHAnsi"/>
                <w:sz w:val="20"/>
                <w:szCs w:val="20"/>
              </w:rPr>
            </w:pPr>
            <w:r w:rsidRPr="00630406">
              <w:rPr>
                <w:rFonts w:eastAsia="Batang" w:cstheme="minorHAnsi"/>
                <w:sz w:val="20"/>
                <w:szCs w:val="20"/>
              </w:rPr>
              <w:t xml:space="preserve">W wektorze 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PiggyBac</w:t>
            </w:r>
            <w:proofErr w:type="spellEnd"/>
            <w:r w:rsidRPr="00630406">
              <w:rPr>
                <w:rFonts w:eastAsia="Batang" w:cstheme="minorHAnsi"/>
                <w:sz w:val="20"/>
                <w:szCs w:val="20"/>
              </w:rPr>
              <w:t xml:space="preserve"> kaseta “CAG promoter-loxP-PGK-Neo-6*SV40 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pA</w:t>
            </w:r>
            <w:proofErr w:type="spellEnd"/>
            <w:r w:rsidRPr="00630406">
              <w:rPr>
                <w:rFonts w:eastAsia="Batang" w:cstheme="minorHAnsi"/>
                <w:sz w:val="20"/>
                <w:szCs w:val="20"/>
              </w:rPr>
              <w:t>-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loxP</w:t>
            </w:r>
            <w:proofErr w:type="spellEnd"/>
            <w:r w:rsidRPr="00630406">
              <w:rPr>
                <w:rFonts w:eastAsia="Batang" w:cstheme="minorHAnsi"/>
                <w:sz w:val="20"/>
                <w:szCs w:val="20"/>
              </w:rPr>
              <w:t>-Kozak-Myc-Mutant Mouse Mapkapk5 CDS-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rBG</w:t>
            </w:r>
            <w:proofErr w:type="spellEnd"/>
            <w:r w:rsidRPr="00630406">
              <w:rPr>
                <w:rFonts w:eastAsia="Batang" w:cstheme="minorHAnsi"/>
                <w:sz w:val="20"/>
                <w:szCs w:val="20"/>
              </w:rPr>
              <w:t xml:space="preserve"> 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pA</w:t>
            </w:r>
            <w:proofErr w:type="spellEnd"/>
            <w:r w:rsidRPr="00630406">
              <w:rPr>
                <w:rFonts w:eastAsia="Batang" w:cstheme="minorHAnsi"/>
                <w:sz w:val="20"/>
                <w:szCs w:val="20"/>
              </w:rPr>
              <w:t xml:space="preserve">” będzie oflankowana przez dwa 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PiggyBac</w:t>
            </w:r>
            <w:proofErr w:type="spellEnd"/>
            <w:r w:rsidRPr="00630406">
              <w:rPr>
                <w:rFonts w:eastAsia="Batang" w:cstheme="minorHAnsi"/>
                <w:sz w:val="20"/>
                <w:szCs w:val="20"/>
              </w:rPr>
              <w:t xml:space="preserve"> 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ITRy</w:t>
            </w:r>
            <w:proofErr w:type="spellEnd"/>
            <w:r w:rsidRPr="00630406">
              <w:rPr>
                <w:rFonts w:eastAsia="Batang" w:cstheme="minorHAnsi"/>
                <w:sz w:val="20"/>
                <w:szCs w:val="20"/>
              </w:rPr>
              <w:t xml:space="preserve">, żeby ułatwić integracje 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transgenu</w:t>
            </w:r>
            <w:proofErr w:type="spellEnd"/>
          </w:p>
          <w:p w:rsidR="00B71827" w:rsidRDefault="00B71827" w:rsidP="00B71827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B71827" w:rsidRPr="00630406" w:rsidRDefault="00B71827" w:rsidP="00B71827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B71827" w:rsidRDefault="00B71827" w:rsidP="00B7182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69" w:hanging="269"/>
              <w:jc w:val="both"/>
              <w:rPr>
                <w:rFonts w:eastAsia="Batang" w:cstheme="minorHAnsi"/>
                <w:sz w:val="20"/>
                <w:szCs w:val="20"/>
              </w:rPr>
            </w:pPr>
            <w:r w:rsidRPr="00630406">
              <w:rPr>
                <w:rFonts w:eastAsia="Batang" w:cstheme="minorHAnsi"/>
                <w:sz w:val="20"/>
                <w:szCs w:val="20"/>
              </w:rPr>
              <w:t xml:space="preserve">Strategia 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genotypowania</w:t>
            </w:r>
            <w:proofErr w:type="spellEnd"/>
            <w:r w:rsidRPr="00630406">
              <w:rPr>
                <w:rFonts w:eastAsia="Batang" w:cstheme="minorHAnsi"/>
                <w:sz w:val="20"/>
                <w:szCs w:val="20"/>
              </w:rPr>
              <w:t xml:space="preserve"> zostanie opracowana i przetestowana</w:t>
            </w:r>
          </w:p>
          <w:p w:rsidR="00B71827" w:rsidRDefault="00B71827" w:rsidP="00B71827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B71827" w:rsidRPr="00630406" w:rsidRDefault="00B71827" w:rsidP="00B71827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B71827" w:rsidRDefault="00B71827" w:rsidP="00B7182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69" w:hanging="269"/>
              <w:jc w:val="both"/>
              <w:rPr>
                <w:rFonts w:eastAsia="Batang" w:cstheme="minorHAnsi"/>
                <w:sz w:val="20"/>
                <w:szCs w:val="20"/>
              </w:rPr>
            </w:pPr>
            <w:r w:rsidRPr="00630406">
              <w:rPr>
                <w:rFonts w:eastAsia="Batang" w:cstheme="minorHAnsi"/>
                <w:sz w:val="20"/>
                <w:szCs w:val="20"/>
              </w:rPr>
              <w:t>Mutacja punktowa p.S115E (AGC do GAG) będzie wprowadzona w region kodujący mysiego genu Mapkapk5</w:t>
            </w:r>
          </w:p>
          <w:p w:rsidR="00B71827" w:rsidRPr="00630406" w:rsidRDefault="00B71827" w:rsidP="00B71827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B71827" w:rsidRDefault="00B71827" w:rsidP="00B7182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69" w:hanging="269"/>
              <w:jc w:val="both"/>
              <w:rPr>
                <w:sz w:val="20"/>
                <w:szCs w:val="20"/>
              </w:rPr>
            </w:pPr>
            <w:r w:rsidRPr="00630406">
              <w:rPr>
                <w:sz w:val="20"/>
                <w:szCs w:val="20"/>
              </w:rPr>
              <w:t xml:space="preserve">Potomstwo będzie </w:t>
            </w:r>
            <w:proofErr w:type="spellStart"/>
            <w:r w:rsidRPr="00630406">
              <w:rPr>
                <w:sz w:val="20"/>
                <w:szCs w:val="20"/>
              </w:rPr>
              <w:t>genotypowane</w:t>
            </w:r>
            <w:proofErr w:type="spellEnd"/>
            <w:r w:rsidRPr="00630406">
              <w:rPr>
                <w:sz w:val="20"/>
                <w:szCs w:val="20"/>
              </w:rPr>
              <w:t xml:space="preserve"> przy użyciu techniki </w:t>
            </w:r>
            <w:proofErr w:type="spellStart"/>
            <w:r w:rsidRPr="00630406">
              <w:rPr>
                <w:sz w:val="20"/>
                <w:szCs w:val="20"/>
              </w:rPr>
              <w:t>PCRw</w:t>
            </w:r>
            <w:proofErr w:type="spellEnd"/>
            <w:r w:rsidRPr="00630406">
              <w:rPr>
                <w:sz w:val="20"/>
                <w:szCs w:val="20"/>
              </w:rPr>
              <w:t xml:space="preserve"> celu identyfikacji osobników posiadających </w:t>
            </w:r>
            <w:proofErr w:type="spellStart"/>
            <w:r w:rsidRPr="00630406">
              <w:rPr>
                <w:sz w:val="20"/>
                <w:szCs w:val="20"/>
              </w:rPr>
              <w:t>transgen</w:t>
            </w:r>
            <w:proofErr w:type="spellEnd"/>
            <w:r w:rsidRPr="00630406">
              <w:rPr>
                <w:sz w:val="20"/>
                <w:szCs w:val="20"/>
              </w:rPr>
              <w:t xml:space="preserve"> </w:t>
            </w:r>
            <w:proofErr w:type="spellStart"/>
            <w:r w:rsidRPr="00630406">
              <w:rPr>
                <w:sz w:val="20"/>
                <w:szCs w:val="20"/>
              </w:rPr>
              <w:t>PiggyBac</w:t>
            </w:r>
            <w:proofErr w:type="spellEnd"/>
            <w:r w:rsidRPr="00630406">
              <w:rPr>
                <w:sz w:val="20"/>
                <w:szCs w:val="20"/>
              </w:rPr>
              <w:t>.</w:t>
            </w:r>
          </w:p>
          <w:p w:rsidR="00B71827" w:rsidRPr="00630406" w:rsidRDefault="00B71827" w:rsidP="00B71827">
            <w:pPr>
              <w:pStyle w:val="Akapitzlist"/>
              <w:spacing w:after="0" w:line="240" w:lineRule="auto"/>
              <w:ind w:left="269"/>
              <w:jc w:val="both"/>
              <w:rPr>
                <w:sz w:val="20"/>
                <w:szCs w:val="20"/>
              </w:rPr>
            </w:pPr>
          </w:p>
          <w:p w:rsidR="00B71827" w:rsidRDefault="00B71827" w:rsidP="00B7182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69" w:hanging="269"/>
              <w:jc w:val="both"/>
              <w:rPr>
                <w:rFonts w:eastAsia="Batang" w:cstheme="minorHAnsi"/>
                <w:sz w:val="20"/>
                <w:szCs w:val="20"/>
              </w:rPr>
            </w:pPr>
            <w:r w:rsidRPr="00630406">
              <w:rPr>
                <w:rFonts w:eastAsia="Batang" w:cstheme="minorHAnsi"/>
                <w:sz w:val="20"/>
                <w:szCs w:val="20"/>
              </w:rPr>
              <w:t xml:space="preserve">Wektor 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PiggyBac</w:t>
            </w:r>
            <w:proofErr w:type="spellEnd"/>
            <w:r w:rsidRPr="00630406">
              <w:rPr>
                <w:rFonts w:eastAsia="Batang" w:cstheme="minorHAnsi"/>
                <w:sz w:val="20"/>
                <w:szCs w:val="20"/>
              </w:rPr>
              <w:t xml:space="preserve"> będzie wstrzyknięty razem z 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transpozonami</w:t>
            </w:r>
            <w:proofErr w:type="spellEnd"/>
            <w:r w:rsidRPr="00630406">
              <w:rPr>
                <w:rFonts w:eastAsia="Batang" w:cstheme="minorHAnsi"/>
                <w:sz w:val="20"/>
                <w:szCs w:val="20"/>
              </w:rPr>
              <w:t xml:space="preserve"> w zapłodnione komórki jajowe myszy C57BL/6N</w:t>
            </w:r>
          </w:p>
          <w:p w:rsidR="00B71827" w:rsidRPr="00630406" w:rsidRDefault="00B71827" w:rsidP="00B71827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B71827" w:rsidRDefault="00B71827" w:rsidP="00B7182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69" w:hanging="269"/>
              <w:jc w:val="both"/>
              <w:rPr>
                <w:rFonts w:eastAsia="Batang" w:cstheme="minorHAnsi"/>
                <w:sz w:val="20"/>
                <w:szCs w:val="20"/>
              </w:rPr>
            </w:pPr>
            <w:r w:rsidRPr="00630406">
              <w:rPr>
                <w:rFonts w:eastAsia="Batang" w:cstheme="minorHAnsi"/>
                <w:sz w:val="20"/>
                <w:szCs w:val="20"/>
              </w:rPr>
              <w:t xml:space="preserve">Genom myszy zostanie przeanalizowany pod kątem obecności 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transpozonów</w:t>
            </w:r>
            <w:proofErr w:type="spellEnd"/>
          </w:p>
          <w:p w:rsidR="00B71827" w:rsidRPr="00630406" w:rsidRDefault="00B71827" w:rsidP="00B71827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B71827" w:rsidRDefault="00B71827" w:rsidP="00B7182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9" w:hanging="269"/>
              <w:jc w:val="both"/>
              <w:rPr>
                <w:rFonts w:eastAsia="Batang" w:cstheme="minorHAnsi"/>
                <w:sz w:val="20"/>
                <w:szCs w:val="20"/>
              </w:rPr>
            </w:pPr>
            <w:r w:rsidRPr="00630406">
              <w:rPr>
                <w:rFonts w:eastAsia="Batang" w:cstheme="minorHAnsi"/>
                <w:sz w:val="20"/>
                <w:szCs w:val="20"/>
              </w:rPr>
              <w:t>Przynajmniej 400 komórek jajowych zostanie wszczepionych do mysich matek zastępczych w celu uzyskania żywego potomstwa</w:t>
            </w:r>
          </w:p>
          <w:p w:rsidR="00B71827" w:rsidRPr="00630406" w:rsidRDefault="00B71827" w:rsidP="00B71827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B71827" w:rsidRDefault="00B71827" w:rsidP="00B7182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9" w:hanging="269"/>
              <w:jc w:val="both"/>
              <w:rPr>
                <w:rFonts w:eastAsia="Batang" w:cstheme="minorHAnsi"/>
                <w:sz w:val="20"/>
                <w:szCs w:val="20"/>
              </w:rPr>
            </w:pPr>
            <w:r w:rsidRPr="00630406">
              <w:rPr>
                <w:rFonts w:eastAsia="Batang" w:cstheme="minorHAnsi"/>
                <w:sz w:val="20"/>
                <w:szCs w:val="20"/>
              </w:rPr>
              <w:t xml:space="preserve">Minimum 4 transgeniczne myszy 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PiggyBac</w:t>
            </w:r>
            <w:proofErr w:type="spellEnd"/>
            <w:r w:rsidRPr="00630406">
              <w:rPr>
                <w:rFonts w:eastAsia="Batang" w:cstheme="minorHAnsi"/>
                <w:sz w:val="20"/>
                <w:szCs w:val="20"/>
              </w:rPr>
              <w:t xml:space="preserve"> zostaną dostarczone </w:t>
            </w:r>
          </w:p>
          <w:p w:rsidR="00B71827" w:rsidRDefault="00B71827" w:rsidP="00B71827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B71827" w:rsidRPr="00630406" w:rsidRDefault="00B71827" w:rsidP="00B71827">
            <w:pPr>
              <w:pStyle w:val="Akapitzlist"/>
              <w:spacing w:after="0" w:line="240" w:lineRule="auto"/>
              <w:ind w:left="269"/>
              <w:jc w:val="both"/>
              <w:rPr>
                <w:rFonts w:eastAsia="Batang" w:cstheme="minorHAnsi"/>
                <w:sz w:val="20"/>
                <w:szCs w:val="20"/>
              </w:rPr>
            </w:pPr>
          </w:p>
          <w:p w:rsidR="00B71827" w:rsidRDefault="00B71827" w:rsidP="00B7182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69" w:hanging="269"/>
              <w:jc w:val="both"/>
              <w:rPr>
                <w:rFonts w:eastAsia="Batang" w:cstheme="minorHAnsi"/>
                <w:sz w:val="20"/>
                <w:szCs w:val="20"/>
              </w:rPr>
            </w:pPr>
            <w:r w:rsidRPr="00630406">
              <w:rPr>
                <w:rFonts w:eastAsia="Batang" w:cstheme="minorHAnsi"/>
                <w:sz w:val="20"/>
                <w:szCs w:val="20"/>
              </w:rPr>
              <w:t xml:space="preserve">Myszy </w:t>
            </w:r>
            <w:proofErr w:type="spellStart"/>
            <w:r w:rsidRPr="00630406">
              <w:rPr>
                <w:rFonts w:eastAsia="Batang" w:cstheme="minorHAnsi"/>
                <w:sz w:val="20"/>
                <w:szCs w:val="20"/>
              </w:rPr>
              <w:t>PiggyBac</w:t>
            </w:r>
            <w:proofErr w:type="spellEnd"/>
            <w:r w:rsidRPr="00630406">
              <w:rPr>
                <w:rFonts w:eastAsia="Batang" w:cstheme="minorHAnsi"/>
                <w:sz w:val="20"/>
                <w:szCs w:val="20"/>
              </w:rPr>
              <w:t xml:space="preserve"> winny być żywotne, płodne i nie mieć jawnych nieprawidłowości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070B46" w:rsidRDefault="00070B46" w:rsidP="00070B46">
            <w:pPr>
              <w:ind w:firstLine="708"/>
              <w:rPr>
                <w:rFonts w:ascii="Calibri" w:hAnsi="Calibri" w:cstheme="minorHAnsi"/>
                <w:sz w:val="20"/>
                <w:szCs w:val="20"/>
              </w:rPr>
            </w:pPr>
          </w:p>
          <w:p w:rsidR="00B71827" w:rsidRDefault="00B71827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70B46" w:rsidRDefault="00070B46" w:rsidP="00070B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70B46" w:rsidRDefault="00070B46" w:rsidP="00070B46">
            <w:pPr>
              <w:rPr>
                <w:rFonts w:ascii="Calibri" w:hAnsi="Calibri"/>
                <w:sz w:val="20"/>
                <w:szCs w:val="20"/>
              </w:rPr>
            </w:pPr>
          </w:p>
          <w:p w:rsidR="00B71827" w:rsidRDefault="00B71827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70B46" w:rsidRDefault="00070B46" w:rsidP="00070B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71827" w:rsidRDefault="00B71827" w:rsidP="00070B4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71827" w:rsidRDefault="00070B46" w:rsidP="00070B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71827" w:rsidRDefault="00B71827" w:rsidP="00B71827">
            <w:pPr>
              <w:rPr>
                <w:rFonts w:ascii="Calibri" w:hAnsi="Calibri"/>
                <w:sz w:val="20"/>
                <w:szCs w:val="20"/>
              </w:rPr>
            </w:pPr>
          </w:p>
          <w:p w:rsidR="00B71827" w:rsidRDefault="00B71827" w:rsidP="00B718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71827" w:rsidRDefault="00B71827" w:rsidP="00B7182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71827" w:rsidRDefault="00B71827" w:rsidP="00B718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B71827" w:rsidRDefault="00B71827" w:rsidP="00B718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71827" w:rsidRDefault="00B71827" w:rsidP="00B7182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71827" w:rsidRDefault="00B71827" w:rsidP="00B718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71827" w:rsidRDefault="00B71827" w:rsidP="00B7182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71827" w:rsidRDefault="00B71827" w:rsidP="00B718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71827" w:rsidRDefault="00B71827" w:rsidP="00B7182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3C1C" w:rsidRPr="00B71827" w:rsidRDefault="00B71827" w:rsidP="00B718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070B46" w:rsidRPr="00070B46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Default="00070B46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46" w:rsidRPr="00B71827" w:rsidRDefault="00B71827" w:rsidP="00B71827">
            <w:pPr>
              <w:spacing w:after="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bookmarkStart w:id="1" w:name="_Hlk50735519"/>
            <w:r w:rsidRPr="00B71827">
              <w:rPr>
                <w:rFonts w:eastAsia="Batang" w:cstheme="minorHAnsi"/>
                <w:sz w:val="20"/>
                <w:szCs w:val="20"/>
              </w:rPr>
              <w:t xml:space="preserve">Jeżeli zwierzęta nie zostaną dostarczone Wykonawca w pełni zwróci pełną kwotę </w:t>
            </w:r>
            <w:bookmarkEnd w:id="1"/>
            <w:r w:rsidRPr="00B71827">
              <w:rPr>
                <w:rFonts w:eastAsia="Batang" w:cstheme="minorHAnsi"/>
                <w:sz w:val="20"/>
                <w:szCs w:val="20"/>
              </w:rPr>
              <w:t>usługi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070B46" w:rsidRDefault="00070B46" w:rsidP="006B419D">
            <w:pPr>
              <w:jc w:val="center"/>
              <w:rPr>
                <w:rFonts w:ascii="Calibri" w:hAnsi="Calibri"/>
                <w:sz w:val="20"/>
                <w:lang w:val="en-US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070B46" w:rsidRDefault="00070B46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lang w:val="en-US"/>
              </w:rPr>
            </w:pPr>
          </w:p>
        </w:tc>
      </w:tr>
      <w:tr w:rsidR="00070B46" w:rsidTr="0080331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C857BE" w:rsidRDefault="004D109F" w:rsidP="00803315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46" w:rsidRPr="004D109F" w:rsidRDefault="004D109F" w:rsidP="004D109F">
            <w:pPr>
              <w:spacing w:after="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4D109F">
              <w:rPr>
                <w:rFonts w:eastAsia="Batang" w:cstheme="minorHAnsi"/>
                <w:sz w:val="20"/>
                <w:szCs w:val="20"/>
              </w:rPr>
              <w:t>Wykonawca ponosi koszty za dostawę oraz opłaty celne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5F6473" w:rsidRDefault="004D109F" w:rsidP="00070B46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46" w:rsidRPr="00C857BE" w:rsidRDefault="00070B46" w:rsidP="0080331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70B46" w:rsidRDefault="00070B4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274F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1167CD">
        <w:rPr>
          <w:rFonts w:cstheme="minorHAnsi"/>
          <w:color w:val="000000"/>
          <w:sz w:val="20"/>
          <w:szCs w:val="20"/>
        </w:rPr>
        <w:t xml:space="preserve"> tygodni od daty zawarcia umowy</w:t>
      </w:r>
      <w:r w:rsidR="00916779">
        <w:rPr>
          <w:rFonts w:cstheme="minorHAnsi"/>
          <w:color w:val="000000"/>
          <w:sz w:val="20"/>
          <w:szCs w:val="20"/>
        </w:rPr>
        <w:t xml:space="preserve"> (max. do </w:t>
      </w:r>
      <w:r w:rsidR="00B71827">
        <w:rPr>
          <w:rFonts w:cstheme="minorHAnsi"/>
          <w:color w:val="000000"/>
          <w:sz w:val="20"/>
          <w:szCs w:val="20"/>
        </w:rPr>
        <w:t>8</w:t>
      </w:r>
      <w:r w:rsidR="00916779">
        <w:rPr>
          <w:rFonts w:cstheme="minorHAnsi"/>
          <w:color w:val="000000"/>
          <w:sz w:val="20"/>
          <w:szCs w:val="20"/>
        </w:rPr>
        <w:t xml:space="preserve"> </w:t>
      </w:r>
      <w:r w:rsidR="00816439">
        <w:rPr>
          <w:rFonts w:cstheme="minorHAnsi"/>
          <w:color w:val="000000"/>
          <w:sz w:val="20"/>
          <w:szCs w:val="20"/>
        </w:rPr>
        <w:t>miesięcy</w:t>
      </w:r>
      <w:r w:rsidR="00916779">
        <w:rPr>
          <w:rFonts w:cstheme="minorHAnsi"/>
          <w:color w:val="000000"/>
          <w:sz w:val="20"/>
          <w:szCs w:val="20"/>
        </w:rPr>
        <w:t>)</w:t>
      </w:r>
      <w:r w:rsidR="0037274F">
        <w:rPr>
          <w:rFonts w:cstheme="minorHAnsi"/>
          <w:color w:val="000000"/>
          <w:sz w:val="20"/>
          <w:szCs w:val="20"/>
        </w:rPr>
        <w:t>.</w:t>
      </w:r>
    </w:p>
    <w:p w:rsidR="0037274F" w:rsidRDefault="0037274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274F" w:rsidRDefault="0037274F" w:rsidP="0037274F">
      <w:pPr>
        <w:spacing w:after="0" w:line="240" w:lineRule="auto"/>
        <w:ind w:right="-1"/>
        <w:rPr>
          <w:rFonts w:eastAsia="Batang" w:cstheme="minorHAnsi"/>
          <w:sz w:val="20"/>
          <w:szCs w:val="20"/>
        </w:rPr>
      </w:pPr>
      <w:r w:rsidRPr="0037274F">
        <w:rPr>
          <w:rFonts w:eastAsia="Batang" w:cstheme="minorHAnsi"/>
          <w:sz w:val="20"/>
          <w:szCs w:val="20"/>
        </w:rPr>
        <w:t xml:space="preserve">Zamawiający dopuszcza składanie ofert w innych walutach niż PLN.  Do porównania ofert stosuje się kurs sprzedaży BGK </w:t>
      </w:r>
      <w:r>
        <w:rPr>
          <w:rFonts w:eastAsia="Batang" w:cstheme="minorHAnsi"/>
          <w:sz w:val="20"/>
          <w:szCs w:val="20"/>
        </w:rPr>
        <w:br/>
      </w:r>
      <w:r w:rsidRPr="0037274F">
        <w:rPr>
          <w:rFonts w:eastAsia="Batang" w:cstheme="minorHAnsi"/>
          <w:sz w:val="20"/>
          <w:szCs w:val="20"/>
        </w:rPr>
        <w:t>z dnia ogłoszenia zapytania ofertowego</w:t>
      </w:r>
      <w:r>
        <w:rPr>
          <w:rFonts w:eastAsia="Batang" w:cstheme="minorHAnsi"/>
          <w:sz w:val="20"/>
          <w:szCs w:val="20"/>
        </w:rPr>
        <w:t>.</w:t>
      </w:r>
    </w:p>
    <w:p w:rsidR="0037274F" w:rsidRDefault="0037274F" w:rsidP="0037274F">
      <w:pPr>
        <w:spacing w:after="0" w:line="240" w:lineRule="auto"/>
        <w:ind w:right="-1"/>
        <w:rPr>
          <w:rFonts w:eastAsia="Batang" w:cstheme="minorHAnsi"/>
          <w:sz w:val="20"/>
          <w:szCs w:val="20"/>
          <w:u w:val="single"/>
        </w:rPr>
      </w:pPr>
    </w:p>
    <w:p w:rsidR="0037274F" w:rsidRDefault="0037274F" w:rsidP="0037274F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C33819">
        <w:rPr>
          <w:rFonts w:cstheme="minorHAnsi"/>
          <w:sz w:val="20"/>
          <w:szCs w:val="20"/>
        </w:rPr>
        <w:t>apoznała</w:t>
      </w:r>
      <w:r w:rsidR="00022033" w:rsidRPr="00E33F1B">
        <w:rPr>
          <w:rFonts w:cstheme="minorHAnsi"/>
          <w:sz w:val="20"/>
          <w:szCs w:val="20"/>
        </w:rPr>
        <w:t>m</w:t>
      </w:r>
      <w:r w:rsidR="00C33819"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37274F" w:rsidRDefault="0037274F" w:rsidP="0037274F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7274F" w:rsidRDefault="00022033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</w:t>
      </w:r>
      <w:r w:rsidR="0037274F">
        <w:rPr>
          <w:rFonts w:cstheme="minorHAnsi"/>
          <w:color w:val="000000"/>
          <w:sz w:val="20"/>
          <w:szCs w:val="20"/>
        </w:rPr>
        <w:t>…..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</w:t>
      </w:r>
      <w:r w:rsidRPr="00E33F1B">
        <w:rPr>
          <w:rFonts w:cstheme="minorHAnsi"/>
          <w:color w:val="000000"/>
          <w:sz w:val="20"/>
          <w:szCs w:val="20"/>
        </w:rPr>
        <w:t xml:space="preserve">     </w:t>
      </w:r>
    </w:p>
    <w:p w:rsidR="00022033" w:rsidRDefault="0037274F" w:rsidP="0037274F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   </w:t>
      </w:r>
      <w:r w:rsidR="00022033" w:rsidRPr="00E33F1B">
        <w:rPr>
          <w:rFonts w:cstheme="minorHAnsi"/>
          <w:color w:val="000000"/>
          <w:sz w:val="20"/>
          <w:szCs w:val="20"/>
        </w:rPr>
        <w:t xml:space="preserve">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 xml:space="preserve">  </w:t>
      </w:r>
      <w:r w:rsidR="00022033"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37274F">
        <w:rPr>
          <w:rFonts w:asciiTheme="minorHAnsi" w:hAnsiTheme="minorHAnsi" w:cstheme="minorHAnsi"/>
          <w:color w:val="365F91"/>
          <w:lang w:val="de-DE"/>
        </w:rPr>
        <w:t>191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37274F">
        <w:rPr>
          <w:rFonts w:asciiTheme="minorHAnsi" w:hAnsiTheme="minorHAnsi" w:cstheme="minorHAnsi"/>
          <w:color w:val="365F91"/>
          <w:lang w:val="it-IT"/>
        </w:rPr>
        <w:t>f</w:t>
      </w:r>
      <w:r w:rsidR="00070B46">
        <w:rPr>
          <w:rFonts w:asciiTheme="minorHAnsi" w:hAnsiTheme="minorHAnsi" w:cstheme="minorHAnsi"/>
          <w:color w:val="365F91"/>
          <w:lang w:val="it-IT"/>
        </w:rPr>
        <w:t>.</w:t>
      </w:r>
      <w:r w:rsidR="0037274F">
        <w:rPr>
          <w:rFonts w:asciiTheme="minorHAnsi" w:hAnsiTheme="minorHAnsi" w:cstheme="minorHAnsi"/>
          <w:color w:val="365F91"/>
          <w:lang w:val="it-IT"/>
        </w:rPr>
        <w:t>dziaczkowski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37274F">
      <w:pgSz w:w="11906" w:h="16838"/>
      <w:pgMar w:top="709" w:right="282" w:bottom="567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.75pt;height:19.5pt;visibility:visible" o:bullet="t">
        <v:imagedata r:id="rId1" o:title=""/>
      </v:shape>
    </w:pict>
  </w:numPicBullet>
  <w:numPicBullet w:numPicBulletId="1">
    <w:pict>
      <v:shape id="_x0000_i103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623B79"/>
    <w:multiLevelType w:val="hybridMultilevel"/>
    <w:tmpl w:val="7F40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41663"/>
    <w:multiLevelType w:val="hybridMultilevel"/>
    <w:tmpl w:val="2978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7B44"/>
    <w:multiLevelType w:val="hybridMultilevel"/>
    <w:tmpl w:val="87068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F4EF4"/>
    <w:multiLevelType w:val="hybridMultilevel"/>
    <w:tmpl w:val="4A4EF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8461F"/>
    <w:multiLevelType w:val="hybridMultilevel"/>
    <w:tmpl w:val="97668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27602"/>
    <w:multiLevelType w:val="hybridMultilevel"/>
    <w:tmpl w:val="D95A11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879E4"/>
    <w:multiLevelType w:val="hybridMultilevel"/>
    <w:tmpl w:val="C388B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A6477"/>
    <w:multiLevelType w:val="hybridMultilevel"/>
    <w:tmpl w:val="F37C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A1651"/>
    <w:multiLevelType w:val="hybridMultilevel"/>
    <w:tmpl w:val="A4A6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91E98"/>
    <w:multiLevelType w:val="hybridMultilevel"/>
    <w:tmpl w:val="D1BA4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6"/>
  </w:num>
  <w:num w:numId="6">
    <w:abstractNumId w:val="17"/>
  </w:num>
  <w:num w:numId="7">
    <w:abstractNumId w:val="3"/>
  </w:num>
  <w:num w:numId="8">
    <w:abstractNumId w:val="4"/>
  </w:num>
  <w:num w:numId="9">
    <w:abstractNumId w:val="14"/>
  </w:num>
  <w:num w:numId="10">
    <w:abstractNumId w:val="10"/>
  </w:num>
  <w:num w:numId="11">
    <w:abstractNumId w:val="8"/>
  </w:num>
  <w:num w:numId="12">
    <w:abstractNumId w:val="15"/>
  </w:num>
  <w:num w:numId="13">
    <w:abstractNumId w:val="2"/>
  </w:num>
  <w:num w:numId="14">
    <w:abstractNumId w:val="16"/>
  </w:num>
  <w:num w:numId="15">
    <w:abstractNumId w:val="9"/>
  </w:num>
  <w:num w:numId="16">
    <w:abstractNumId w:val="13"/>
  </w:num>
  <w:num w:numId="17">
    <w:abstractNumId w:val="0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70B46"/>
    <w:rsid w:val="00092BB7"/>
    <w:rsid w:val="001167CD"/>
    <w:rsid w:val="001B693D"/>
    <w:rsid w:val="001C1619"/>
    <w:rsid w:val="001C646F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45179"/>
    <w:rsid w:val="00357E00"/>
    <w:rsid w:val="0037274F"/>
    <w:rsid w:val="004565BF"/>
    <w:rsid w:val="00473FBD"/>
    <w:rsid w:val="004962BA"/>
    <w:rsid w:val="004D109F"/>
    <w:rsid w:val="00527B06"/>
    <w:rsid w:val="005523CA"/>
    <w:rsid w:val="0059300A"/>
    <w:rsid w:val="0060465A"/>
    <w:rsid w:val="006172C7"/>
    <w:rsid w:val="0065323E"/>
    <w:rsid w:val="00681D49"/>
    <w:rsid w:val="006A65BD"/>
    <w:rsid w:val="006D1465"/>
    <w:rsid w:val="00711C10"/>
    <w:rsid w:val="00816439"/>
    <w:rsid w:val="00916779"/>
    <w:rsid w:val="00936D16"/>
    <w:rsid w:val="00964FB4"/>
    <w:rsid w:val="00A0592B"/>
    <w:rsid w:val="00A16D49"/>
    <w:rsid w:val="00A67081"/>
    <w:rsid w:val="00B6357F"/>
    <w:rsid w:val="00B71827"/>
    <w:rsid w:val="00B837EF"/>
    <w:rsid w:val="00BF3C1C"/>
    <w:rsid w:val="00C33819"/>
    <w:rsid w:val="00C37509"/>
    <w:rsid w:val="00C857BE"/>
    <w:rsid w:val="00CD57CE"/>
    <w:rsid w:val="00CF27EB"/>
    <w:rsid w:val="00D235DB"/>
    <w:rsid w:val="00D30D79"/>
    <w:rsid w:val="00D543FD"/>
    <w:rsid w:val="00D74DA9"/>
    <w:rsid w:val="00D97CBD"/>
    <w:rsid w:val="00DC127E"/>
    <w:rsid w:val="00DC7A1A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F6186-5641-47D5-AE6D-A1594E00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2020-09-18T14:34:00Z</dcterms:created>
  <dcterms:modified xsi:type="dcterms:W3CDTF">2020-09-18T14:34:00Z</dcterms:modified>
</cp:coreProperties>
</file>