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896663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……….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146A2C">
        <w:rPr>
          <w:rFonts w:eastAsia="Calibri" w:cstheme="minorHAnsi"/>
          <w:color w:val="000000"/>
          <w:spacing w:val="-2"/>
        </w:rPr>
        <w:t>20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146A2C">
      <w:pPr>
        <w:spacing w:before="238"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zawarta w dniu ..............</w:t>
      </w:r>
      <w:r w:rsidR="00B87FE2" w:rsidRPr="00D83E83">
        <w:rPr>
          <w:rFonts w:eastAsia="Calibri" w:cstheme="minorHAnsi"/>
          <w:color w:val="000000"/>
          <w:spacing w:val="-2"/>
        </w:rPr>
        <w:t>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="00764B3D" w:rsidRPr="00D83E83">
        <w:rPr>
          <w:rFonts w:eastAsia="Calibri" w:cstheme="minorHAnsi"/>
          <w:color w:val="000000"/>
          <w:spacing w:val="-2"/>
        </w:rPr>
        <w:t>20</w:t>
      </w:r>
      <w:r>
        <w:rPr>
          <w:rFonts w:eastAsia="Calibri" w:cstheme="minorHAnsi"/>
          <w:color w:val="000000"/>
          <w:spacing w:val="-2"/>
        </w:rPr>
        <w:t>20</w:t>
      </w:r>
      <w:r w:rsidR="00764B3D"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1670A5" w:rsidRPr="00D83E83" w:rsidRDefault="001670A5" w:rsidP="001670A5">
      <w:pPr>
        <w:spacing w:after="0" w:line="240" w:lineRule="auto"/>
        <w:ind w:left="11"/>
        <w:jc w:val="both"/>
        <w:rPr>
          <w:rFonts w:eastAsia="Calibri" w:cstheme="minorHAnsi"/>
          <w:spacing w:val="-2"/>
        </w:rPr>
      </w:pP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="001670A5">
        <w:rPr>
          <w:rFonts w:eastAsia="Calibri" w:cstheme="minorHAnsi"/>
          <w:b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NIP:5250009269, REGON: 000325825</w:t>
      </w:r>
    </w:p>
    <w:p w:rsidR="00F50C9E" w:rsidRDefault="00764B3D">
      <w:pPr>
        <w:spacing w:after="0" w:line="240" w:lineRule="auto"/>
        <w:ind w:left="22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1670A5" w:rsidRPr="001670A5" w:rsidRDefault="001670A5">
      <w:pPr>
        <w:spacing w:after="0" w:line="240" w:lineRule="auto"/>
        <w:ind w:left="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- </w:t>
      </w:r>
      <w:r w:rsidRPr="00D83E83">
        <w:rPr>
          <w:rFonts w:eastAsia="Calibri" w:cstheme="minorHAnsi"/>
          <w:spacing w:val="-2"/>
        </w:rPr>
        <w:tab/>
      </w:r>
      <w:r w:rsidR="00AA47FC">
        <w:rPr>
          <w:rFonts w:eastAsia="Calibri" w:cstheme="minorHAnsi"/>
          <w:spacing w:val="-2"/>
        </w:rPr>
        <w:t>……………………………………………………………………….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1670A5" w:rsidRPr="00C9086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C9086E" w:rsidRDefault="00C9086E" w:rsidP="00C9086E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</w:t>
      </w:r>
      <w:r>
        <w:rPr>
          <w:rFonts w:eastAsia="Calibri" w:cstheme="minorHAnsi"/>
          <w:b/>
          <w:spacing w:val="-2"/>
        </w:rPr>
        <w:t>………….</w:t>
      </w:r>
      <w:r>
        <w:rPr>
          <w:rFonts w:eastAsia="Calibri" w:cstheme="minorHAnsi"/>
          <w:b/>
          <w:spacing w:val="-2"/>
        </w:rPr>
        <w:t>………………………..</w:t>
      </w:r>
      <w:r w:rsidRPr="00D25092">
        <w:rPr>
          <w:rFonts w:eastAsia="Calibri" w:cstheme="minorHAnsi"/>
          <w:spacing w:val="-2"/>
        </w:rPr>
        <w:t xml:space="preserve"> z siedzibą</w:t>
      </w:r>
      <w:r>
        <w:rPr>
          <w:rFonts w:eastAsia="Calibri" w:cstheme="minorHAnsi"/>
          <w:spacing w:val="-2"/>
        </w:rPr>
        <w:t xml:space="preserve"> w ……………………………… przy </w:t>
      </w:r>
      <w:r w:rsidRPr="00D25092">
        <w:rPr>
          <w:rFonts w:eastAsia="Calibri" w:cstheme="minorHAnsi"/>
          <w:spacing w:val="-2"/>
        </w:rPr>
        <w:t xml:space="preserve">ul. </w:t>
      </w:r>
      <w:r>
        <w:rPr>
          <w:rFonts w:eastAsia="Calibri" w:cstheme="minorHAnsi"/>
          <w:spacing w:val="-2"/>
        </w:rPr>
        <w:t>…………………………………</w:t>
      </w:r>
      <w:r w:rsidRPr="00D25092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………………………………………….</w:t>
      </w:r>
      <w:r w:rsidRPr="00D25092">
        <w:rPr>
          <w:rFonts w:eastAsia="Calibri" w:cstheme="minorHAnsi"/>
          <w:spacing w:val="-2"/>
        </w:rPr>
        <w:t xml:space="preserve">, wpisaną do Krajowego Rejestru Sądowego pod nr </w:t>
      </w:r>
      <w:r>
        <w:t>……………………………</w:t>
      </w:r>
      <w:r>
        <w:t xml:space="preserve">/ </w:t>
      </w:r>
      <w:r>
        <w:rPr>
          <w:rFonts w:eastAsia="Calibri" w:cstheme="minorHAnsi"/>
          <w:spacing w:val="-2"/>
        </w:rPr>
        <w:t xml:space="preserve">do Centralnej Ewidencji i Informacji o Działalności Gospodarczej Rzeczypospolitej Polskiej, NIP: …………………………………, REGON: </w:t>
      </w:r>
      <w:r>
        <w:t>……………………………</w:t>
      </w:r>
      <w:r>
        <w:rPr>
          <w:rFonts w:eastAsia="Calibri" w:cstheme="minorHAnsi"/>
          <w:spacing w:val="-2"/>
        </w:rPr>
        <w:t>,</w:t>
      </w:r>
    </w:p>
    <w:p w:rsidR="00C9086E" w:rsidRPr="00D25092" w:rsidRDefault="00C9086E" w:rsidP="00C9086E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D25092">
        <w:rPr>
          <w:rFonts w:eastAsia="Calibri" w:cstheme="minorHAnsi"/>
          <w:spacing w:val="-2"/>
        </w:rPr>
        <w:t>reprezentowaną przez:</w:t>
      </w:r>
    </w:p>
    <w:p w:rsidR="00970EE6" w:rsidRDefault="00970EE6">
      <w:pPr>
        <w:spacing w:after="0" w:line="240" w:lineRule="auto"/>
        <w:jc w:val="both"/>
        <w:rPr>
          <w:rFonts w:eastAsia="Calibri" w:cstheme="minorHAnsi"/>
          <w:spacing w:val="-2"/>
        </w:rPr>
      </w:pP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Default="00A24F49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Umowa została zawarta zgodnie z przepisami ustawy z dnia 29 stycznia 2004 roku –– art. </w:t>
      </w:r>
      <w:r w:rsidR="00AA47FC">
        <w:rPr>
          <w:color w:val="000000"/>
          <w:spacing w:val="-2"/>
        </w:rPr>
        <w:t>……………..</w:t>
      </w:r>
      <w:r>
        <w:rPr>
          <w:color w:val="000000"/>
          <w:spacing w:val="-2"/>
        </w:rPr>
        <w:t xml:space="preserve"> ustawy Prawo zamówień publicznych, </w:t>
      </w:r>
      <w:r w:rsidR="00AA47FC">
        <w:rPr>
          <w:color w:val="000000"/>
          <w:spacing w:val="-2"/>
        </w:rPr>
        <w:t>finansowanie: ………………………………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8D5B31" w:rsidRPr="003A30AD" w:rsidRDefault="000317E0" w:rsidP="003A30A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cstheme="minorHAnsi"/>
        </w:rPr>
      </w:pPr>
      <w:r w:rsidRPr="00FF19EE">
        <w:rPr>
          <w:rFonts w:eastAsia="Calibri" w:cstheme="minorHAnsi"/>
          <w:color w:val="000000"/>
          <w:spacing w:val="-2"/>
        </w:rPr>
        <w:t>Przedmiotem</w:t>
      </w:r>
      <w:r w:rsidR="009C2A28" w:rsidRPr="00FF19EE">
        <w:rPr>
          <w:rFonts w:eastAsia="Calibri" w:cstheme="minorHAnsi"/>
          <w:color w:val="000000"/>
          <w:spacing w:val="-2"/>
        </w:rPr>
        <w:t xml:space="preserve"> umowy jest</w:t>
      </w:r>
      <w:r w:rsidR="001670A5">
        <w:rPr>
          <w:rFonts w:eastAsia="Calibri" w:cstheme="minorHAnsi"/>
          <w:color w:val="000000"/>
          <w:spacing w:val="-2"/>
        </w:rPr>
        <w:t xml:space="preserve"> </w:t>
      </w:r>
      <w:r w:rsidR="00146A2C">
        <w:rPr>
          <w:rFonts w:eastAsia="Calibri" w:cstheme="minorHAnsi"/>
          <w:color w:val="000000"/>
          <w:spacing w:val="-2"/>
        </w:rPr>
        <w:t xml:space="preserve">świadczenie usług rzecznika patentowego </w:t>
      </w:r>
      <w:r w:rsidR="003A30AD">
        <w:rPr>
          <w:rFonts w:eastAsia="Calibri" w:cstheme="minorHAnsi"/>
          <w:color w:val="000000"/>
          <w:spacing w:val="-2"/>
        </w:rPr>
        <w:t xml:space="preserve">w zakresie doradztwa i ochrony praw własności przemysłowej zgodnie z ofertą Wykonawcy do zapytania ofertowego nr </w:t>
      </w:r>
      <w:r w:rsidR="00474BFB">
        <w:rPr>
          <w:rFonts w:eastAsia="Calibri" w:cstheme="minorHAnsi"/>
          <w:color w:val="000000"/>
          <w:spacing w:val="-2"/>
        </w:rPr>
        <w:t>7</w:t>
      </w:r>
      <w:r w:rsidR="003A30AD">
        <w:rPr>
          <w:rFonts w:eastAsia="Calibri" w:cstheme="minorHAnsi"/>
          <w:color w:val="000000"/>
          <w:spacing w:val="-2"/>
        </w:rPr>
        <w:t>/2020 z dnia ………………… stanowiącą załącznik nr 1 do niniejszej umowy.</w:t>
      </w:r>
    </w:p>
    <w:p w:rsidR="003A30AD" w:rsidRPr="003A30AD" w:rsidRDefault="003A30AD" w:rsidP="003A30A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:rsidR="00F50C9E" w:rsidRPr="00D83E83" w:rsidRDefault="00764B3D" w:rsidP="00842F6D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2</w:t>
      </w:r>
    </w:p>
    <w:p w:rsidR="00000BF3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spacing w:val="-2"/>
        </w:rPr>
        <w:t xml:space="preserve">1. </w:t>
      </w:r>
      <w:r w:rsidRPr="00D83E83">
        <w:rPr>
          <w:rFonts w:eastAsia="Calibri" w:cstheme="minorHAnsi"/>
          <w:spacing w:val="-2"/>
        </w:rPr>
        <w:tab/>
      </w:r>
      <w:r w:rsidR="001C0A60" w:rsidRPr="00D83E83">
        <w:rPr>
          <w:rFonts w:eastAsia="Calibri" w:cstheme="minorHAnsi"/>
          <w:spacing w:val="-2"/>
        </w:rPr>
        <w:t>Wykonawca zobowiązuje</w:t>
      </w:r>
      <w:r w:rsidR="00000BF3" w:rsidRPr="00D83E83">
        <w:rPr>
          <w:rFonts w:eastAsia="Calibri" w:cstheme="minorHAnsi"/>
          <w:spacing w:val="-2"/>
        </w:rPr>
        <w:t xml:space="preserve"> się</w:t>
      </w:r>
      <w:r w:rsidR="005313A3">
        <w:rPr>
          <w:rFonts w:eastAsia="Calibri" w:cstheme="minorHAnsi"/>
          <w:spacing w:val="-2"/>
        </w:rPr>
        <w:t xml:space="preserve"> wykonywać poniższe usługi</w:t>
      </w:r>
      <w:r w:rsidR="00000BF3" w:rsidRPr="00D83E83">
        <w:rPr>
          <w:rFonts w:eastAsia="Calibri" w:cstheme="minorHAnsi"/>
          <w:spacing w:val="-2"/>
        </w:rPr>
        <w:t>:</w:t>
      </w: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 w:hanging="284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Opracowywanie zgłoszeń patentowych i ich składanie w imieniu Zamawiającego do Urzędu Patentowego RP (UPRP), w tym prowadzenie poszukiwań patentowych, badań w literaturze patentowej i bazach danych (badanie na nowość), doradztwo dotyczące uzyskania ochrony patentowej dla rozwiązań będących przedmiotem zgłoszenia oraz prowadzenie spraw dotyczących zgłoszenia patentowego przed UPRP oraz koordynacja procedury do czasu wydania decyzji o udzieleniu lub odmowie udzielenia patentu, w tym: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Kompleksowe opracowywanie wniosków zgłoszeniowych oraz dokonywanie zgłoszeń patentowych w imieniu Zamawiającego do Urzędu Patentowego UPRP, w tym prowadzenie poszukiwań patentowych, badań w literaturze patentowej i bazach danych (badanie na nowość);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Przygotowywanie i udzielanie odpowiedzi na pisma z Urzędu Patentowego RP w wymaganych terminach;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lastRenderedPageBreak/>
        <w:t>Przeredagowywanie opisów i zastrzeżeń w odpowiedzi na postępowanie UPRP w związku z oceną zdolności patentowej wynalazków na tle zidentyfikowanego stanu techniki, monitorowanie terminów wnoszenia opłat urzędowych, przekazywanie Zamawiającemu pisemnych informacji o terminie i wysokości niezbędnych do wniesienia opłat wraz z ich wnoszeniem w ramach toczącego się postępowania oraz wszelkie czynności związane  z udzieleniem patentu w tym dostosowywanie opisu, weryfikacja tekstu, na który udzielany jest patent oraz zawiadamianie o wydanej przez UPRP decyzji;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Weryfikację i doręczenie Zamawiającemu dokumentu patentowego i zawiadamianie o publikacji.</w:t>
      </w:r>
    </w:p>
    <w:p w:rsidR="00860806" w:rsidRPr="00860806" w:rsidRDefault="00860806" w:rsidP="00860806">
      <w:pPr>
        <w:pStyle w:val="Akapitzlist"/>
        <w:autoSpaceDE w:val="0"/>
        <w:autoSpaceDN w:val="0"/>
        <w:adjustRightInd w:val="0"/>
        <w:ind w:left="709" w:hanging="283"/>
        <w:jc w:val="both"/>
        <w:rPr>
          <w:rFonts w:eastAsiaTheme="minorHAnsi" w:cstheme="minorHAnsi"/>
          <w:sz w:val="10"/>
          <w:szCs w:val="10"/>
        </w:rPr>
      </w:pP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 w:hanging="283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Opracowywanie zgłoszeń patentowych i ich składanie w imieniu Zamawiającego do WIPO lub EPO w ramach procedury międzynarodowej Układu o Współpracy Patentowej (PCT) lub procedury  prowadzonej zgodnie z Konwencją o udzielaniu patentów europejskich (Konwencja o patencie europejskim, EPC), w tym prowadzenie poszukiwań patentowych, badań w literaturze patentowej i bazach danych (badanie na nowość), doradztwo dotyczące uzyskania ochrony patentowej dla rozwiązań będących przedmiotem zgłoszenia oraz koordynacja procedury do czasu wydania decyzji o udzieleniu lub odmowie udzielenia patentu, w tym: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Kompleksowe opracowywanie wniosków zgłoszeniowych oraz dokonywanie zgłoszeń patentowych w imieniu Zamawiającego do WIPO/ EPO, w tym prowadzenie poszukiwań patentowych, badań w literaturze patentowej i bazach danych (badanie na nowość);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Przygotowywanie, wówczas, gdy to konieczne, tłumaczenia zgłoszeń patentowych na język p</w:t>
      </w:r>
      <w:r w:rsidR="001670A5">
        <w:rPr>
          <w:rFonts w:eastAsiaTheme="minorHAnsi" w:cstheme="minorHAnsi"/>
        </w:rPr>
        <w:t>ostępowania przed WIPO/EPO oraz</w:t>
      </w:r>
      <w:r w:rsidRPr="00860806">
        <w:rPr>
          <w:rFonts w:eastAsiaTheme="minorHAnsi" w:cstheme="minorHAnsi"/>
        </w:rPr>
        <w:t xml:space="preserve"> tłumaczenia zastrzeżeń patentowych jak wstępnie zaakceptowane na pozostałe dwa języki postępowania przed EPO;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Przygotowywanie i udzielanie odpowiedzi na pisma z Urzędów krajowych, regionalnych i międzynarodowych w wymaganych terminach, przeredagowywanie opisów i zastrzeżeń w odpowiedzi na postępowanie przed WIPO, Urzędami krajowymi innymi niż UPRP lub EPO w związku z oceną zdolności patentowej wynalazków na tle zidentyfikowanego stanu techniki, monitorowanie terminów wnoszenia opłat urzędowych, przekazywanie Zamawiającemu pisemnych informacji o terminie i wysokości niezbędnych do wniesienia opłat wraz z ich wnoszeniem w ramach prowadzonych postępowań oraz wszelkie czynności związane z udzieleniem patentu w tym dostosowanie opisu, weryfikacja tekstu, na który udzielany jest patent i zawiadomienie o decyzji;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Informowanie Zamawiającego o konieczności podjęcia decyzji o wejściu w kolejną fazę międzynarodowej procedury patentowej, w tym, w szczególności w fazy krajowe i/albo regionalne procedury wraz ze wskazaniem terminów i możliwych do wybrania opcji oraz z ich interpretacją, a także podaniem wysokości opłat urzędowych z tym związanych;</w:t>
      </w:r>
    </w:p>
    <w:p w:rsidR="00860806" w:rsidRPr="00860806" w:rsidRDefault="00860806" w:rsidP="00860806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40" w:after="0" w:line="240" w:lineRule="auto"/>
        <w:ind w:left="1134" w:hanging="141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Weryfikacja i doręczenie dokumentu patentowego i zawiadomienie o publikacji.</w:t>
      </w:r>
    </w:p>
    <w:p w:rsidR="00860806" w:rsidRPr="00860806" w:rsidRDefault="00860806" w:rsidP="00860806">
      <w:pPr>
        <w:pStyle w:val="Akapitzlist"/>
        <w:autoSpaceDE w:val="0"/>
        <w:autoSpaceDN w:val="0"/>
        <w:adjustRightInd w:val="0"/>
        <w:ind w:left="709" w:hanging="283"/>
        <w:jc w:val="both"/>
        <w:rPr>
          <w:rFonts w:eastAsiaTheme="minorHAnsi" w:cstheme="minorHAnsi"/>
          <w:sz w:val="10"/>
          <w:szCs w:val="10"/>
        </w:rPr>
      </w:pP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09" w:hanging="284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Monitorowanie i obsługa opłat urzędowych za ochronę praw własności intelektualnej w UPRP i innych urzędach krajowych oraz regionalnym.</w:t>
      </w: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0" w:after="0" w:line="240" w:lineRule="auto"/>
        <w:ind w:left="709" w:hanging="283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Świadczenie usług doradztwa w zakresie ochrony praw własności intelektualnej, w tym ścisła współpraca z przedstawicielami Zamawiającego i twórcami wynalazków.</w:t>
      </w: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0" w:after="0" w:line="240" w:lineRule="auto"/>
        <w:ind w:left="709" w:hanging="283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Weryfikacja lub tworzenie umów, m.in. o wspólności prawa do patentu, umów o przeniesieniu prawa do patentu, umów komercjalizacji, umów licencyjnych.</w:t>
      </w:r>
    </w:p>
    <w:p w:rsidR="00860806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0" w:after="0" w:line="240" w:lineRule="auto"/>
        <w:ind w:left="709" w:hanging="283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Tworzenie lub współudział w tworzeniu wewnętrznych regulacji dot. korzystania z wyników prac badawczych powstałych w Uczelni i trybu postępowania w sprawach z zakresu własności intelektualnej.</w:t>
      </w:r>
    </w:p>
    <w:p w:rsidR="003A30AD" w:rsidRPr="00860806" w:rsidRDefault="00860806" w:rsidP="0086080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40" w:after="0" w:line="240" w:lineRule="auto"/>
        <w:ind w:left="709" w:hanging="283"/>
        <w:contextualSpacing w:val="0"/>
        <w:jc w:val="both"/>
        <w:rPr>
          <w:rFonts w:eastAsiaTheme="minorHAnsi" w:cstheme="minorHAnsi"/>
        </w:rPr>
      </w:pPr>
      <w:r w:rsidRPr="00860806">
        <w:rPr>
          <w:rFonts w:eastAsiaTheme="minorHAnsi" w:cstheme="minorHAnsi"/>
        </w:rPr>
        <w:t>Tłumaczenie zgłoszeń patentowych z języka polskiego na angielski, z angielskiego na polski, francuski i niemiecki.</w:t>
      </w:r>
    </w:p>
    <w:p w:rsidR="003A30AD" w:rsidRDefault="003A30AD" w:rsidP="003A30AD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</w:p>
    <w:p w:rsidR="00AF12DA" w:rsidRPr="00C57DA8" w:rsidRDefault="00AF12DA" w:rsidP="00AF12D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2</w:t>
      </w:r>
      <w:r w:rsidRPr="00D83E83">
        <w:rPr>
          <w:rFonts w:eastAsia="Calibri" w:cstheme="minorHAnsi"/>
          <w:spacing w:val="-2"/>
        </w:rPr>
        <w:t xml:space="preserve">. </w:t>
      </w:r>
      <w:r w:rsidRPr="00D83E83">
        <w:rPr>
          <w:rFonts w:eastAsia="Calibri" w:cstheme="minorHAnsi"/>
          <w:spacing w:val="-2"/>
        </w:rPr>
        <w:tab/>
        <w:t>Wykonawca z</w:t>
      </w:r>
      <w:r w:rsidRPr="005315BB">
        <w:rPr>
          <w:rFonts w:cstheme="minorHAnsi"/>
        </w:rPr>
        <w:t>obowiązuj</w:t>
      </w:r>
      <w:r>
        <w:rPr>
          <w:rFonts w:cstheme="minorHAnsi"/>
        </w:rPr>
        <w:t>e</w:t>
      </w:r>
      <w:r w:rsidRPr="005315BB">
        <w:rPr>
          <w:rFonts w:cstheme="minorHAnsi"/>
        </w:rPr>
        <w:t xml:space="preserve"> się zapewnić możliwość bezpośredniego rozliczania z pełnomocnikiem zagranicznym.</w:t>
      </w:r>
    </w:p>
    <w:p w:rsidR="00AF12DA" w:rsidRPr="005315BB" w:rsidRDefault="00AF12DA" w:rsidP="00AF12DA">
      <w:pPr>
        <w:widowControl w:val="0"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theme="minorHAnsi"/>
        </w:rPr>
      </w:pPr>
      <w:r>
        <w:rPr>
          <w:rFonts w:eastAsia="Calibri" w:cstheme="minorHAnsi"/>
          <w:spacing w:val="-2"/>
        </w:rPr>
        <w:lastRenderedPageBreak/>
        <w:t>3</w:t>
      </w:r>
      <w:r w:rsidRPr="00D83E83">
        <w:rPr>
          <w:rFonts w:eastAsia="Calibri" w:cstheme="minorHAnsi"/>
          <w:spacing w:val="-2"/>
        </w:rPr>
        <w:t xml:space="preserve">. </w:t>
      </w:r>
      <w:r>
        <w:rPr>
          <w:rFonts w:eastAsia="Calibri" w:cstheme="minorHAnsi"/>
          <w:spacing w:val="-2"/>
        </w:rPr>
        <w:t xml:space="preserve">    </w:t>
      </w:r>
      <w:r>
        <w:rPr>
          <w:rFonts w:cstheme="minorHAnsi"/>
        </w:rPr>
        <w:t>Wykonawca z</w:t>
      </w:r>
      <w:r w:rsidRPr="005315BB">
        <w:rPr>
          <w:rFonts w:cstheme="minorHAnsi"/>
        </w:rPr>
        <w:t>obowiąz</w:t>
      </w:r>
      <w:r>
        <w:rPr>
          <w:rFonts w:cstheme="minorHAnsi"/>
        </w:rPr>
        <w:t>uje się</w:t>
      </w:r>
      <w:r w:rsidRPr="005315BB">
        <w:rPr>
          <w:rFonts w:cstheme="minorHAnsi"/>
        </w:rPr>
        <w:t xml:space="preserve"> zapewnić stały, osobisty, bezpośredni kontakt z osobami koordynującymi </w:t>
      </w:r>
      <w:r>
        <w:rPr>
          <w:rFonts w:cstheme="minorHAnsi"/>
        </w:rPr>
        <w:t>powyższe usługi</w:t>
      </w:r>
      <w:r w:rsidRPr="005315BB">
        <w:rPr>
          <w:rFonts w:cstheme="minorHAnsi"/>
        </w:rPr>
        <w:t>.</w:t>
      </w:r>
    </w:p>
    <w:p w:rsidR="00AF12DA" w:rsidRDefault="00AF12DA" w:rsidP="003A30AD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eastAsia="Calibri" w:cstheme="minorHAnsi"/>
          <w:spacing w:val="-2"/>
        </w:rPr>
      </w:pPr>
    </w:p>
    <w:p w:rsidR="00F50C9E" w:rsidRPr="00D83E83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3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 razie stwierdzenia przez Zamawiającego niezrealizowania pr</w:t>
      </w:r>
      <w:r w:rsidR="00CB0238">
        <w:rPr>
          <w:rFonts w:cstheme="minorHAnsi"/>
          <w:spacing w:val="-2"/>
        </w:rPr>
        <w:t xml:space="preserve">zez Wykonawcę którejkolwiek </w:t>
      </w:r>
      <w:r w:rsidR="00CB0238">
        <w:rPr>
          <w:rFonts w:cstheme="minorHAnsi"/>
          <w:spacing w:val="-2"/>
        </w:rPr>
        <w:br/>
        <w:t xml:space="preserve">z </w:t>
      </w:r>
      <w:r w:rsidR="00344EEF">
        <w:rPr>
          <w:rFonts w:cstheme="minorHAnsi"/>
          <w:spacing w:val="-2"/>
        </w:rPr>
        <w:t>u</w:t>
      </w:r>
      <w:r w:rsidR="00BF7314">
        <w:rPr>
          <w:rFonts w:cstheme="minorHAnsi"/>
          <w:spacing w:val="-2"/>
        </w:rPr>
        <w:t>sług</w:t>
      </w:r>
      <w:r w:rsidRPr="00D83E83">
        <w:rPr>
          <w:rFonts w:cstheme="minorHAnsi"/>
          <w:spacing w:val="-2"/>
        </w:rPr>
        <w:t xml:space="preserve"> będących przedmiotem umowy, Zamawiający wezwie pisemnie Wykonawcę do jej wykonania, wyznaczając jednocześnie termin wykonania tej</w:t>
      </w:r>
      <w:r w:rsidR="00BF7314">
        <w:rPr>
          <w:rFonts w:cstheme="minorHAnsi"/>
          <w:spacing w:val="-2"/>
        </w:rPr>
        <w:t xml:space="preserve"> usługi</w:t>
      </w:r>
      <w:r w:rsidRPr="00D83E83">
        <w:rPr>
          <w:rFonts w:cstheme="minorHAnsi"/>
          <w:spacing w:val="-2"/>
        </w:rPr>
        <w:t>.</w:t>
      </w:r>
    </w:p>
    <w:p w:rsidR="009D04F0" w:rsidRPr="00D83E83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§ 4</w:t>
      </w:r>
    </w:p>
    <w:p w:rsidR="00C853E7" w:rsidRPr="00D83E8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Za wykonanie przedmiotu umowy Wykonawca otrzyma od Zamawiającego wynagrodzenie</w:t>
      </w:r>
      <w:r w:rsidR="002F68C7">
        <w:rPr>
          <w:rFonts w:cstheme="minorHAnsi"/>
          <w:spacing w:val="-2"/>
        </w:rPr>
        <w:t xml:space="preserve"> zgodne z cennikiem wykonania określonego zakresu przedmiotu Umowy zawartego w załączniku nr 1.</w:t>
      </w:r>
    </w:p>
    <w:p w:rsidR="007953C1" w:rsidRDefault="00730350" w:rsidP="002F68C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2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</w:r>
      <w:r w:rsidR="00E66829" w:rsidRPr="00DA4BCC">
        <w:rPr>
          <w:rFonts w:cstheme="minorHAnsi"/>
          <w:spacing w:val="-2"/>
        </w:rPr>
        <w:t>Wykonawca, po zrealizowaniu usługi i podpisaniu przez obie Strony protokołu odbioru bez zastrzeżeń, wystawi fakturę.</w:t>
      </w:r>
    </w:p>
    <w:p w:rsidR="002F68C7" w:rsidRDefault="002F68C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 xml:space="preserve">Zapłata wynagrodzenia nastąpi w formie przelewu bankowego na </w:t>
      </w:r>
      <w:r>
        <w:rPr>
          <w:rFonts w:cstheme="minorHAnsi"/>
          <w:spacing w:val="-2"/>
        </w:rPr>
        <w:t xml:space="preserve">rachunek bankowy Wykonawcy </w:t>
      </w:r>
      <w:r w:rsidR="00C853E7" w:rsidRPr="00D83E83">
        <w:rPr>
          <w:rFonts w:cstheme="minorHAnsi"/>
          <w:spacing w:val="-2"/>
        </w:rPr>
        <w:t xml:space="preserve">wskazany na </w:t>
      </w:r>
      <w:r>
        <w:rPr>
          <w:rFonts w:cstheme="minorHAnsi"/>
          <w:spacing w:val="-2"/>
        </w:rPr>
        <w:t xml:space="preserve">fakturze </w:t>
      </w:r>
      <w:r w:rsidR="00C853E7" w:rsidRPr="00D83E83">
        <w:rPr>
          <w:rFonts w:cstheme="minorHAnsi"/>
          <w:spacing w:val="-2"/>
        </w:rPr>
        <w:t>dostarczonej</w:t>
      </w:r>
      <w:r w:rsidR="00B6794D">
        <w:rPr>
          <w:rFonts w:cstheme="minorHAnsi"/>
          <w:spacing w:val="-2"/>
        </w:rPr>
        <w:t xml:space="preserve"> Zamawiającemu</w:t>
      </w:r>
      <w:r w:rsidR="001670A5">
        <w:rPr>
          <w:rFonts w:cstheme="minorHAnsi"/>
          <w:spacing w:val="-2"/>
        </w:rPr>
        <w:t xml:space="preserve"> </w:t>
      </w:r>
      <w:r w:rsidR="003E7E6B">
        <w:rPr>
          <w:rFonts w:cstheme="minorHAnsi"/>
          <w:spacing w:val="-2"/>
        </w:rPr>
        <w:t>w terminie 21</w:t>
      </w:r>
      <w:r w:rsidR="00C853E7" w:rsidRPr="00D83E83">
        <w:rPr>
          <w:rFonts w:cstheme="minorHAnsi"/>
          <w:spacing w:val="-2"/>
        </w:rPr>
        <w:t xml:space="preserve"> dni od daty </w:t>
      </w:r>
      <w:r>
        <w:rPr>
          <w:rFonts w:cstheme="minorHAnsi"/>
          <w:spacing w:val="-2"/>
        </w:rPr>
        <w:t xml:space="preserve">jej </w:t>
      </w:r>
      <w:r w:rsidR="00C853E7" w:rsidRPr="00D83E83">
        <w:rPr>
          <w:rFonts w:cstheme="minorHAnsi"/>
          <w:spacing w:val="-2"/>
        </w:rPr>
        <w:t>dostarczenia</w:t>
      </w:r>
      <w:r>
        <w:rPr>
          <w:rFonts w:cstheme="minorHAnsi"/>
          <w:spacing w:val="-2"/>
        </w:rPr>
        <w:t>.</w:t>
      </w:r>
    </w:p>
    <w:p w:rsidR="00C853E7" w:rsidRPr="00D83E83" w:rsidRDefault="002F68C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</w:t>
      </w:r>
      <w:r w:rsidR="00C853E7" w:rsidRPr="00D83E83">
        <w:rPr>
          <w:rFonts w:cstheme="minorHAnsi"/>
          <w:spacing w:val="-2"/>
        </w:rPr>
        <w:t xml:space="preserve">. </w:t>
      </w:r>
      <w:r w:rsidR="00C853E7" w:rsidRPr="00D83E83">
        <w:rPr>
          <w:rFonts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Default="002F68C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</w:t>
      </w:r>
      <w:r w:rsidR="00F42B70">
        <w:rPr>
          <w:rFonts w:cstheme="minorHAnsi"/>
          <w:spacing w:val="-2"/>
        </w:rPr>
        <w:t xml:space="preserve">. </w:t>
      </w:r>
      <w:r w:rsidR="00F42B70">
        <w:rPr>
          <w:rFonts w:cstheme="minorHAnsi"/>
          <w:spacing w:val="-2"/>
        </w:rPr>
        <w:tab/>
        <w:t>Zamawiający oświadcza, ż</w:t>
      </w:r>
      <w:r w:rsidR="00C853E7" w:rsidRPr="00D83E83">
        <w:rPr>
          <w:rFonts w:cstheme="minorHAnsi"/>
          <w:spacing w:val="-2"/>
        </w:rPr>
        <w:t>e jest uprawniony do otrzymania faktur VAT i posiada NIP: 5250009269.</w:t>
      </w:r>
    </w:p>
    <w:p w:rsidR="00F675A1" w:rsidRDefault="00F675A1" w:rsidP="007953C1">
      <w:pPr>
        <w:tabs>
          <w:tab w:val="left" w:pos="426"/>
        </w:tabs>
        <w:spacing w:after="0" w:line="240" w:lineRule="auto"/>
        <w:ind w:left="426" w:right="-22" w:hanging="426"/>
        <w:rPr>
          <w:rFonts w:eastAsia="Calibri" w:cstheme="minorHAnsi"/>
          <w:color w:val="000000"/>
          <w:spacing w:val="-2"/>
        </w:rPr>
      </w:pPr>
    </w:p>
    <w:p w:rsidR="00572845" w:rsidRPr="00D83E83" w:rsidRDefault="00572845" w:rsidP="0057284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7D7783">
        <w:rPr>
          <w:rFonts w:eastAsia="Calibri" w:cstheme="minorHAnsi"/>
          <w:color w:val="000000"/>
          <w:spacing w:val="-2"/>
        </w:rPr>
        <w:t>5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Wykonawca zobowiązuje się zapłacić Zamawiającemu karę umowną w razie:</w:t>
      </w:r>
    </w:p>
    <w:p w:rsidR="00456BC1" w:rsidRDefault="00572845" w:rsidP="007621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ab/>
        <w:t xml:space="preserve">a) odstąpienia Zamawiającego od Umowy z przyczyn, za które ponosi odpowiedzialność Wykonawca w wysokości </w:t>
      </w:r>
      <w:r w:rsidRPr="00F50E82">
        <w:rPr>
          <w:rFonts w:cstheme="minorHAnsi"/>
          <w:spacing w:val="-2"/>
        </w:rPr>
        <w:t>10%</w:t>
      </w:r>
      <w:bookmarkStart w:id="0" w:name="_GoBack"/>
      <w:bookmarkEnd w:id="0"/>
      <w:r w:rsidRPr="00F50E82">
        <w:rPr>
          <w:rFonts w:cstheme="minorHAnsi"/>
          <w:spacing w:val="-2"/>
        </w:rPr>
        <w:t xml:space="preserve"> </w:t>
      </w:r>
      <w:r w:rsidRPr="00D83E83">
        <w:rPr>
          <w:rFonts w:cstheme="minorHAnsi"/>
          <w:spacing w:val="-2"/>
        </w:rPr>
        <w:t>wynagrodzenia netto</w:t>
      </w:r>
      <w:r w:rsidR="00C15627">
        <w:rPr>
          <w:rFonts w:cstheme="minorHAnsi"/>
          <w:spacing w:val="-2"/>
        </w:rPr>
        <w:t xml:space="preserve"> za dane zlecone zamówienie</w:t>
      </w:r>
      <w:r w:rsidRPr="00D83E83">
        <w:rPr>
          <w:rFonts w:cstheme="minorHAnsi"/>
          <w:spacing w:val="-2"/>
        </w:rPr>
        <w:t>, o którym mowa w § 4 ust.</w:t>
      </w:r>
      <w:r w:rsidR="00A11678">
        <w:rPr>
          <w:rFonts w:cstheme="minorHAnsi"/>
          <w:spacing w:val="-2"/>
        </w:rPr>
        <w:t xml:space="preserve"> </w:t>
      </w:r>
      <w:r w:rsidR="00762196">
        <w:rPr>
          <w:rFonts w:cstheme="minorHAnsi"/>
          <w:spacing w:val="-2"/>
        </w:rPr>
        <w:t>1.</w:t>
      </w:r>
    </w:p>
    <w:p w:rsidR="00762196" w:rsidRDefault="00572845" w:rsidP="007621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Zamawiający </w:t>
      </w:r>
      <w:r w:rsidR="007D7783">
        <w:rPr>
          <w:rFonts w:cstheme="minorHAnsi"/>
          <w:spacing w:val="-2"/>
        </w:rPr>
        <w:t>zobowiązuje się zapłacić Wykonawcy odsetki ustawowe w przypadku zwłoki w zapłacie faktury.</w:t>
      </w:r>
    </w:p>
    <w:p w:rsidR="00762196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</w:t>
      </w:r>
      <w:r>
        <w:rPr>
          <w:rFonts w:cstheme="minorHAnsi"/>
          <w:spacing w:val="-2"/>
        </w:rPr>
        <w:tab/>
      </w:r>
      <w:r w:rsidR="00762196">
        <w:rPr>
          <w:rFonts w:cstheme="minorHAnsi"/>
          <w:spacing w:val="-2"/>
        </w:rPr>
        <w:t>Zamawiający zastrzega sobie prawo do dochodzenia odszkodowania uzupełniającego na zasadach ogólnych Kodeksu cywilnego, o ile wysokość szkody przekroczy wartość kar.</w:t>
      </w:r>
    </w:p>
    <w:p w:rsidR="00E66829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6D5373" w:rsidRPr="006D5373" w:rsidRDefault="006D5373" w:rsidP="006D537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6D5373">
        <w:rPr>
          <w:rFonts w:eastAsia="Calibri" w:cstheme="minorHAnsi"/>
          <w:color w:val="000000"/>
          <w:spacing w:val="-2"/>
        </w:rPr>
        <w:t xml:space="preserve">§ </w:t>
      </w:r>
      <w:r w:rsidR="000926D9">
        <w:rPr>
          <w:rFonts w:eastAsia="Calibri" w:cstheme="minorHAnsi"/>
          <w:color w:val="000000"/>
          <w:spacing w:val="-2"/>
        </w:rPr>
        <w:t>6</w:t>
      </w:r>
    </w:p>
    <w:p w:rsidR="006D5373" w:rsidRPr="006D5373" w:rsidRDefault="006D5373" w:rsidP="006D5373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W ramach wy</w:t>
      </w:r>
      <w:r w:rsidR="0014758E">
        <w:rPr>
          <w:rFonts w:cstheme="minorHAnsi"/>
          <w:spacing w:val="-2"/>
        </w:rPr>
        <w:t>nagrodzenia, o którym mowa w § 4</w:t>
      </w:r>
      <w:r w:rsidRPr="006D5373">
        <w:rPr>
          <w:rFonts w:cstheme="minorHAnsi"/>
          <w:spacing w:val="-2"/>
        </w:rPr>
        <w:t>, Wykonawca:</w:t>
      </w:r>
    </w:p>
    <w:p w:rsidR="006D5373" w:rsidRPr="006D5373" w:rsidRDefault="006D5373" w:rsidP="006D537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przenosi na Zamawiającego, majątkowe prawa autorskie do wszelkich analiz, opinii prawnych oraz innych opracowań (dalej: „Utwór” lub „Utwory”) powstałych w wyniku wykonania umowy, w zakresie pól eksploatacji określonych w ust. 2;</w:t>
      </w:r>
    </w:p>
    <w:p w:rsidR="006D5373" w:rsidRPr="006D5373" w:rsidRDefault="006D5373" w:rsidP="006D5373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 xml:space="preserve">przenosi na Zamawiającego własność wszystkich przekazanych mu egzemplarzy, na których Utwór został utrwalony. </w:t>
      </w:r>
    </w:p>
    <w:p w:rsidR="006D5373" w:rsidRPr="006D5373" w:rsidRDefault="006D5373" w:rsidP="006D5373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 xml:space="preserve">Przeniesienie majątkowych praw autorskich, o którym mowa w ust. 1 pkt 1, następuje bez ograniczeń co do terytorium, czasu lub liczby egzemplarzy, na następujących  polach eksploatacji: </w:t>
      </w:r>
    </w:p>
    <w:p w:rsidR="006D5373" w:rsidRPr="006D5373" w:rsidRDefault="006D5373" w:rsidP="006D537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 xml:space="preserve">utrwalanie, powielanie dowolną techniką, </w:t>
      </w:r>
    </w:p>
    <w:p w:rsidR="006D5373" w:rsidRPr="006D5373" w:rsidRDefault="006D5373" w:rsidP="006D537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 xml:space="preserve">wprowadzanie do pamięci komputera na dowolnej liczbie stanowisk komputerowych oraz wprowadzanie do sieci komputerowej, </w:t>
      </w:r>
    </w:p>
    <w:p w:rsidR="006D5373" w:rsidRPr="006D5373" w:rsidRDefault="006D5373" w:rsidP="006D537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wykorzystywanie w materiałach informacyjnych i szkoleniowych,</w:t>
      </w:r>
    </w:p>
    <w:p w:rsidR="006D5373" w:rsidRPr="006D5373" w:rsidRDefault="006D5373" w:rsidP="006D5373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korzystanie z Utworów w całości lub w części w celu, dla którego sporządzono Utwór.</w:t>
      </w:r>
    </w:p>
    <w:p w:rsidR="006D5373" w:rsidRPr="006D5373" w:rsidRDefault="006D5373" w:rsidP="006D5373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Wykonawca oświadcza, że:</w:t>
      </w:r>
    </w:p>
    <w:p w:rsidR="006D5373" w:rsidRPr="006D5373" w:rsidRDefault="006D5373" w:rsidP="006D53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 xml:space="preserve">przysługują mu ww. autorskie prawa majątkowe do Utworów i są one wolne od obciążeń i roszczeń osób trzecich; oraz </w:t>
      </w:r>
    </w:p>
    <w:p w:rsidR="006D5373" w:rsidRPr="006D5373" w:rsidRDefault="006D5373" w:rsidP="006D5373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autorzy Utworów zobowiązali się do niewykonywania osobistych praw autorskich do Utworów.</w:t>
      </w:r>
    </w:p>
    <w:p w:rsidR="006D5373" w:rsidRDefault="006D5373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6D5373" w:rsidRPr="006D5373" w:rsidRDefault="006D5373" w:rsidP="006D537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6D5373">
        <w:rPr>
          <w:rFonts w:eastAsia="Calibri" w:cstheme="minorHAnsi"/>
          <w:color w:val="000000"/>
          <w:spacing w:val="-2"/>
        </w:rPr>
        <w:t xml:space="preserve">§ </w:t>
      </w:r>
      <w:r w:rsidR="000926D9">
        <w:rPr>
          <w:rFonts w:eastAsia="Calibri" w:cstheme="minorHAnsi"/>
          <w:color w:val="000000"/>
          <w:spacing w:val="-2"/>
        </w:rPr>
        <w:t>7</w:t>
      </w:r>
    </w:p>
    <w:p w:rsidR="006D5373" w:rsidRPr="006D5373" w:rsidRDefault="006D5373" w:rsidP="006D5373">
      <w:pPr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:rsidR="006D5373" w:rsidRPr="000926D9" w:rsidRDefault="006D5373" w:rsidP="000926D9">
      <w:pPr>
        <w:numPr>
          <w:ilvl w:val="0"/>
          <w:numId w:val="12"/>
        </w:numPr>
        <w:suppressAutoHyphens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6D5373">
        <w:rPr>
          <w:rFonts w:cstheme="minorHAnsi"/>
          <w:spacing w:val="-2"/>
        </w:rPr>
        <w:lastRenderedPageBreak/>
        <w:t>Zobowiązanie, o którym mowa w ust. 1, nie dotyczy sytuacji, w których obowiązek ujawnienia informacji wynika z powszechnie obowiązujących przepisów, orzeczenia sądów lub decyzji właściwej władzy publicznej.</w:t>
      </w:r>
    </w:p>
    <w:p w:rsidR="006D5373" w:rsidRDefault="006D5373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E66829" w:rsidRPr="00DA4BCC" w:rsidRDefault="00E66829" w:rsidP="00E6682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A4BCC">
        <w:rPr>
          <w:rFonts w:eastAsia="Calibri" w:cstheme="minorHAnsi"/>
          <w:color w:val="000000"/>
          <w:spacing w:val="-2"/>
        </w:rPr>
        <w:t xml:space="preserve">§ </w:t>
      </w:r>
      <w:r w:rsidR="000926D9">
        <w:rPr>
          <w:rFonts w:eastAsia="Calibri" w:cstheme="minorHAnsi"/>
          <w:color w:val="000000"/>
          <w:spacing w:val="-2"/>
        </w:rPr>
        <w:t>8</w:t>
      </w:r>
    </w:p>
    <w:p w:rsidR="00762196" w:rsidRDefault="00762196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Umowa zostaje zawarta na okres 24 miesięcy od daty zawarcia Umowy.</w:t>
      </w:r>
    </w:p>
    <w:p w:rsidR="00AB092D" w:rsidRPr="00AB092D" w:rsidRDefault="00AB092D" w:rsidP="003A5096">
      <w:pPr>
        <w:tabs>
          <w:tab w:val="left" w:pos="426"/>
        </w:tabs>
        <w:spacing w:after="0" w:line="240" w:lineRule="auto"/>
        <w:rPr>
          <w:rFonts w:cstheme="minorHAnsi"/>
        </w:rPr>
      </w:pPr>
    </w:p>
    <w:p w:rsidR="007C29EC" w:rsidRPr="00DA4BCC" w:rsidRDefault="007C29EC" w:rsidP="007C29EC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 xml:space="preserve">§ </w:t>
      </w:r>
      <w:r w:rsidR="000926D9">
        <w:rPr>
          <w:rFonts w:eastAsia="Calibri" w:cstheme="minorHAnsi"/>
          <w:color w:val="000000"/>
          <w:spacing w:val="-2"/>
        </w:rPr>
        <w:t>9</w:t>
      </w:r>
    </w:p>
    <w:p w:rsidR="00572845" w:rsidRPr="00D83E83" w:rsidRDefault="00572845" w:rsidP="00572845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Zamawiającego: </w:t>
      </w:r>
      <w:r w:rsidR="007805FE">
        <w:rPr>
          <w:rFonts w:eastAsia="Calibri" w:cstheme="minorHAnsi"/>
          <w:color w:val="000000"/>
          <w:spacing w:val="-2"/>
        </w:rPr>
        <w:t>…………………………………….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………………………..</w:t>
      </w:r>
      <w:r w:rsidR="00A24F49">
        <w:rPr>
          <w:rFonts w:eastAsia="Calibri" w:cstheme="minorHAnsi"/>
          <w:color w:val="000000"/>
          <w:spacing w:val="-2"/>
        </w:rPr>
        <w:t xml:space="preserve"> e-mail: </w:t>
      </w:r>
      <w:r w:rsidR="007805FE">
        <w:rPr>
          <w:rFonts w:eastAsia="Calibri" w:cstheme="minorHAnsi"/>
          <w:color w:val="000000"/>
          <w:spacing w:val="-2"/>
        </w:rPr>
        <w:t>…………</w:t>
      </w:r>
      <w:r w:rsidR="007A144D">
        <w:rPr>
          <w:rFonts w:eastAsia="Calibri" w:cstheme="minorHAnsi"/>
          <w:color w:val="000000"/>
          <w:spacing w:val="-2"/>
        </w:rPr>
        <w:t>……..</w:t>
      </w:r>
      <w:r w:rsidR="007805FE">
        <w:rPr>
          <w:rFonts w:eastAsia="Calibri" w:cstheme="minorHAnsi"/>
          <w:color w:val="000000"/>
          <w:spacing w:val="-2"/>
        </w:rPr>
        <w:t>…………………</w:t>
      </w:r>
    </w:p>
    <w:p w:rsidR="00572845" w:rsidRPr="00D83E83" w:rsidRDefault="00572845" w:rsidP="00572845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  <w:shd w:val="clear" w:color="auto" w:fill="FFFF00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  <w:t xml:space="preserve">ze strony </w:t>
      </w:r>
      <w:r w:rsidR="001B3FC0">
        <w:rPr>
          <w:rFonts w:eastAsia="Calibri" w:cstheme="minorHAnsi"/>
          <w:color w:val="000000"/>
          <w:spacing w:val="-2"/>
        </w:rPr>
        <w:t xml:space="preserve">Wykonawcy: </w:t>
      </w:r>
      <w:r w:rsidR="007805FE">
        <w:rPr>
          <w:rFonts w:eastAsia="Calibri" w:cstheme="minorHAnsi"/>
          <w:color w:val="000000"/>
          <w:spacing w:val="-2"/>
        </w:rPr>
        <w:t>………………………………………</w:t>
      </w:r>
      <w:r w:rsidRPr="00D83E83">
        <w:rPr>
          <w:rFonts w:eastAsia="Calibri" w:cstheme="minorHAnsi"/>
          <w:color w:val="000000"/>
          <w:spacing w:val="-2"/>
        </w:rPr>
        <w:t xml:space="preserve">, tel. </w:t>
      </w:r>
      <w:r w:rsidR="007805FE">
        <w:rPr>
          <w:rFonts w:eastAsia="Calibri" w:cstheme="minorHAnsi"/>
          <w:color w:val="000000"/>
          <w:spacing w:val="-2"/>
        </w:rPr>
        <w:t>…………………………….</w:t>
      </w:r>
      <w:r w:rsidRPr="00D83E83">
        <w:rPr>
          <w:rFonts w:eastAsia="Calibri" w:cstheme="minorHAnsi"/>
          <w:color w:val="000000"/>
          <w:spacing w:val="-2"/>
        </w:rPr>
        <w:t xml:space="preserve">, </w:t>
      </w:r>
      <w:r w:rsidR="00D82C37">
        <w:rPr>
          <w:rFonts w:eastAsia="Calibri" w:cstheme="minorHAnsi"/>
          <w:color w:val="000000"/>
          <w:spacing w:val="-2"/>
        </w:rPr>
        <w:t xml:space="preserve">e-mail: </w:t>
      </w:r>
      <w:r w:rsidR="007805FE">
        <w:rPr>
          <w:rFonts w:eastAsia="Calibri" w:cstheme="minorHAnsi"/>
          <w:color w:val="000000"/>
          <w:spacing w:val="-2"/>
        </w:rPr>
        <w:t>…………………………………</w:t>
      </w:r>
    </w:p>
    <w:p w:rsidR="00F50C9E" w:rsidRPr="00D83E83" w:rsidRDefault="00F50C9E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§ </w:t>
      </w:r>
      <w:r w:rsidR="000926D9">
        <w:rPr>
          <w:rFonts w:eastAsia="Calibri" w:cstheme="minorHAnsi"/>
          <w:color w:val="000000"/>
          <w:spacing w:val="-2"/>
        </w:rPr>
        <w:t>10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>1.</w:t>
      </w:r>
      <w:r w:rsidRPr="00D83E83">
        <w:rPr>
          <w:rFonts w:cstheme="minorHAnsi"/>
          <w:spacing w:val="-2"/>
        </w:rPr>
        <w:tab/>
        <w:t>Wszelkie zmiany niniejszej Umowy wymagają formy pisemnej, pod rygorem nieważności.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2. </w:t>
      </w:r>
      <w:r w:rsidRPr="00D83E83">
        <w:rPr>
          <w:rFonts w:cstheme="minorHAnsi"/>
          <w:spacing w:val="-2"/>
        </w:rPr>
        <w:tab/>
        <w:t xml:space="preserve">Bez pisemnej zgody Zamawiającego Wykonawca nie może dokonać cesji wierzytelności wynikających </w:t>
      </w:r>
      <w:r w:rsidR="006F5001">
        <w:rPr>
          <w:rFonts w:cstheme="minorHAnsi"/>
          <w:spacing w:val="-2"/>
        </w:rPr>
        <w:br/>
      </w:r>
      <w:r w:rsidRPr="00D83E83">
        <w:rPr>
          <w:rFonts w:cstheme="minorHAnsi"/>
          <w:spacing w:val="-2"/>
        </w:rPr>
        <w:t>z niniejszej Umowy na osobę trzecią.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3. </w:t>
      </w:r>
      <w:r w:rsidRPr="00D83E83">
        <w:rPr>
          <w:rFonts w:cstheme="minorHAnsi"/>
          <w:spacing w:val="-2"/>
        </w:rPr>
        <w:tab/>
        <w:t>W sprawach nieuregulowanych postanowieniami niniejszej Umowy mają zastosowanie odpowiednie przepisy Kodeksu cywilnego.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4. </w:t>
      </w:r>
      <w:r w:rsidRPr="00D83E83">
        <w:rPr>
          <w:rFonts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83E83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83E83">
        <w:rPr>
          <w:rFonts w:cstheme="minorHAnsi"/>
          <w:spacing w:val="-2"/>
        </w:rPr>
        <w:t xml:space="preserve">5. </w:t>
      </w:r>
      <w:r w:rsidRPr="00D83E83">
        <w:rPr>
          <w:rFonts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Pr="00F42B70" w:rsidRDefault="00665D27" w:rsidP="006053B7">
      <w:pPr>
        <w:tabs>
          <w:tab w:val="left" w:pos="426"/>
          <w:tab w:val="left" w:pos="7088"/>
        </w:tabs>
        <w:spacing w:before="266" w:after="0" w:line="240" w:lineRule="auto"/>
        <w:ind w:left="851" w:hanging="284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sectPr w:rsidR="00F50C9E" w:rsidRPr="00F42B70" w:rsidSect="007C551F">
      <w:footerReference w:type="default" r:id="rId8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5B" w:rsidRDefault="00C5185B" w:rsidP="000E48F3">
      <w:pPr>
        <w:spacing w:after="0" w:line="240" w:lineRule="auto"/>
      </w:pPr>
      <w:r>
        <w:separator/>
      </w:r>
    </w:p>
  </w:endnote>
  <w:endnote w:type="continuationSeparator" w:id="0">
    <w:p w:rsidR="00C5185B" w:rsidRDefault="00C5185B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12D4">
        <w:pPr>
          <w:pStyle w:val="Stopka"/>
          <w:jc w:val="center"/>
        </w:pPr>
        <w:r>
          <w:fldChar w:fldCharType="begin"/>
        </w:r>
        <w:r w:rsidR="000E48F3">
          <w:instrText>PAGE   \* MERGEFORMAT</w:instrText>
        </w:r>
        <w:r>
          <w:fldChar w:fldCharType="separate"/>
        </w:r>
        <w:r w:rsidR="00F50E82">
          <w:rPr>
            <w:noProof/>
          </w:rPr>
          <w:t>4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5B" w:rsidRDefault="00C5185B" w:rsidP="000E48F3">
      <w:pPr>
        <w:spacing w:after="0" w:line="240" w:lineRule="auto"/>
      </w:pPr>
      <w:r>
        <w:separator/>
      </w:r>
    </w:p>
  </w:footnote>
  <w:footnote w:type="continuationSeparator" w:id="0">
    <w:p w:rsidR="00C5185B" w:rsidRDefault="00C5185B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8E1"/>
    <w:multiLevelType w:val="multilevel"/>
    <w:tmpl w:val="9DDCA4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9E"/>
    <w:rsid w:val="00000BF3"/>
    <w:rsid w:val="000037D4"/>
    <w:rsid w:val="00021DFB"/>
    <w:rsid w:val="00030CE6"/>
    <w:rsid w:val="000317E0"/>
    <w:rsid w:val="00035346"/>
    <w:rsid w:val="00041CD4"/>
    <w:rsid w:val="00072423"/>
    <w:rsid w:val="00082D62"/>
    <w:rsid w:val="000926D9"/>
    <w:rsid w:val="00095E40"/>
    <w:rsid w:val="000B2AF4"/>
    <w:rsid w:val="000C6252"/>
    <w:rsid w:val="000D06E3"/>
    <w:rsid w:val="000D1551"/>
    <w:rsid w:val="000E12D4"/>
    <w:rsid w:val="000E26D1"/>
    <w:rsid w:val="000E48F3"/>
    <w:rsid w:val="000F5A73"/>
    <w:rsid w:val="001041CB"/>
    <w:rsid w:val="001146EF"/>
    <w:rsid w:val="001161A4"/>
    <w:rsid w:val="00132232"/>
    <w:rsid w:val="001355A3"/>
    <w:rsid w:val="00146A2C"/>
    <w:rsid w:val="0014758E"/>
    <w:rsid w:val="00150616"/>
    <w:rsid w:val="001514B3"/>
    <w:rsid w:val="00164A03"/>
    <w:rsid w:val="001670A5"/>
    <w:rsid w:val="00171DD6"/>
    <w:rsid w:val="001743ED"/>
    <w:rsid w:val="0018150F"/>
    <w:rsid w:val="00181E8C"/>
    <w:rsid w:val="0019302B"/>
    <w:rsid w:val="001B3FC0"/>
    <w:rsid w:val="001B6832"/>
    <w:rsid w:val="001C0A60"/>
    <w:rsid w:val="001C352F"/>
    <w:rsid w:val="001D0011"/>
    <w:rsid w:val="001D0994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43B7"/>
    <w:rsid w:val="002A6800"/>
    <w:rsid w:val="002B4BED"/>
    <w:rsid w:val="002D3AD6"/>
    <w:rsid w:val="002F68C7"/>
    <w:rsid w:val="00300A66"/>
    <w:rsid w:val="00302D85"/>
    <w:rsid w:val="00304C26"/>
    <w:rsid w:val="00310507"/>
    <w:rsid w:val="00320DD4"/>
    <w:rsid w:val="0034153E"/>
    <w:rsid w:val="00344EEF"/>
    <w:rsid w:val="00346906"/>
    <w:rsid w:val="003578A9"/>
    <w:rsid w:val="0037125E"/>
    <w:rsid w:val="00375D50"/>
    <w:rsid w:val="003806C3"/>
    <w:rsid w:val="003824C9"/>
    <w:rsid w:val="0038611D"/>
    <w:rsid w:val="003879D5"/>
    <w:rsid w:val="003A30AD"/>
    <w:rsid w:val="003A3DBF"/>
    <w:rsid w:val="003A5096"/>
    <w:rsid w:val="003B11FD"/>
    <w:rsid w:val="003C636F"/>
    <w:rsid w:val="003E7E6B"/>
    <w:rsid w:val="003F1E5B"/>
    <w:rsid w:val="00405E06"/>
    <w:rsid w:val="00422658"/>
    <w:rsid w:val="00456BC1"/>
    <w:rsid w:val="00464542"/>
    <w:rsid w:val="00474BFB"/>
    <w:rsid w:val="004765B6"/>
    <w:rsid w:val="00492B33"/>
    <w:rsid w:val="004A49EE"/>
    <w:rsid w:val="004B4E91"/>
    <w:rsid w:val="00524A36"/>
    <w:rsid w:val="005313A3"/>
    <w:rsid w:val="0054410A"/>
    <w:rsid w:val="005522E9"/>
    <w:rsid w:val="00564427"/>
    <w:rsid w:val="00572845"/>
    <w:rsid w:val="00573451"/>
    <w:rsid w:val="0058465F"/>
    <w:rsid w:val="00590FA0"/>
    <w:rsid w:val="005927B0"/>
    <w:rsid w:val="005C5B7E"/>
    <w:rsid w:val="005C7A5B"/>
    <w:rsid w:val="005D573C"/>
    <w:rsid w:val="005E3FE9"/>
    <w:rsid w:val="00603312"/>
    <w:rsid w:val="006053B7"/>
    <w:rsid w:val="00607C3E"/>
    <w:rsid w:val="00616106"/>
    <w:rsid w:val="006243DD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C07BF"/>
    <w:rsid w:val="006C727A"/>
    <w:rsid w:val="006D5373"/>
    <w:rsid w:val="006E7F3E"/>
    <w:rsid w:val="006F5001"/>
    <w:rsid w:val="006F7DA9"/>
    <w:rsid w:val="007031FB"/>
    <w:rsid w:val="007112A5"/>
    <w:rsid w:val="007229CD"/>
    <w:rsid w:val="00730350"/>
    <w:rsid w:val="00762196"/>
    <w:rsid w:val="00764B3D"/>
    <w:rsid w:val="00767219"/>
    <w:rsid w:val="00774D59"/>
    <w:rsid w:val="00780323"/>
    <w:rsid w:val="007805FE"/>
    <w:rsid w:val="00785042"/>
    <w:rsid w:val="007953C1"/>
    <w:rsid w:val="007A06CF"/>
    <w:rsid w:val="007A144D"/>
    <w:rsid w:val="007A240C"/>
    <w:rsid w:val="007A6FCF"/>
    <w:rsid w:val="007B0420"/>
    <w:rsid w:val="007B6B0E"/>
    <w:rsid w:val="007C29EC"/>
    <w:rsid w:val="007C3D08"/>
    <w:rsid w:val="007C551F"/>
    <w:rsid w:val="007C64CB"/>
    <w:rsid w:val="007D6407"/>
    <w:rsid w:val="007D7783"/>
    <w:rsid w:val="0080349F"/>
    <w:rsid w:val="00810E78"/>
    <w:rsid w:val="00810FE8"/>
    <w:rsid w:val="00842F6D"/>
    <w:rsid w:val="00860806"/>
    <w:rsid w:val="00863C0E"/>
    <w:rsid w:val="0087234D"/>
    <w:rsid w:val="008905B9"/>
    <w:rsid w:val="00891FFE"/>
    <w:rsid w:val="00896663"/>
    <w:rsid w:val="008A1E64"/>
    <w:rsid w:val="008D3590"/>
    <w:rsid w:val="008D5B31"/>
    <w:rsid w:val="008D6F85"/>
    <w:rsid w:val="008E65FC"/>
    <w:rsid w:val="0090128F"/>
    <w:rsid w:val="00916C5D"/>
    <w:rsid w:val="009358C2"/>
    <w:rsid w:val="00941F9C"/>
    <w:rsid w:val="00953CC8"/>
    <w:rsid w:val="00957534"/>
    <w:rsid w:val="009608EF"/>
    <w:rsid w:val="00964874"/>
    <w:rsid w:val="0096522E"/>
    <w:rsid w:val="00970EE6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1678"/>
    <w:rsid w:val="00A123CD"/>
    <w:rsid w:val="00A13921"/>
    <w:rsid w:val="00A24F49"/>
    <w:rsid w:val="00A25645"/>
    <w:rsid w:val="00A603DF"/>
    <w:rsid w:val="00A746EC"/>
    <w:rsid w:val="00A76900"/>
    <w:rsid w:val="00A779C4"/>
    <w:rsid w:val="00A8089E"/>
    <w:rsid w:val="00A92E73"/>
    <w:rsid w:val="00AA47FC"/>
    <w:rsid w:val="00AB092D"/>
    <w:rsid w:val="00AB18F5"/>
    <w:rsid w:val="00AC0A17"/>
    <w:rsid w:val="00AF12DA"/>
    <w:rsid w:val="00B51B9C"/>
    <w:rsid w:val="00B6127B"/>
    <w:rsid w:val="00B6794D"/>
    <w:rsid w:val="00B714D8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BF7314"/>
    <w:rsid w:val="00C00D25"/>
    <w:rsid w:val="00C02284"/>
    <w:rsid w:val="00C04281"/>
    <w:rsid w:val="00C15627"/>
    <w:rsid w:val="00C22FD9"/>
    <w:rsid w:val="00C37165"/>
    <w:rsid w:val="00C406A4"/>
    <w:rsid w:val="00C5185B"/>
    <w:rsid w:val="00C62541"/>
    <w:rsid w:val="00C629C6"/>
    <w:rsid w:val="00C7478C"/>
    <w:rsid w:val="00C77A5A"/>
    <w:rsid w:val="00C83E3F"/>
    <w:rsid w:val="00C853E7"/>
    <w:rsid w:val="00C9086E"/>
    <w:rsid w:val="00C95D65"/>
    <w:rsid w:val="00CB0238"/>
    <w:rsid w:val="00CB272C"/>
    <w:rsid w:val="00CC05E3"/>
    <w:rsid w:val="00CC4D86"/>
    <w:rsid w:val="00CD121A"/>
    <w:rsid w:val="00CF3B70"/>
    <w:rsid w:val="00CF5C06"/>
    <w:rsid w:val="00D00F34"/>
    <w:rsid w:val="00D11B69"/>
    <w:rsid w:val="00D217AE"/>
    <w:rsid w:val="00D22FF2"/>
    <w:rsid w:val="00D27471"/>
    <w:rsid w:val="00D438B4"/>
    <w:rsid w:val="00D63FE9"/>
    <w:rsid w:val="00D82C37"/>
    <w:rsid w:val="00D83E83"/>
    <w:rsid w:val="00D975A3"/>
    <w:rsid w:val="00DA2EE1"/>
    <w:rsid w:val="00DA6C60"/>
    <w:rsid w:val="00DC1A5B"/>
    <w:rsid w:val="00DC4B1E"/>
    <w:rsid w:val="00DD04FF"/>
    <w:rsid w:val="00DD406A"/>
    <w:rsid w:val="00DD48E7"/>
    <w:rsid w:val="00DD6040"/>
    <w:rsid w:val="00DE3D2C"/>
    <w:rsid w:val="00DF0906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1C76"/>
    <w:rsid w:val="00EA6152"/>
    <w:rsid w:val="00EA685F"/>
    <w:rsid w:val="00EB21A0"/>
    <w:rsid w:val="00EB4E9F"/>
    <w:rsid w:val="00ED2D9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0E82"/>
    <w:rsid w:val="00F548F9"/>
    <w:rsid w:val="00F675A1"/>
    <w:rsid w:val="00F7333A"/>
    <w:rsid w:val="00F752C7"/>
    <w:rsid w:val="00F75E07"/>
    <w:rsid w:val="00F81380"/>
    <w:rsid w:val="00F81BDD"/>
    <w:rsid w:val="00FA1EC1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6E44"/>
  <w15:docId w15:val="{94273587-1DD7-4079-80FE-2E10308C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2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72"/>
    <w:qFormat/>
    <w:rsid w:val="00AB092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72"/>
    <w:rsid w:val="0086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FC7D-77C7-4948-A3C4-6849B9CA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</dc:creator>
  <cp:lastModifiedBy>Malwina Szczawińska</cp:lastModifiedBy>
  <cp:revision>16</cp:revision>
  <dcterms:created xsi:type="dcterms:W3CDTF">2020-01-22T09:33:00Z</dcterms:created>
  <dcterms:modified xsi:type="dcterms:W3CDTF">2020-01-22T13:48:00Z</dcterms:modified>
</cp:coreProperties>
</file>