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E6208B">
        <w:rPr>
          <w:rFonts w:eastAsia="Calibri" w:cstheme="minorHAnsi"/>
          <w:color w:val="000000"/>
          <w:spacing w:val="-2"/>
        </w:rPr>
        <w:t>59</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E6208B">
        <w:rPr>
          <w:rFonts w:eastAsia="Calibri" w:cstheme="minorHAnsi"/>
          <w:color w:val="000000"/>
          <w:spacing w:val="-2"/>
        </w:rPr>
        <w:t>14.05.2020</w:t>
      </w:r>
      <w:bookmarkStart w:id="0" w:name="_GoBack"/>
      <w:bookmarkEnd w:id="0"/>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 p</w:t>
      </w:r>
      <w:r>
        <w:rPr>
          <w:rFonts w:eastAsia="Calibri" w:cstheme="minorHAnsi"/>
          <w:color w:val="000000"/>
          <w:spacing w:val="-2"/>
        </w:rPr>
        <w:t>rzedmiotu umowy</w:t>
      </w:r>
      <w:r w:rsidR="003461CD">
        <w:rPr>
          <w:rFonts w:eastAsia="Calibri" w:cstheme="minorHAnsi"/>
          <w:color w:val="000000"/>
          <w:spacing w:val="-2"/>
        </w:rPr>
        <w:t xml:space="preserve"> do budynku głównego Instytutu Biologii Doświadczalnej</w:t>
      </w:r>
      <w:r>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7790C" w:rsidRDefault="0087790C" w:rsidP="00B01BCA">
      <w:pPr>
        <w:tabs>
          <w:tab w:val="left" w:pos="426"/>
        </w:tabs>
        <w:spacing w:after="0" w:line="240" w:lineRule="auto"/>
        <w:ind w:left="425" w:right="-301" w:hanging="425"/>
        <w:jc w:val="both"/>
        <w:rPr>
          <w:rFonts w:eastAsia="Calibri" w:cstheme="minorHAnsi"/>
          <w:color w:val="000000"/>
          <w:spacing w:val="-2"/>
        </w:rPr>
      </w:pP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95D" w:rsidRDefault="004A195D" w:rsidP="00AC1CA8">
      <w:pPr>
        <w:spacing w:after="0" w:line="240" w:lineRule="auto"/>
      </w:pPr>
      <w:r>
        <w:separator/>
      </w:r>
    </w:p>
  </w:endnote>
  <w:endnote w:type="continuationSeparator" w:id="0">
    <w:p w:rsidR="004A195D" w:rsidRDefault="004A195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7F0A91">
        <w:pPr>
          <w:pStyle w:val="Stopka"/>
          <w:jc w:val="center"/>
        </w:pPr>
        <w:r>
          <w:fldChar w:fldCharType="begin"/>
        </w:r>
        <w:r w:rsidR="00AC1CA8">
          <w:instrText>PAGE   \* MERGEFORMAT</w:instrText>
        </w:r>
        <w:r>
          <w:fldChar w:fldCharType="separate"/>
        </w:r>
        <w:r w:rsidR="00E6208B">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95D" w:rsidRDefault="004A195D" w:rsidP="00AC1CA8">
      <w:pPr>
        <w:spacing w:after="0" w:line="240" w:lineRule="auto"/>
      </w:pPr>
      <w:r>
        <w:separator/>
      </w:r>
    </w:p>
  </w:footnote>
  <w:footnote w:type="continuationSeparator" w:id="0">
    <w:p w:rsidR="004A195D" w:rsidRDefault="004A195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790C"/>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30E0"/>
  <w15:docId w15:val="{1F85B381-8766-48DE-A4B8-B637DCAD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705C-B9F1-4275-9E30-7E147A1B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7162</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2020-05-14T12:52:00Z</dcterms:created>
  <dcterms:modified xsi:type="dcterms:W3CDTF">2020-05-14T12:52:00Z</dcterms:modified>
</cp:coreProperties>
</file>