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1F54C5">
        <w:rPr>
          <w:rFonts w:cstheme="minorHAnsi"/>
          <w:sz w:val="20"/>
          <w:szCs w:val="20"/>
        </w:rPr>
        <w:t>21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FA17F6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1F54C5">
        <w:rPr>
          <w:rFonts w:cstheme="minorHAnsi"/>
          <w:b/>
          <w:bCs/>
          <w:caps/>
          <w:sz w:val="20"/>
          <w:szCs w:val="20"/>
        </w:rPr>
        <w:t>20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3E565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Zamrażarki niskotemperaturowa do -86˚C wraz z kompletem stelaży i pudełek 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FA17F6">
        <w:rPr>
          <w:rFonts w:cstheme="minorHAnsi"/>
          <w:sz w:val="20"/>
          <w:szCs w:val="20"/>
        </w:rPr>
        <w:t>Anna Karpa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FA17F6">
        <w:rPr>
          <w:rFonts w:cstheme="minorHAnsi"/>
          <w:sz w:val="20"/>
          <w:szCs w:val="20"/>
          <w:lang w:val="en-US"/>
        </w:rPr>
        <w:t>a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FA17F6">
        <w:rPr>
          <w:rFonts w:cstheme="minorHAnsi"/>
          <w:sz w:val="20"/>
          <w:szCs w:val="20"/>
          <w:lang w:val="en-US"/>
        </w:rPr>
        <w:t>karpa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646E82">
        <w:rPr>
          <w:rFonts w:cstheme="minorHAnsi"/>
          <w:b/>
          <w:bCs/>
          <w:sz w:val="20"/>
          <w:szCs w:val="20"/>
        </w:rPr>
        <w:t>2</w:t>
      </w:r>
      <w:r w:rsidR="001F54C5">
        <w:rPr>
          <w:rFonts w:cstheme="minorHAnsi"/>
          <w:b/>
          <w:bCs/>
          <w:sz w:val="20"/>
          <w:szCs w:val="20"/>
        </w:rPr>
        <w:t>6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FA17F6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977D04" w:rsidRDefault="00977D04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565E" w:rsidRDefault="003E565E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Zamrażarki niskotemperaturowa do -86˚C wraz z kompletem stelaży i pudełek</w:t>
      </w:r>
    </w:p>
    <w:p w:rsidR="003E565E" w:rsidRPr="007B516B" w:rsidRDefault="003E565E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Wykonanie zamrażarki - pionowe (szafowe).</w:t>
      </w:r>
    </w:p>
    <w:p w:rsidR="003E565E" w:rsidRPr="007B516B" w:rsidRDefault="003E565E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Pojemność użytkowa</w:t>
      </w:r>
      <w:r>
        <w:rPr>
          <w:sz w:val="20"/>
          <w:szCs w:val="20"/>
        </w:rPr>
        <w:t xml:space="preserve"> komory:</w:t>
      </w:r>
      <w:r w:rsidRPr="007B516B">
        <w:rPr>
          <w:sz w:val="20"/>
          <w:szCs w:val="20"/>
        </w:rPr>
        <w:t xml:space="preserve"> ok. </w:t>
      </w:r>
      <w:r>
        <w:rPr>
          <w:sz w:val="20"/>
          <w:szCs w:val="20"/>
        </w:rPr>
        <w:t>530</w:t>
      </w:r>
      <w:r w:rsidRPr="007B516B">
        <w:rPr>
          <w:sz w:val="20"/>
          <w:szCs w:val="20"/>
        </w:rPr>
        <w:t xml:space="preserve"> litrów (</w:t>
      </w:r>
      <w:r w:rsidRPr="007B516B">
        <w:rPr>
          <w:rFonts w:cstheme="minorHAnsi"/>
          <w:sz w:val="20"/>
          <w:szCs w:val="20"/>
        </w:rPr>
        <w:t>±</w:t>
      </w:r>
      <w:r w:rsidRPr="007B516B">
        <w:rPr>
          <w:sz w:val="20"/>
          <w:szCs w:val="20"/>
        </w:rPr>
        <w:t>10 litrów)</w:t>
      </w:r>
    </w:p>
    <w:p w:rsidR="003E565E" w:rsidRPr="00112A38" w:rsidRDefault="003E565E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bookmarkStart w:id="1" w:name="_Hlk17097027"/>
      <w:r w:rsidRPr="00112A38">
        <w:rPr>
          <w:sz w:val="20"/>
          <w:szCs w:val="20"/>
        </w:rPr>
        <w:t xml:space="preserve">Możliwość pomieszczenia </w:t>
      </w:r>
      <w:r>
        <w:rPr>
          <w:sz w:val="20"/>
          <w:szCs w:val="20"/>
        </w:rPr>
        <w:t>co najmniej 380</w:t>
      </w:r>
      <w:r w:rsidRPr="00112A38">
        <w:rPr>
          <w:sz w:val="20"/>
          <w:szCs w:val="20"/>
        </w:rPr>
        <w:t xml:space="preserve"> pudełek kriogenicznych o wymiarach 133x133x50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mm</w:t>
      </w:r>
      <w:r>
        <w:rPr>
          <w:sz w:val="20"/>
          <w:szCs w:val="20"/>
        </w:rPr>
        <w:t xml:space="preserve"> w dedykowanych, metalowych stelażach.</w:t>
      </w:r>
    </w:p>
    <w:bookmarkEnd w:id="1"/>
    <w:p w:rsidR="003E565E" w:rsidRPr="007B516B" w:rsidRDefault="003E565E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Zakres kontroli temperatury: -50°C do -86°C.</w:t>
      </w:r>
    </w:p>
    <w:p w:rsidR="003E565E" w:rsidRPr="00AF2537" w:rsidRDefault="003E565E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AF2537">
        <w:rPr>
          <w:sz w:val="20"/>
          <w:szCs w:val="20"/>
        </w:rPr>
        <w:t>Maksymalne wymiary zewnętrzne:</w:t>
      </w:r>
    </w:p>
    <w:p w:rsidR="003E565E" w:rsidRPr="00AF2537" w:rsidRDefault="003E565E" w:rsidP="00977D04">
      <w:pPr>
        <w:pStyle w:val="Akapitzlist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 w:rsidRPr="00AF2537">
        <w:rPr>
          <w:sz w:val="20"/>
          <w:szCs w:val="20"/>
        </w:rPr>
        <w:t>szerokość 790</w:t>
      </w:r>
      <w:r>
        <w:rPr>
          <w:sz w:val="20"/>
          <w:szCs w:val="20"/>
        </w:rPr>
        <w:t xml:space="preserve"> </w:t>
      </w:r>
      <w:r w:rsidRPr="00AF2537">
        <w:rPr>
          <w:sz w:val="20"/>
          <w:szCs w:val="20"/>
        </w:rPr>
        <w:t>mm</w:t>
      </w:r>
    </w:p>
    <w:p w:rsidR="003E565E" w:rsidRPr="00AF2537" w:rsidRDefault="003E565E" w:rsidP="00977D04">
      <w:pPr>
        <w:pStyle w:val="Akapitzlist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 w:rsidRPr="00AF2537">
        <w:rPr>
          <w:sz w:val="20"/>
          <w:szCs w:val="20"/>
        </w:rPr>
        <w:t>głębokość 890</w:t>
      </w:r>
      <w:r>
        <w:rPr>
          <w:sz w:val="20"/>
          <w:szCs w:val="20"/>
        </w:rPr>
        <w:t xml:space="preserve"> </w:t>
      </w:r>
      <w:r w:rsidRPr="00AF2537">
        <w:rPr>
          <w:sz w:val="20"/>
          <w:szCs w:val="20"/>
        </w:rPr>
        <w:t>mm</w:t>
      </w:r>
    </w:p>
    <w:p w:rsidR="003E565E" w:rsidRPr="00AF2537" w:rsidRDefault="003E565E" w:rsidP="00977D04">
      <w:pPr>
        <w:pStyle w:val="Akapitzlist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 w:rsidRPr="00AF2537">
        <w:rPr>
          <w:sz w:val="20"/>
          <w:szCs w:val="20"/>
        </w:rPr>
        <w:t>wysokość 1995</w:t>
      </w:r>
      <w:r>
        <w:rPr>
          <w:sz w:val="20"/>
          <w:szCs w:val="20"/>
        </w:rPr>
        <w:t xml:space="preserve"> </w:t>
      </w:r>
      <w:r w:rsidRPr="00AF2537">
        <w:rPr>
          <w:sz w:val="20"/>
          <w:szCs w:val="20"/>
        </w:rPr>
        <w:t>mm</w:t>
      </w:r>
    </w:p>
    <w:p w:rsidR="003E565E" w:rsidRPr="00AF2537" w:rsidRDefault="003E565E" w:rsidP="00977D04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AF2537">
        <w:rPr>
          <w:sz w:val="20"/>
          <w:szCs w:val="20"/>
        </w:rPr>
        <w:t>Minimalne wymiary wewnętrzne:</w:t>
      </w:r>
    </w:p>
    <w:p w:rsidR="003E565E" w:rsidRPr="00AF2537" w:rsidRDefault="003E565E" w:rsidP="00977D04">
      <w:pPr>
        <w:pStyle w:val="Akapitzlist"/>
        <w:numPr>
          <w:ilvl w:val="1"/>
          <w:numId w:val="19"/>
        </w:numPr>
        <w:spacing w:after="160" w:line="259" w:lineRule="auto"/>
        <w:rPr>
          <w:sz w:val="20"/>
          <w:szCs w:val="20"/>
        </w:rPr>
      </w:pPr>
      <w:r w:rsidRPr="00AF2537">
        <w:rPr>
          <w:sz w:val="20"/>
          <w:szCs w:val="20"/>
        </w:rPr>
        <w:t>szerokość 630</w:t>
      </w:r>
      <w:r>
        <w:rPr>
          <w:sz w:val="20"/>
          <w:szCs w:val="20"/>
        </w:rPr>
        <w:t xml:space="preserve"> </w:t>
      </w:r>
      <w:r w:rsidRPr="00AF2537">
        <w:rPr>
          <w:sz w:val="20"/>
          <w:szCs w:val="20"/>
        </w:rPr>
        <w:t>mm</w:t>
      </w:r>
    </w:p>
    <w:p w:rsidR="003E565E" w:rsidRPr="00AF2537" w:rsidRDefault="003E565E" w:rsidP="00977D04">
      <w:pPr>
        <w:pStyle w:val="Akapitzlist"/>
        <w:numPr>
          <w:ilvl w:val="1"/>
          <w:numId w:val="19"/>
        </w:numPr>
        <w:spacing w:after="160" w:line="259" w:lineRule="auto"/>
        <w:rPr>
          <w:sz w:val="20"/>
          <w:szCs w:val="20"/>
        </w:rPr>
      </w:pPr>
      <w:r w:rsidRPr="00AF2537">
        <w:rPr>
          <w:sz w:val="20"/>
          <w:szCs w:val="20"/>
        </w:rPr>
        <w:t>głębokość 600</w:t>
      </w:r>
      <w:r>
        <w:rPr>
          <w:sz w:val="20"/>
          <w:szCs w:val="20"/>
        </w:rPr>
        <w:t xml:space="preserve"> </w:t>
      </w:r>
      <w:r w:rsidRPr="00AF2537">
        <w:rPr>
          <w:sz w:val="20"/>
          <w:szCs w:val="20"/>
        </w:rPr>
        <w:t>mm</w:t>
      </w:r>
    </w:p>
    <w:p w:rsidR="003E565E" w:rsidRPr="00AF2537" w:rsidRDefault="003E565E" w:rsidP="00977D04">
      <w:pPr>
        <w:pStyle w:val="Akapitzlist"/>
        <w:numPr>
          <w:ilvl w:val="1"/>
          <w:numId w:val="19"/>
        </w:numPr>
        <w:spacing w:after="160" w:line="259" w:lineRule="auto"/>
        <w:rPr>
          <w:sz w:val="20"/>
          <w:szCs w:val="20"/>
        </w:rPr>
      </w:pPr>
      <w:r w:rsidRPr="00AF2537">
        <w:rPr>
          <w:sz w:val="20"/>
          <w:szCs w:val="20"/>
        </w:rPr>
        <w:t>wysokość 1400</w:t>
      </w:r>
      <w:r>
        <w:rPr>
          <w:sz w:val="20"/>
          <w:szCs w:val="20"/>
        </w:rPr>
        <w:t xml:space="preserve"> </w:t>
      </w:r>
      <w:r w:rsidRPr="00AF2537">
        <w:rPr>
          <w:sz w:val="20"/>
          <w:szCs w:val="20"/>
        </w:rPr>
        <w:t>mm</w:t>
      </w:r>
    </w:p>
    <w:p w:rsidR="003E565E" w:rsidRPr="007B516B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Wnętrze ze stali pokrytej łatwo zmywalną, gładką powłoką w kolorze białym.</w:t>
      </w:r>
    </w:p>
    <w:p w:rsidR="003E565E" w:rsidRPr="007B516B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Drzwi zewnętrzne zamykane mechanicznie (nie dopuszcza się urządzeń wyposażonych w zamek elektromagnetyczny).</w:t>
      </w:r>
    </w:p>
    <w:p w:rsidR="003E565E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Drzwi zewnętrzne zamykane na klucz</w:t>
      </w:r>
      <w:r>
        <w:rPr>
          <w:sz w:val="20"/>
          <w:szCs w:val="20"/>
        </w:rPr>
        <w:t xml:space="preserve"> z </w:t>
      </w:r>
      <w:r w:rsidRPr="00112A38">
        <w:rPr>
          <w:sz w:val="20"/>
          <w:szCs w:val="20"/>
        </w:rPr>
        <w:t>zam</w:t>
      </w:r>
      <w:r>
        <w:rPr>
          <w:sz w:val="20"/>
          <w:szCs w:val="20"/>
        </w:rPr>
        <w:t xml:space="preserve">kiem </w:t>
      </w:r>
      <w:r w:rsidRPr="00112A38">
        <w:rPr>
          <w:sz w:val="20"/>
          <w:szCs w:val="20"/>
        </w:rPr>
        <w:t>wbudowany</w:t>
      </w:r>
      <w:r>
        <w:rPr>
          <w:sz w:val="20"/>
          <w:szCs w:val="20"/>
        </w:rPr>
        <w:t>m</w:t>
      </w:r>
      <w:r w:rsidRPr="00112A38">
        <w:rPr>
          <w:sz w:val="20"/>
          <w:szCs w:val="20"/>
        </w:rPr>
        <w:t xml:space="preserve"> w uchwyt drzwi.</w:t>
      </w:r>
    </w:p>
    <w:p w:rsidR="003E565E" w:rsidRPr="007B516B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Możliwość wymiany uszczelki drzwi zewnętrznych bez użycia narzędzi.</w:t>
      </w:r>
    </w:p>
    <w:p w:rsidR="003E565E" w:rsidRPr="00112A38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System zapobiegający przysysaniu drzwi zewnętrznych, wykorzystujący dwa porty wyrównywania ciśnienia </w:t>
      </w:r>
      <w:r>
        <w:rPr>
          <w:sz w:val="20"/>
          <w:szCs w:val="20"/>
        </w:rPr>
        <w:t xml:space="preserve">- </w:t>
      </w:r>
      <w:r w:rsidRPr="00112A38">
        <w:rPr>
          <w:sz w:val="20"/>
          <w:szCs w:val="20"/>
        </w:rPr>
        <w:t xml:space="preserve">automatyczny </w:t>
      </w:r>
      <w:r>
        <w:rPr>
          <w:sz w:val="20"/>
          <w:szCs w:val="20"/>
        </w:rPr>
        <w:t>oraz</w:t>
      </w:r>
      <w:r w:rsidRPr="00112A38">
        <w:rPr>
          <w:sz w:val="20"/>
          <w:szCs w:val="20"/>
        </w:rPr>
        <w:t xml:space="preserve"> ręczny.</w:t>
      </w:r>
    </w:p>
    <w:p w:rsidR="003E565E" w:rsidRPr="007B516B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Dodatkowe, izolowane drzwi wewnętrzne (nie więcej niż 2szt.) z możliwością łatwego demontażu bez użycia narzędzi.</w:t>
      </w:r>
    </w:p>
    <w:p w:rsidR="003E565E" w:rsidRPr="007B516B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Drzwi wewnętrzne z zamknięciem mechanicznym (np. w postaci zatrzasku) zapewniającym prawidłowy docisk uszczelek.</w:t>
      </w:r>
    </w:p>
    <w:p w:rsidR="003E565E" w:rsidRPr="00112A38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Izolacja termiczna próżniowa z rdzeniem z włókna szklanego.</w:t>
      </w:r>
    </w:p>
    <w:p w:rsidR="003E565E" w:rsidRPr="007B516B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Podstawa wyposażona w 4 kółka ułatwiające relokację urządzenia.</w:t>
      </w:r>
    </w:p>
    <w:p w:rsidR="003E565E" w:rsidRPr="007B516B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 xml:space="preserve">Kaskadowy układ chłodzenia z energooszczędnymi kompresorami </w:t>
      </w:r>
      <w:proofErr w:type="spellStart"/>
      <w:r w:rsidRPr="007B516B">
        <w:rPr>
          <w:sz w:val="20"/>
          <w:szCs w:val="20"/>
        </w:rPr>
        <w:t>inwerterowymi</w:t>
      </w:r>
      <w:proofErr w:type="spellEnd"/>
      <w:r w:rsidRPr="007B516B">
        <w:rPr>
          <w:sz w:val="20"/>
          <w:szCs w:val="20"/>
        </w:rPr>
        <w:t>.</w:t>
      </w:r>
    </w:p>
    <w:p w:rsidR="003E565E" w:rsidRPr="007B516B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 xml:space="preserve">Zużycie energii poniżej </w:t>
      </w:r>
      <w:r>
        <w:rPr>
          <w:sz w:val="20"/>
          <w:szCs w:val="20"/>
        </w:rPr>
        <w:t xml:space="preserve">7 </w:t>
      </w:r>
      <w:r w:rsidRPr="007B516B">
        <w:rPr>
          <w:sz w:val="20"/>
          <w:szCs w:val="20"/>
        </w:rPr>
        <w:t>kWh na dobę.</w:t>
      </w:r>
    </w:p>
    <w:p w:rsidR="003E565E" w:rsidRPr="007B516B" w:rsidRDefault="003E565E" w:rsidP="00977D04">
      <w:pPr>
        <w:pStyle w:val="Akapitzlist"/>
        <w:numPr>
          <w:ilvl w:val="0"/>
          <w:numId w:val="20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Naturalne węglowodorowe czynniki chłodnicze</w:t>
      </w:r>
      <w:r>
        <w:rPr>
          <w:sz w:val="20"/>
          <w:szCs w:val="20"/>
        </w:rPr>
        <w:t xml:space="preserve"> typu HC.</w:t>
      </w:r>
    </w:p>
    <w:p w:rsidR="003E565E" w:rsidRPr="00112A38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lastRenderedPageBreak/>
        <w:t xml:space="preserve">Sterownik z funkcją rejestracji temperatury, stanów otwarcia drzwi oraz stanów alarmowych. Wbudowany w panel sterowania port USB umożliwiający przesłanie zarejestrowanych danych na pamięć </w:t>
      </w:r>
      <w:r>
        <w:rPr>
          <w:sz w:val="20"/>
          <w:szCs w:val="20"/>
        </w:rPr>
        <w:t xml:space="preserve">typu </w:t>
      </w:r>
      <w:r w:rsidRPr="00112A38">
        <w:rPr>
          <w:sz w:val="20"/>
          <w:szCs w:val="20"/>
        </w:rPr>
        <w:t>pendrive.</w:t>
      </w:r>
    </w:p>
    <w:p w:rsidR="003E565E" w:rsidRPr="00FE6C91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Panel sterowania z kolorowym, dotykowym wyświetlaczem LCD o rozdzielczości WVGA lub wyższej.</w:t>
      </w:r>
      <w:r>
        <w:rPr>
          <w:sz w:val="20"/>
          <w:szCs w:val="20"/>
        </w:rPr>
        <w:t xml:space="preserve"> Wyświetlacz wykonany w technologii oporowej.</w:t>
      </w:r>
    </w:p>
    <w:p w:rsidR="003E565E" w:rsidRPr="007B516B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 xml:space="preserve">Wyświetlane komunikaty tekstowe muszą być podawane w języku polskim lub angielskim </w:t>
      </w:r>
    </w:p>
    <w:p w:rsidR="003E565E" w:rsidRPr="00112A38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Wizualna i akustyczna sygnalizacja stanów alarmowych:</w:t>
      </w:r>
    </w:p>
    <w:p w:rsidR="003E565E" w:rsidRPr="00112A38" w:rsidRDefault="003E565E" w:rsidP="00977D04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zbyt wysokiej i zbyt niskiej temperatury (z możliwością regulacji temperatury granicznej w zakresie od </w:t>
      </w:r>
      <w:r w:rsidRPr="00112A38">
        <w:rPr>
          <w:rFonts w:cstheme="minorHAnsi"/>
          <w:sz w:val="20"/>
          <w:szCs w:val="20"/>
        </w:rPr>
        <w:t>±</w:t>
      </w:r>
      <w:r w:rsidRPr="00112A38">
        <w:rPr>
          <w:sz w:val="20"/>
          <w:szCs w:val="20"/>
        </w:rPr>
        <w:t>5</w:t>
      </w:r>
      <w:r w:rsidRPr="00112A38">
        <w:rPr>
          <w:rFonts w:cstheme="minorHAnsi"/>
          <w:sz w:val="20"/>
          <w:szCs w:val="20"/>
        </w:rPr>
        <w:t>°</w:t>
      </w:r>
      <w:r w:rsidRPr="00112A38">
        <w:rPr>
          <w:sz w:val="20"/>
          <w:szCs w:val="20"/>
        </w:rPr>
        <w:t>C do ±20°C oraz opóźnienia w zakresie od 0 do 15 minut)</w:t>
      </w:r>
    </w:p>
    <w:p w:rsidR="003E565E" w:rsidRPr="00112A38" w:rsidRDefault="003E565E" w:rsidP="00977D04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zaniku napięcia (podtrzymywany bateryjnie)</w:t>
      </w:r>
    </w:p>
    <w:p w:rsidR="003E565E" w:rsidRPr="00112A38" w:rsidRDefault="003E565E" w:rsidP="00977D04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niedomknięcia drzwi (z opóźnieniem czasowym regulowanym w zakresie od 0 do 15 minut)</w:t>
      </w:r>
    </w:p>
    <w:p w:rsidR="003E565E" w:rsidRPr="007B516B" w:rsidRDefault="003E565E" w:rsidP="00977D04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zanieczyszczenia filtra skraplacza.</w:t>
      </w:r>
    </w:p>
    <w:p w:rsidR="003E565E" w:rsidRPr="007B516B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Możliwość ręcznego wyciszenia alarmu akustycznego na ustalony czas (regulacja czasu w zakresie od 1 do 99 minut).</w:t>
      </w:r>
    </w:p>
    <w:p w:rsidR="003E565E" w:rsidRPr="007B516B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Automatyczna diagnostyka usterek. Komunikaty ostrzegające o konieczności wymiany komponentów zużywalnych, nieprawidłowej temperaturze otoczenia, przeciążeniu układu chłodzenia.</w:t>
      </w:r>
    </w:p>
    <w:p w:rsidR="003E565E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FE6C91">
        <w:rPr>
          <w:sz w:val="20"/>
          <w:szCs w:val="20"/>
        </w:rPr>
        <w:t xml:space="preserve">Zabezpieczenie przed zmianą nastaw przy pomocy hasła. Możliwość ustawienia hasła </w:t>
      </w:r>
      <w:r>
        <w:rPr>
          <w:sz w:val="20"/>
          <w:szCs w:val="20"/>
        </w:rPr>
        <w:t>głównego i zapasowego.</w:t>
      </w:r>
    </w:p>
    <w:p w:rsidR="003E565E" w:rsidRPr="007B516B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Fabrycznie wykonane porty kablowe o średnicy minimum 15</w:t>
      </w:r>
      <w:r>
        <w:rPr>
          <w:sz w:val="20"/>
          <w:szCs w:val="20"/>
        </w:rPr>
        <w:t xml:space="preserve"> </w:t>
      </w:r>
      <w:r w:rsidRPr="007B516B">
        <w:rPr>
          <w:sz w:val="20"/>
          <w:szCs w:val="20"/>
        </w:rPr>
        <w:t>mm (nie mniej niż 3 porty).</w:t>
      </w:r>
    </w:p>
    <w:p w:rsidR="003E565E" w:rsidRPr="007B516B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proofErr w:type="spellStart"/>
      <w:r w:rsidRPr="007B516B">
        <w:rPr>
          <w:sz w:val="20"/>
          <w:szCs w:val="20"/>
        </w:rPr>
        <w:t>Bezpotencjałowe</w:t>
      </w:r>
      <w:proofErr w:type="spellEnd"/>
      <w:r w:rsidRPr="007B516B">
        <w:rPr>
          <w:sz w:val="20"/>
          <w:szCs w:val="20"/>
        </w:rPr>
        <w:t xml:space="preserve"> styki alarmowe NO/NC dla centralnych systemów monitorowania.</w:t>
      </w:r>
    </w:p>
    <w:p w:rsidR="003E565E" w:rsidRPr="007B516B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Zasilanie jednofazowe 230</w:t>
      </w:r>
      <w:r>
        <w:rPr>
          <w:sz w:val="20"/>
          <w:szCs w:val="20"/>
        </w:rPr>
        <w:t xml:space="preserve"> </w:t>
      </w:r>
      <w:r w:rsidRPr="007B516B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7B516B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7B516B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proofErr w:type="spellStart"/>
      <w:r w:rsidRPr="007B516B">
        <w:rPr>
          <w:sz w:val="20"/>
          <w:szCs w:val="20"/>
        </w:rPr>
        <w:t>Hz</w:t>
      </w:r>
      <w:proofErr w:type="spellEnd"/>
      <w:r w:rsidRPr="007B516B">
        <w:rPr>
          <w:sz w:val="20"/>
          <w:szCs w:val="20"/>
        </w:rPr>
        <w:t>.</w:t>
      </w:r>
    </w:p>
    <w:p w:rsidR="003E565E" w:rsidRPr="007B516B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Maksymalna waga urządzenia 2</w:t>
      </w:r>
      <w:r>
        <w:rPr>
          <w:sz w:val="20"/>
          <w:szCs w:val="20"/>
        </w:rPr>
        <w:t>5</w:t>
      </w:r>
      <w:r w:rsidRPr="007B516B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7B516B">
        <w:rPr>
          <w:sz w:val="20"/>
          <w:szCs w:val="20"/>
        </w:rPr>
        <w:t>kg.</w:t>
      </w:r>
    </w:p>
    <w:p w:rsidR="003E565E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 w:rsidRPr="007B516B">
        <w:rPr>
          <w:sz w:val="20"/>
          <w:szCs w:val="20"/>
        </w:rPr>
        <w:t>Zamrażarka będąca wyrobem medycznym posiadającym deklarację zgodności z Dyrektywą 93/42/EWG (deklaracja dołączona do oferty przetargowej).</w:t>
      </w:r>
    </w:p>
    <w:p w:rsidR="003E565E" w:rsidRPr="007B516B" w:rsidRDefault="003E565E" w:rsidP="00977D04">
      <w:pPr>
        <w:pStyle w:val="Akapitzlist"/>
        <w:numPr>
          <w:ilvl w:val="0"/>
          <w:numId w:val="2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Zamrażarka wyposażona w minimum 16 szufladkowych stelaży oraz w minimum 380 pudełek kriogenicznych </w:t>
      </w:r>
      <w:r w:rsidRPr="00112A38">
        <w:rPr>
          <w:sz w:val="20"/>
          <w:szCs w:val="20"/>
        </w:rPr>
        <w:t>o wymiarach 133x133x50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mm</w:t>
      </w:r>
      <w:r>
        <w:rPr>
          <w:sz w:val="20"/>
          <w:szCs w:val="20"/>
        </w:rPr>
        <w:t>.</w:t>
      </w: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977D04">
        <w:rPr>
          <w:rFonts w:cstheme="minorHAnsi"/>
          <w:sz w:val="20"/>
          <w:szCs w:val="20"/>
        </w:rPr>
        <w:t>36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977D04" w:rsidRPr="00977D04" w:rsidRDefault="00977D04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  <w:r w:rsidRPr="00977D04">
        <w:rPr>
          <w:rFonts w:ascii="Calibri" w:hAnsi="Calibri" w:cs="CIDFont+F2"/>
          <w:b/>
          <w:sz w:val="20"/>
          <w:szCs w:val="20"/>
        </w:rPr>
        <w:t>Dostawa,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FA17F6">
        <w:rPr>
          <w:rFonts w:cstheme="minorHAnsi"/>
          <w:color w:val="000000"/>
          <w:sz w:val="20"/>
          <w:szCs w:val="20"/>
        </w:rPr>
        <w:t>a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FA17F6">
        <w:rPr>
          <w:rFonts w:cstheme="minorHAnsi"/>
          <w:color w:val="000000"/>
          <w:sz w:val="20"/>
          <w:szCs w:val="20"/>
        </w:rPr>
        <w:t>karpa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F41F33">
        <w:rPr>
          <w:rFonts w:cstheme="minorHAnsi"/>
          <w:b/>
          <w:color w:val="000000"/>
          <w:sz w:val="20"/>
          <w:szCs w:val="20"/>
        </w:rPr>
        <w:t>zamrażarka niskotemperaturowa.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8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6"/>
  </w:num>
  <w:num w:numId="6">
    <w:abstractNumId w:val="19"/>
  </w:num>
  <w:num w:numId="7">
    <w:abstractNumId w:val="7"/>
  </w:num>
  <w:num w:numId="8">
    <w:abstractNumId w:val="20"/>
  </w:num>
  <w:num w:numId="9">
    <w:abstractNumId w:val="13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18"/>
  </w:num>
  <w:num w:numId="15">
    <w:abstractNumId w:val="5"/>
  </w:num>
  <w:num w:numId="16">
    <w:abstractNumId w:val="14"/>
  </w:num>
  <w:num w:numId="17">
    <w:abstractNumId w:val="4"/>
  </w:num>
  <w:num w:numId="18">
    <w:abstractNumId w:val="10"/>
  </w:num>
  <w:num w:numId="19">
    <w:abstractNumId w:val="16"/>
  </w:num>
  <w:num w:numId="20">
    <w:abstractNumId w:val="3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6315A"/>
    <w:rsid w:val="0017773D"/>
    <w:rsid w:val="001B693D"/>
    <w:rsid w:val="001C1619"/>
    <w:rsid w:val="001F4965"/>
    <w:rsid w:val="001F54C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131B4"/>
    <w:rsid w:val="0047345F"/>
    <w:rsid w:val="00473FBD"/>
    <w:rsid w:val="004962BA"/>
    <w:rsid w:val="005458A3"/>
    <w:rsid w:val="005523CA"/>
    <w:rsid w:val="00597660"/>
    <w:rsid w:val="005D06D1"/>
    <w:rsid w:val="005E6E56"/>
    <w:rsid w:val="00603C0B"/>
    <w:rsid w:val="00621C2D"/>
    <w:rsid w:val="00640B83"/>
    <w:rsid w:val="00646E82"/>
    <w:rsid w:val="006529A9"/>
    <w:rsid w:val="0065323E"/>
    <w:rsid w:val="00724676"/>
    <w:rsid w:val="00745294"/>
    <w:rsid w:val="00813170"/>
    <w:rsid w:val="00926F5C"/>
    <w:rsid w:val="00977D04"/>
    <w:rsid w:val="009B3C0E"/>
    <w:rsid w:val="00A67081"/>
    <w:rsid w:val="00AB1A6E"/>
    <w:rsid w:val="00AC02D6"/>
    <w:rsid w:val="00B00ACA"/>
    <w:rsid w:val="00C50385"/>
    <w:rsid w:val="00C570F9"/>
    <w:rsid w:val="00C627A8"/>
    <w:rsid w:val="00CD57CE"/>
    <w:rsid w:val="00CF3025"/>
    <w:rsid w:val="00D30D79"/>
    <w:rsid w:val="00D74DA9"/>
    <w:rsid w:val="00D97CBD"/>
    <w:rsid w:val="00DA277C"/>
    <w:rsid w:val="00DC127E"/>
    <w:rsid w:val="00DC7A1A"/>
    <w:rsid w:val="00E34A6D"/>
    <w:rsid w:val="00E809E8"/>
    <w:rsid w:val="00E97AF2"/>
    <w:rsid w:val="00F24277"/>
    <w:rsid w:val="00F41F33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2375"/>
  <w15:docId w15:val="{1C92B899-D840-47A1-909D-B7C1E2D9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8201-8E56-4DCE-B2E8-0C717D41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2020-02-21T13:19:00Z</dcterms:created>
  <dcterms:modified xsi:type="dcterms:W3CDTF">2020-02-21T13:20:00Z</dcterms:modified>
</cp:coreProperties>
</file>