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09BD04A6" wp14:editId="33681618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="00E90A7A">
        <w:rPr>
          <w:rFonts w:cstheme="minorHAnsi"/>
          <w:sz w:val="20"/>
          <w:szCs w:val="20"/>
        </w:rPr>
        <w:t>02</w:t>
      </w:r>
      <w:r w:rsidR="00CD57CE">
        <w:rPr>
          <w:rFonts w:cstheme="minorHAnsi"/>
          <w:sz w:val="20"/>
          <w:szCs w:val="20"/>
        </w:rPr>
        <w:t>-</w:t>
      </w:r>
      <w:r w:rsidR="00F24277">
        <w:rPr>
          <w:rFonts w:cstheme="minorHAnsi"/>
          <w:sz w:val="20"/>
          <w:szCs w:val="20"/>
        </w:rPr>
        <w:t>0</w:t>
      </w:r>
      <w:r w:rsidR="00E90A7A">
        <w:rPr>
          <w:rFonts w:cstheme="minorHAnsi"/>
          <w:sz w:val="20"/>
          <w:szCs w:val="20"/>
        </w:rPr>
        <w:t>3</w:t>
      </w:r>
      <w:r w:rsidR="00CD57CE">
        <w:rPr>
          <w:rFonts w:cstheme="minorHAnsi"/>
          <w:sz w:val="20"/>
          <w:szCs w:val="20"/>
        </w:rPr>
        <w:t>-20</w:t>
      </w:r>
      <w:r w:rsidR="00F24277">
        <w:rPr>
          <w:rFonts w:cstheme="minorHAnsi"/>
          <w:sz w:val="20"/>
          <w:szCs w:val="20"/>
        </w:rPr>
        <w:t>20</w:t>
      </w:r>
      <w:r w:rsidRPr="002329A0">
        <w:rPr>
          <w:rFonts w:cstheme="minorHAnsi"/>
          <w:sz w:val="20"/>
          <w:szCs w:val="20"/>
        </w:rPr>
        <w:t xml:space="preserve"> 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4131B4" w:rsidRDefault="004131B4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6373A0">
        <w:rPr>
          <w:rFonts w:cstheme="minorHAnsi"/>
          <w:b/>
          <w:bCs/>
          <w:caps/>
          <w:sz w:val="20"/>
          <w:szCs w:val="20"/>
        </w:rPr>
        <w:t>27</w:t>
      </w:r>
      <w:r w:rsidR="000373D6">
        <w:rPr>
          <w:rFonts w:cstheme="minorHAnsi"/>
          <w:b/>
          <w:bCs/>
          <w:caps/>
          <w:sz w:val="20"/>
          <w:szCs w:val="20"/>
        </w:rPr>
        <w:t>/20</w:t>
      </w:r>
      <w:r w:rsidR="00F24277">
        <w:rPr>
          <w:rFonts w:cstheme="minorHAnsi"/>
          <w:b/>
          <w:bCs/>
          <w:caps/>
          <w:sz w:val="20"/>
          <w:szCs w:val="20"/>
        </w:rPr>
        <w:t>20</w:t>
      </w:r>
    </w:p>
    <w:p w:rsidR="00092BB7" w:rsidRPr="002329A0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 dostawę </w:t>
      </w:r>
    </w:p>
    <w:p w:rsidR="00C570F9" w:rsidRDefault="00737A2C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Zestawu do rejestracji aktywności elektrycznej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do Instytutu Biologii Doświadczalnej im. Marcelego Nenckiego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737A2C">
        <w:rPr>
          <w:rFonts w:cstheme="minorHAnsi"/>
          <w:sz w:val="20"/>
          <w:szCs w:val="20"/>
        </w:rPr>
        <w:t>Katarzyna Kalita-Bykowska</w:t>
      </w:r>
    </w:p>
    <w:p w:rsidR="00092BB7" w:rsidRPr="000040A2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0040A2">
        <w:rPr>
          <w:rFonts w:cstheme="minorHAnsi"/>
          <w:sz w:val="20"/>
          <w:szCs w:val="20"/>
          <w:lang w:val="en-US"/>
        </w:rPr>
        <w:t xml:space="preserve">e-mail: </w:t>
      </w:r>
      <w:r w:rsidR="00737A2C">
        <w:rPr>
          <w:rFonts w:cstheme="minorHAnsi"/>
          <w:sz w:val="20"/>
          <w:szCs w:val="20"/>
          <w:lang w:val="en-US"/>
        </w:rPr>
        <w:t>k</w:t>
      </w:r>
      <w:r w:rsidR="000040A2" w:rsidRPr="000040A2">
        <w:rPr>
          <w:rFonts w:cstheme="minorHAnsi"/>
          <w:sz w:val="20"/>
          <w:szCs w:val="20"/>
          <w:lang w:val="en-US"/>
        </w:rPr>
        <w:t>.</w:t>
      </w:r>
      <w:r w:rsidR="00737A2C">
        <w:rPr>
          <w:rFonts w:cstheme="minorHAnsi"/>
          <w:sz w:val="20"/>
          <w:szCs w:val="20"/>
          <w:lang w:val="en-US"/>
        </w:rPr>
        <w:t>kalita</w:t>
      </w:r>
      <w:r w:rsidR="000040A2" w:rsidRPr="000040A2">
        <w:rPr>
          <w:rFonts w:cstheme="minorHAnsi"/>
          <w:sz w:val="20"/>
          <w:szCs w:val="20"/>
          <w:lang w:val="en-US"/>
        </w:rPr>
        <w:t>@nencki</w:t>
      </w:r>
      <w:r w:rsidR="000040A2">
        <w:rPr>
          <w:rFonts w:cstheme="minorHAnsi"/>
          <w:sz w:val="20"/>
          <w:szCs w:val="20"/>
          <w:lang w:val="en-US"/>
        </w:rPr>
        <w:t>.</w:t>
      </w:r>
      <w:r w:rsidR="00FD7429">
        <w:rPr>
          <w:rFonts w:cstheme="minorHAnsi"/>
          <w:sz w:val="20"/>
          <w:szCs w:val="20"/>
          <w:lang w:val="en-US"/>
        </w:rPr>
        <w:t>edu.</w:t>
      </w:r>
      <w:r w:rsidR="000040A2">
        <w:rPr>
          <w:rFonts w:cstheme="minorHAnsi"/>
          <w:sz w:val="20"/>
          <w:szCs w:val="20"/>
          <w:lang w:val="en-US"/>
        </w:rPr>
        <w:t>pl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040A2">
        <w:rPr>
          <w:rFonts w:cstheme="minorHAnsi"/>
          <w:b/>
          <w:bCs/>
          <w:sz w:val="20"/>
          <w:szCs w:val="20"/>
        </w:rPr>
        <w:t xml:space="preserve"> </w:t>
      </w:r>
      <w:r w:rsidR="00E90A7A">
        <w:rPr>
          <w:rFonts w:cstheme="minorHAnsi"/>
          <w:b/>
          <w:bCs/>
          <w:sz w:val="20"/>
          <w:szCs w:val="20"/>
        </w:rPr>
        <w:t>17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745294">
        <w:rPr>
          <w:rFonts w:cstheme="minorHAnsi"/>
          <w:b/>
          <w:bCs/>
          <w:sz w:val="20"/>
          <w:szCs w:val="20"/>
        </w:rPr>
        <w:t>0</w:t>
      </w:r>
      <w:r w:rsidR="00737A2C">
        <w:rPr>
          <w:rFonts w:cstheme="minorHAnsi"/>
          <w:b/>
          <w:bCs/>
          <w:sz w:val="20"/>
          <w:szCs w:val="20"/>
        </w:rPr>
        <w:t>3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0040A2">
        <w:rPr>
          <w:rFonts w:cstheme="minorHAnsi"/>
          <w:b/>
          <w:bCs/>
          <w:sz w:val="20"/>
          <w:szCs w:val="20"/>
        </w:rPr>
        <w:t>20</w:t>
      </w:r>
      <w:r w:rsidR="00745294">
        <w:rPr>
          <w:rFonts w:cstheme="minorHAnsi"/>
          <w:b/>
          <w:bCs/>
          <w:sz w:val="20"/>
          <w:szCs w:val="20"/>
        </w:rPr>
        <w:t>20</w:t>
      </w:r>
      <w:r w:rsidR="000040A2">
        <w:rPr>
          <w:rFonts w:cstheme="minorHAnsi"/>
          <w:b/>
          <w:bCs/>
          <w:sz w:val="20"/>
          <w:szCs w:val="20"/>
        </w:rPr>
        <w:t>r.</w:t>
      </w:r>
      <w:r w:rsidRPr="002329A0">
        <w:rPr>
          <w:rFonts w:cstheme="minorHAnsi"/>
          <w:b/>
          <w:bCs/>
          <w:sz w:val="20"/>
          <w:szCs w:val="20"/>
        </w:rPr>
        <w:t>, do godz.</w:t>
      </w:r>
      <w:r w:rsidR="000040A2">
        <w:rPr>
          <w:rFonts w:cstheme="minorHAnsi"/>
          <w:b/>
          <w:bCs/>
          <w:sz w:val="20"/>
          <w:szCs w:val="20"/>
        </w:rPr>
        <w:t xml:space="preserve"> 12:00</w:t>
      </w:r>
    </w:p>
    <w:p w:rsidR="005458A3" w:rsidRPr="002329A0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3E565E" w:rsidRDefault="00092BB7" w:rsidP="003E565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2F5B99">
        <w:rPr>
          <w:rFonts w:cstheme="minorHAnsi"/>
          <w:sz w:val="20"/>
          <w:szCs w:val="20"/>
        </w:rPr>
        <w:t xml:space="preserve"> </w:t>
      </w:r>
      <w:r w:rsidR="0017773D">
        <w:rPr>
          <w:rFonts w:cstheme="minorHAnsi"/>
          <w:sz w:val="20"/>
          <w:szCs w:val="20"/>
        </w:rPr>
        <w:t>jest</w:t>
      </w:r>
      <w:r w:rsidR="00745294">
        <w:rPr>
          <w:rFonts w:cstheme="minorHAnsi"/>
          <w:sz w:val="20"/>
          <w:szCs w:val="20"/>
        </w:rPr>
        <w:t xml:space="preserve"> dostawa</w:t>
      </w:r>
      <w:r w:rsidRPr="002329A0">
        <w:rPr>
          <w:rFonts w:cstheme="minorHAnsi"/>
          <w:sz w:val="20"/>
          <w:szCs w:val="20"/>
        </w:rPr>
        <w:t>:</w:t>
      </w:r>
      <w:r w:rsidR="0017773D">
        <w:rPr>
          <w:rFonts w:cstheme="minorHAnsi"/>
          <w:sz w:val="20"/>
          <w:szCs w:val="20"/>
        </w:rPr>
        <w:t xml:space="preserve"> </w:t>
      </w:r>
    </w:p>
    <w:p w:rsidR="00977D04" w:rsidRDefault="00977D04" w:rsidP="003E565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737A2C" w:rsidRPr="00737A2C" w:rsidRDefault="00737A2C" w:rsidP="00737A2C">
      <w:pPr>
        <w:autoSpaceDE w:val="0"/>
        <w:autoSpaceDN w:val="0"/>
        <w:adjustRightInd w:val="0"/>
        <w:jc w:val="both"/>
        <w:rPr>
          <w:rFonts w:ascii="Calibri" w:hAnsi="Calibri"/>
          <w:b/>
          <w:sz w:val="20"/>
          <w:szCs w:val="20"/>
        </w:rPr>
      </w:pPr>
      <w:r w:rsidRPr="00737A2C">
        <w:rPr>
          <w:rFonts w:ascii="Calibri" w:hAnsi="Calibri"/>
          <w:b/>
          <w:sz w:val="20"/>
          <w:szCs w:val="20"/>
        </w:rPr>
        <w:t xml:space="preserve">Zestawu do nieinwazyjnej rejestracji aktywności elektrycznej komórek oraz analizy danych </w:t>
      </w:r>
      <w:r w:rsidR="00916FB9">
        <w:rPr>
          <w:rFonts w:ascii="Calibri" w:hAnsi="Calibri"/>
          <w:b/>
          <w:sz w:val="20"/>
          <w:szCs w:val="20"/>
        </w:rPr>
        <w:br/>
      </w:r>
      <w:r w:rsidRPr="00737A2C">
        <w:rPr>
          <w:rFonts w:ascii="Calibri" w:hAnsi="Calibri"/>
          <w:b/>
          <w:sz w:val="20"/>
          <w:szCs w:val="20"/>
        </w:rPr>
        <w:t xml:space="preserve">z wieloelektrodowych macierzy </w:t>
      </w:r>
    </w:p>
    <w:p w:rsidR="00374160" w:rsidRPr="00374160" w:rsidRDefault="00374160" w:rsidP="00374160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374160">
        <w:rPr>
          <w:sz w:val="20"/>
          <w:szCs w:val="20"/>
        </w:rPr>
        <w:t xml:space="preserve">Stacja robocza umożliwiająca nagrywanie i analizę danych z jednej 60 elektrodowej </w:t>
      </w:r>
      <w:proofErr w:type="spellStart"/>
      <w:r w:rsidRPr="00374160">
        <w:rPr>
          <w:sz w:val="20"/>
          <w:szCs w:val="20"/>
        </w:rPr>
        <w:t>mikromacierzy</w:t>
      </w:r>
      <w:proofErr w:type="spellEnd"/>
      <w:r w:rsidRPr="00374160">
        <w:rPr>
          <w:sz w:val="20"/>
          <w:szCs w:val="20"/>
        </w:rPr>
        <w:t xml:space="preserve"> o cechach:</w:t>
      </w:r>
    </w:p>
    <w:p w:rsidR="00374160" w:rsidRPr="00151967" w:rsidRDefault="00374160" w:rsidP="00374160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Calibri" w:hAnsi="Calibri"/>
          <w:sz w:val="20"/>
          <w:szCs w:val="20"/>
        </w:rPr>
      </w:pPr>
      <w:r w:rsidRPr="00151967">
        <w:rPr>
          <w:rFonts w:ascii="Calibri" w:hAnsi="Calibri"/>
          <w:sz w:val="20"/>
          <w:szCs w:val="20"/>
        </w:rPr>
        <w:t xml:space="preserve">Nagrywanie i analiza danych z co najmniej 60-elektrodowej </w:t>
      </w:r>
      <w:proofErr w:type="spellStart"/>
      <w:r w:rsidRPr="00151967">
        <w:rPr>
          <w:rFonts w:ascii="Calibri" w:hAnsi="Calibri"/>
          <w:sz w:val="20"/>
          <w:szCs w:val="20"/>
        </w:rPr>
        <w:t>mikromacierzy</w:t>
      </w:r>
      <w:proofErr w:type="spellEnd"/>
      <w:r w:rsidRPr="00151967">
        <w:rPr>
          <w:rFonts w:ascii="Calibri" w:hAnsi="Calibri"/>
          <w:sz w:val="20"/>
          <w:szCs w:val="20"/>
        </w:rPr>
        <w:t xml:space="preserve"> i co najmniej  8 dodatkowych kanałów analogowych</w:t>
      </w:r>
    </w:p>
    <w:p w:rsidR="00374160" w:rsidRPr="00151967" w:rsidRDefault="00374160" w:rsidP="00374160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Calibri" w:hAnsi="Calibri"/>
          <w:sz w:val="20"/>
          <w:szCs w:val="20"/>
        </w:rPr>
      </w:pPr>
      <w:r w:rsidRPr="00151967">
        <w:rPr>
          <w:rFonts w:ascii="Calibri" w:hAnsi="Calibri"/>
          <w:sz w:val="20"/>
          <w:szCs w:val="20"/>
        </w:rPr>
        <w:t>W stacji roboczej powinien znajdować się stymulator, pozwalający na selektywną stymulację wybranych elektrod za pośrednictwem wbudowanego oprogramowania</w:t>
      </w:r>
    </w:p>
    <w:p w:rsidR="00374160" w:rsidRPr="00151967" w:rsidRDefault="00374160" w:rsidP="00374160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Calibri" w:hAnsi="Calibri"/>
          <w:sz w:val="20"/>
          <w:szCs w:val="20"/>
        </w:rPr>
      </w:pPr>
      <w:r w:rsidRPr="00151967">
        <w:rPr>
          <w:rFonts w:ascii="Calibri" w:hAnsi="Calibri"/>
          <w:sz w:val="20"/>
          <w:szCs w:val="20"/>
        </w:rPr>
        <w:t>W zestawie powinien znaleźć się w zintegrowany wzmacniacz z systemem filtrowania sygnału i co najmniej 2-kanałowy generator pulsów stymulujących</w:t>
      </w:r>
    </w:p>
    <w:p w:rsidR="00374160" w:rsidRPr="00151967" w:rsidRDefault="00374160" w:rsidP="00374160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Calibri" w:hAnsi="Calibri"/>
          <w:sz w:val="20"/>
          <w:szCs w:val="20"/>
        </w:rPr>
      </w:pPr>
      <w:r w:rsidRPr="00151967">
        <w:rPr>
          <w:rFonts w:ascii="Calibri" w:hAnsi="Calibri"/>
          <w:sz w:val="20"/>
          <w:szCs w:val="20"/>
        </w:rPr>
        <w:t>Zintegrowany system ogrzewania stacji roboczej</w:t>
      </w:r>
    </w:p>
    <w:p w:rsidR="00374160" w:rsidRPr="00151967" w:rsidRDefault="00374160" w:rsidP="00374160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Calibri" w:hAnsi="Calibri"/>
          <w:sz w:val="20"/>
          <w:szCs w:val="20"/>
        </w:rPr>
      </w:pPr>
      <w:r w:rsidRPr="00151967">
        <w:rPr>
          <w:rFonts w:ascii="Calibri" w:hAnsi="Calibri"/>
          <w:sz w:val="20"/>
          <w:szCs w:val="20"/>
        </w:rPr>
        <w:t>Stacja ma możliwość działania w inkubatorze z kontrolowanym poziomem tlenu i dwutlenku węgla</w:t>
      </w:r>
    </w:p>
    <w:p w:rsidR="00374160" w:rsidRPr="00151967" w:rsidRDefault="00374160" w:rsidP="00374160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Calibri" w:hAnsi="Calibri"/>
          <w:sz w:val="20"/>
          <w:szCs w:val="20"/>
        </w:rPr>
      </w:pPr>
      <w:r w:rsidRPr="00151967">
        <w:rPr>
          <w:rFonts w:ascii="Calibri" w:hAnsi="Calibri"/>
          <w:sz w:val="20"/>
          <w:szCs w:val="20"/>
        </w:rPr>
        <w:t>Możliwość rejestracji/stymulacji elektrycznej z jednoczesnym obrazowaniem w mikroskopie odwróconym w świetle przechodzącym oraz fluorescencji szerokiego pola</w:t>
      </w:r>
    </w:p>
    <w:p w:rsidR="00374160" w:rsidRPr="00151967" w:rsidRDefault="00374160" w:rsidP="00374160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Calibri" w:hAnsi="Calibri"/>
          <w:sz w:val="20"/>
          <w:szCs w:val="20"/>
        </w:rPr>
      </w:pPr>
      <w:r w:rsidRPr="00151967">
        <w:rPr>
          <w:rFonts w:ascii="Calibri" w:hAnsi="Calibri"/>
          <w:sz w:val="20"/>
          <w:szCs w:val="20"/>
        </w:rPr>
        <w:t xml:space="preserve">Możliwość rozbudowy zestawu o kolejne stacje robocze używane w eksperymentach </w:t>
      </w:r>
      <w:r w:rsidRPr="00151967">
        <w:rPr>
          <w:rFonts w:ascii="Calibri" w:hAnsi="Calibri"/>
          <w:i/>
          <w:sz w:val="20"/>
          <w:szCs w:val="20"/>
        </w:rPr>
        <w:t>in vitro /ex vivo</w:t>
      </w:r>
    </w:p>
    <w:p w:rsidR="00374160" w:rsidRPr="00151967" w:rsidRDefault="00374160" w:rsidP="00374160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Calibri" w:hAnsi="Calibri"/>
          <w:sz w:val="20"/>
          <w:szCs w:val="20"/>
        </w:rPr>
      </w:pPr>
      <w:r w:rsidRPr="00151967">
        <w:rPr>
          <w:rFonts w:ascii="Calibri" w:hAnsi="Calibri"/>
          <w:sz w:val="20"/>
          <w:szCs w:val="20"/>
        </w:rPr>
        <w:t>Możliwość rozbudowy systemu o analogiczne jednostki (stacje robocze)</w:t>
      </w:r>
    </w:p>
    <w:p w:rsidR="00374160" w:rsidRPr="00151967" w:rsidRDefault="00374160" w:rsidP="00374160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Calibri" w:hAnsi="Calibri"/>
          <w:sz w:val="20"/>
          <w:szCs w:val="20"/>
        </w:rPr>
      </w:pPr>
      <w:r w:rsidRPr="00151967">
        <w:rPr>
          <w:rFonts w:ascii="Calibri" w:hAnsi="Calibri"/>
          <w:sz w:val="20"/>
          <w:szCs w:val="20"/>
        </w:rPr>
        <w:t xml:space="preserve">Opcja rozszerzenia systemu o system perfuzji </w:t>
      </w:r>
    </w:p>
    <w:p w:rsidR="00374160" w:rsidRPr="00151967" w:rsidRDefault="00374160" w:rsidP="00374160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Calibri" w:hAnsi="Calibri"/>
          <w:sz w:val="20"/>
          <w:szCs w:val="20"/>
        </w:rPr>
      </w:pPr>
      <w:r w:rsidRPr="00151967">
        <w:rPr>
          <w:rFonts w:ascii="Calibri" w:hAnsi="Calibri"/>
          <w:sz w:val="20"/>
          <w:szCs w:val="20"/>
        </w:rPr>
        <w:t xml:space="preserve">W skład zestawu powinno wchodzić oprogramowanie do rejestracji i analizy danych z możliwością darmowych aktualizacji  </w:t>
      </w:r>
    </w:p>
    <w:p w:rsidR="00374160" w:rsidRPr="00151967" w:rsidRDefault="00374160" w:rsidP="00374160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Calibri" w:hAnsi="Calibri"/>
          <w:sz w:val="20"/>
          <w:szCs w:val="20"/>
        </w:rPr>
      </w:pPr>
      <w:r w:rsidRPr="00151967">
        <w:rPr>
          <w:rFonts w:ascii="Calibri" w:hAnsi="Calibri"/>
          <w:sz w:val="20"/>
          <w:szCs w:val="20"/>
        </w:rPr>
        <w:t>Prędkość przesyłania danych  (USB) nie mniejsza niż 50 kHz/kanał</w:t>
      </w:r>
    </w:p>
    <w:p w:rsidR="00374160" w:rsidRPr="00151967" w:rsidRDefault="00374160" w:rsidP="00374160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Calibri" w:hAnsi="Calibri"/>
          <w:sz w:val="20"/>
          <w:szCs w:val="20"/>
        </w:rPr>
      </w:pPr>
      <w:r w:rsidRPr="00151967">
        <w:rPr>
          <w:rFonts w:ascii="Calibri" w:hAnsi="Calibri"/>
          <w:sz w:val="20"/>
          <w:szCs w:val="20"/>
        </w:rPr>
        <w:t>Darmowa pomoc techniczna przez okres co najmniej 2 lat</w:t>
      </w:r>
    </w:p>
    <w:p w:rsidR="00374160" w:rsidRPr="00151967" w:rsidRDefault="00374160" w:rsidP="00374160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Calibri" w:hAnsi="Calibri"/>
          <w:sz w:val="20"/>
          <w:szCs w:val="20"/>
        </w:rPr>
      </w:pPr>
      <w:r w:rsidRPr="00151967">
        <w:rPr>
          <w:rFonts w:ascii="Calibri" w:hAnsi="Calibri"/>
          <w:sz w:val="20"/>
          <w:szCs w:val="20"/>
        </w:rPr>
        <w:t xml:space="preserve">Wieloelektrodowe </w:t>
      </w:r>
      <w:proofErr w:type="spellStart"/>
      <w:r w:rsidRPr="00151967">
        <w:rPr>
          <w:rFonts w:ascii="Calibri" w:hAnsi="Calibri"/>
          <w:sz w:val="20"/>
          <w:szCs w:val="20"/>
        </w:rPr>
        <w:t>mikromacierze</w:t>
      </w:r>
      <w:proofErr w:type="spellEnd"/>
      <w:r w:rsidRPr="00151967">
        <w:rPr>
          <w:rFonts w:ascii="Calibri" w:hAnsi="Calibri"/>
          <w:sz w:val="20"/>
          <w:szCs w:val="20"/>
        </w:rPr>
        <w:t xml:space="preserve"> kompatybilne ze stacją roboczą z możliwością wielokrotnego użytku oraz prostego i szybkiego sposobu sterylizacji ( w tym </w:t>
      </w:r>
      <w:proofErr w:type="spellStart"/>
      <w:r w:rsidRPr="00151967">
        <w:rPr>
          <w:rFonts w:ascii="Calibri" w:hAnsi="Calibri"/>
          <w:sz w:val="20"/>
          <w:szCs w:val="20"/>
        </w:rPr>
        <w:t>autoklawowania</w:t>
      </w:r>
      <w:proofErr w:type="spellEnd"/>
      <w:r w:rsidRPr="00151967">
        <w:rPr>
          <w:rFonts w:ascii="Calibri" w:hAnsi="Calibri"/>
          <w:sz w:val="20"/>
          <w:szCs w:val="20"/>
        </w:rPr>
        <w:t>)</w:t>
      </w:r>
    </w:p>
    <w:p w:rsidR="00374160" w:rsidRPr="00151967" w:rsidRDefault="00374160" w:rsidP="00374160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Calibri" w:hAnsi="Calibri"/>
          <w:sz w:val="20"/>
          <w:szCs w:val="20"/>
        </w:rPr>
      </w:pPr>
      <w:r w:rsidRPr="00151967">
        <w:rPr>
          <w:rFonts w:ascii="Calibri" w:hAnsi="Calibri"/>
          <w:sz w:val="20"/>
          <w:szCs w:val="20"/>
        </w:rPr>
        <w:t xml:space="preserve">Cechy wieloelektrodowych </w:t>
      </w:r>
      <w:proofErr w:type="spellStart"/>
      <w:r w:rsidRPr="00151967">
        <w:rPr>
          <w:rFonts w:ascii="Calibri" w:hAnsi="Calibri"/>
          <w:sz w:val="20"/>
          <w:szCs w:val="20"/>
        </w:rPr>
        <w:t>mikromacierzy</w:t>
      </w:r>
      <w:proofErr w:type="spellEnd"/>
      <w:r w:rsidRPr="00151967">
        <w:rPr>
          <w:rFonts w:ascii="Calibri" w:hAnsi="Calibri"/>
          <w:sz w:val="20"/>
          <w:szCs w:val="20"/>
        </w:rPr>
        <w:t>:</w:t>
      </w:r>
    </w:p>
    <w:p w:rsidR="00374160" w:rsidRPr="00151967" w:rsidRDefault="00374160" w:rsidP="00374160">
      <w:pPr>
        <w:autoSpaceDE w:val="0"/>
        <w:autoSpaceDN w:val="0"/>
        <w:adjustRightInd w:val="0"/>
        <w:ind w:left="1843"/>
        <w:jc w:val="both"/>
        <w:rPr>
          <w:rFonts w:ascii="Calibri" w:hAnsi="Calibri"/>
          <w:sz w:val="20"/>
          <w:szCs w:val="20"/>
        </w:rPr>
      </w:pPr>
      <w:r w:rsidRPr="00151967">
        <w:rPr>
          <w:rFonts w:ascii="Calibri" w:hAnsi="Calibri"/>
          <w:sz w:val="20"/>
          <w:szCs w:val="20"/>
        </w:rPr>
        <w:t>- opcja zamontowania dedykowanych membran, przepuszczalnych dla tlenu i dwutlenku węgla, a nie przepuszczalnych dla wody – zmniejszających ryzyko parowania płynu i zakażenia biologicznego w trakcie eksperymentów</w:t>
      </w:r>
    </w:p>
    <w:p w:rsidR="00374160" w:rsidRPr="00151967" w:rsidRDefault="00374160" w:rsidP="00294817">
      <w:pPr>
        <w:autoSpaceDE w:val="0"/>
        <w:autoSpaceDN w:val="0"/>
        <w:adjustRightInd w:val="0"/>
        <w:spacing w:after="0" w:line="240" w:lineRule="auto"/>
        <w:ind w:left="1843"/>
        <w:jc w:val="both"/>
        <w:rPr>
          <w:rFonts w:ascii="Calibri" w:hAnsi="Calibri"/>
          <w:sz w:val="20"/>
          <w:szCs w:val="20"/>
        </w:rPr>
      </w:pPr>
      <w:r w:rsidRPr="00151967">
        <w:rPr>
          <w:rFonts w:ascii="Calibri" w:hAnsi="Calibri"/>
          <w:sz w:val="20"/>
          <w:szCs w:val="20"/>
        </w:rPr>
        <w:lastRenderedPageBreak/>
        <w:t>- możliwość równoczesnego wysokorozdzielczego obrazowania w mikroskopie odwróconym  oraz stymulacji elektrycznej</w:t>
      </w:r>
    </w:p>
    <w:p w:rsidR="00374160" w:rsidRPr="00151967" w:rsidRDefault="00374160" w:rsidP="00097614">
      <w:pPr>
        <w:autoSpaceDE w:val="0"/>
        <w:autoSpaceDN w:val="0"/>
        <w:adjustRightInd w:val="0"/>
        <w:ind w:left="1843" w:right="-330"/>
        <w:jc w:val="both"/>
        <w:rPr>
          <w:rFonts w:ascii="Calibri" w:hAnsi="Calibri"/>
          <w:sz w:val="20"/>
          <w:szCs w:val="20"/>
        </w:rPr>
      </w:pPr>
      <w:r w:rsidRPr="00151967">
        <w:rPr>
          <w:rFonts w:ascii="Calibri" w:hAnsi="Calibri"/>
          <w:sz w:val="20"/>
          <w:szCs w:val="20"/>
        </w:rPr>
        <w:t>- przeźroczyste dno umożliwiające wysokorozdzielcze obrazowanie z użyciem mikroskopu odwróconego</w:t>
      </w:r>
    </w:p>
    <w:p w:rsidR="00374160" w:rsidRPr="00151967" w:rsidRDefault="00374160" w:rsidP="00294817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Calibri" w:hAnsi="Calibri"/>
          <w:sz w:val="20"/>
          <w:szCs w:val="20"/>
        </w:rPr>
      </w:pPr>
      <w:r w:rsidRPr="00151967">
        <w:rPr>
          <w:rFonts w:ascii="Calibri" w:hAnsi="Calibri"/>
          <w:sz w:val="20"/>
          <w:szCs w:val="20"/>
        </w:rPr>
        <w:t xml:space="preserve">Udokumentowana dostępnymi w bazie </w:t>
      </w:r>
      <w:proofErr w:type="spellStart"/>
      <w:r w:rsidRPr="00151967">
        <w:rPr>
          <w:rFonts w:ascii="Calibri" w:hAnsi="Calibri"/>
          <w:sz w:val="20"/>
          <w:szCs w:val="20"/>
        </w:rPr>
        <w:t>PubMed</w:t>
      </w:r>
      <w:proofErr w:type="spellEnd"/>
      <w:r w:rsidRPr="00151967">
        <w:rPr>
          <w:rFonts w:ascii="Calibri" w:hAnsi="Calibri"/>
          <w:sz w:val="20"/>
          <w:szCs w:val="20"/>
        </w:rPr>
        <w:t xml:space="preserve"> publikacjami analiza aktywności elektrycznej komórek nerwowych (co najmniej 30 publikacji od 2015 roku)</w:t>
      </w:r>
    </w:p>
    <w:p w:rsidR="00374160" w:rsidRPr="00151967" w:rsidRDefault="00374160" w:rsidP="00294817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Calibri" w:hAnsi="Calibri"/>
          <w:sz w:val="20"/>
          <w:szCs w:val="20"/>
        </w:rPr>
      </w:pPr>
      <w:r w:rsidRPr="00151967">
        <w:rPr>
          <w:rFonts w:ascii="Calibri" w:hAnsi="Calibri"/>
          <w:sz w:val="20"/>
          <w:szCs w:val="20"/>
        </w:rPr>
        <w:t>Dożywotni kontakt drogą elektroniczną z ekspertami z doświadczeniem laboratoryjnym w zakresie użytkowania sprzętu</w:t>
      </w:r>
    </w:p>
    <w:p w:rsidR="00374160" w:rsidRPr="00374160" w:rsidRDefault="00374160" w:rsidP="00664F6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0"/>
          <w:szCs w:val="20"/>
        </w:rPr>
      </w:pPr>
    </w:p>
    <w:p w:rsidR="005E6E56" w:rsidRPr="005B5F25" w:rsidRDefault="005E6E56" w:rsidP="005B5F25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5B5F25">
        <w:rPr>
          <w:rFonts w:cstheme="minorHAnsi"/>
          <w:b/>
          <w:sz w:val="20"/>
          <w:szCs w:val="20"/>
        </w:rPr>
        <w:t xml:space="preserve">Gwarancja: </w:t>
      </w:r>
      <w:r w:rsidRPr="005B5F25">
        <w:rPr>
          <w:rFonts w:cstheme="minorHAnsi"/>
          <w:sz w:val="20"/>
          <w:szCs w:val="20"/>
        </w:rPr>
        <w:t xml:space="preserve">min. </w:t>
      </w:r>
      <w:r w:rsidR="009F3E21">
        <w:rPr>
          <w:rFonts w:cstheme="minorHAnsi"/>
          <w:sz w:val="20"/>
          <w:szCs w:val="20"/>
        </w:rPr>
        <w:t>2 lata</w:t>
      </w:r>
    </w:p>
    <w:p w:rsidR="00977D04" w:rsidRPr="005B5F25" w:rsidRDefault="00977D04" w:rsidP="005B5F25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5B5F25">
        <w:rPr>
          <w:rFonts w:cs="CIDFont+F2"/>
          <w:b/>
          <w:sz w:val="20"/>
          <w:szCs w:val="20"/>
        </w:rPr>
        <w:t xml:space="preserve">Dostawa, instalacja i szkolenie </w:t>
      </w:r>
      <w:r w:rsidR="00294817" w:rsidRPr="005B5F25">
        <w:rPr>
          <w:rFonts w:cs="CIDFont+F2"/>
          <w:b/>
          <w:sz w:val="20"/>
          <w:szCs w:val="20"/>
        </w:rPr>
        <w:t>z zakresu obsługi sprzętu</w:t>
      </w:r>
    </w:p>
    <w:p w:rsidR="00002DF9" w:rsidRDefault="00002DF9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:rsidR="00597660" w:rsidRPr="00A21DFE" w:rsidRDefault="000779F8" w:rsidP="00A21DFE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A21DFE">
        <w:rPr>
          <w:rFonts w:cstheme="minorHAnsi"/>
          <w:sz w:val="20"/>
          <w:szCs w:val="20"/>
        </w:rPr>
        <w:t>cena –</w:t>
      </w:r>
      <w:r w:rsidR="00244D07">
        <w:rPr>
          <w:rFonts w:cstheme="minorHAnsi"/>
          <w:sz w:val="20"/>
          <w:szCs w:val="20"/>
        </w:rPr>
        <w:t xml:space="preserve"> (max – 60 pkt.  Punkty przyznawane są według wzoru: (cena oferty najkorzystniejszej/cena oferty badanej) x 60 pkt) - 60%. W przypadku ofert Wykonawców zagranicznych w celu dokonania porównania ofert – do ceny netto wskazanej w ofercie – Zamawiający doliczy obowiązujący podatek VAT.</w:t>
      </w:r>
    </w:p>
    <w:p w:rsidR="00BA1C78" w:rsidRPr="00A21DFE" w:rsidRDefault="00BA1C78" w:rsidP="00A21DFE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A21DFE">
        <w:rPr>
          <w:rFonts w:cstheme="minorHAnsi"/>
          <w:sz w:val="20"/>
          <w:szCs w:val="20"/>
        </w:rPr>
        <w:t xml:space="preserve">udokumentowane publikacyjnie wyniki uzyskane od 2015 roku z wykorzystaniem opisywanego </w:t>
      </w:r>
      <w:r w:rsidRPr="00A21DFE">
        <w:rPr>
          <w:rFonts w:cstheme="minorHAnsi"/>
          <w:sz w:val="20"/>
          <w:szCs w:val="20"/>
        </w:rPr>
        <w:br/>
        <w:t xml:space="preserve">w dokumentacji zestawu </w:t>
      </w:r>
      <w:r w:rsidR="00F2217F" w:rsidRPr="00A21DFE">
        <w:rPr>
          <w:rFonts w:cstheme="minorHAnsi"/>
          <w:sz w:val="20"/>
          <w:szCs w:val="20"/>
        </w:rPr>
        <w:t xml:space="preserve">(30 publikacji – 0 pkt,  31-100 publikacji – 10 pkt, </w:t>
      </w:r>
      <w:r w:rsidR="00A21DFE">
        <w:rPr>
          <w:rFonts w:cstheme="minorHAnsi"/>
          <w:sz w:val="20"/>
          <w:szCs w:val="20"/>
        </w:rPr>
        <w:t>powyżej 100 publikacji</w:t>
      </w:r>
      <w:r w:rsidR="00A21DFE">
        <w:rPr>
          <w:rFonts w:cstheme="minorHAnsi"/>
          <w:sz w:val="20"/>
          <w:szCs w:val="20"/>
        </w:rPr>
        <w:br/>
        <w:t>-20 pkt )</w:t>
      </w:r>
      <w:r w:rsidRPr="00A21DFE">
        <w:rPr>
          <w:rFonts w:cstheme="minorHAnsi"/>
          <w:sz w:val="20"/>
          <w:szCs w:val="20"/>
        </w:rPr>
        <w:t>– 20%</w:t>
      </w:r>
    </w:p>
    <w:p w:rsidR="00BA1C78" w:rsidRPr="00A21DFE" w:rsidRDefault="00BA1C78" w:rsidP="00A21DFE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A21DFE">
        <w:rPr>
          <w:rFonts w:cstheme="minorHAnsi"/>
          <w:sz w:val="20"/>
          <w:szCs w:val="20"/>
        </w:rPr>
        <w:t>termin gwarancji (0 pkt – 2 lata, 10 pkt - 3 lata, 20 pkt – 4 lata)</w:t>
      </w:r>
      <w:r w:rsidR="00067440" w:rsidRPr="00A21DFE">
        <w:rPr>
          <w:rFonts w:cstheme="minorHAnsi"/>
          <w:sz w:val="20"/>
          <w:szCs w:val="20"/>
        </w:rPr>
        <w:t xml:space="preserve"> – 20%</w:t>
      </w:r>
    </w:p>
    <w:p w:rsidR="000779F8" w:rsidRDefault="000779F8" w:rsidP="000779F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</w:p>
    <w:p w:rsidR="00092BB7" w:rsidRPr="002329A0" w:rsidRDefault="003D71D1" w:rsidP="001C161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="00092BB7"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092BB7" w:rsidRPr="002329A0" w:rsidRDefault="00092BB7" w:rsidP="00FA17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092BB7" w:rsidRPr="002329A0" w:rsidRDefault="00092BB7" w:rsidP="00FA17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zamówienia: Wykonawca,</w:t>
      </w:r>
      <w:r w:rsidR="00FA17F6">
        <w:rPr>
          <w:rFonts w:cstheme="minorHAnsi"/>
          <w:sz w:val="20"/>
          <w:szCs w:val="20"/>
        </w:rPr>
        <w:t xml:space="preserve"> </w:t>
      </w:r>
      <w:r w:rsidRPr="002329A0">
        <w:rPr>
          <w:rFonts w:cstheme="minorHAnsi"/>
          <w:sz w:val="20"/>
          <w:szCs w:val="20"/>
        </w:rPr>
        <w:t>którego oferta zostanie wybrana, przed podpisaniem umowy dostarczy skany: zaświadczenia o wpisie do ewidencji działalności gospodarczej, zaświadczenia REGON oraz zaświadczenia o nadaniu NIP.</w:t>
      </w:r>
    </w:p>
    <w:p w:rsidR="00092BB7" w:rsidRPr="002329A0" w:rsidRDefault="00092BB7" w:rsidP="00FA17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 w:rsidR="00BA1C78" w:rsidRPr="00BA1C78">
        <w:rPr>
          <w:rFonts w:cstheme="minorHAnsi"/>
          <w:sz w:val="20"/>
          <w:szCs w:val="20"/>
        </w:rPr>
        <w:t>k.kalita@nencki.edu.pl</w:t>
      </w:r>
    </w:p>
    <w:p w:rsidR="00BA1C78" w:rsidRDefault="00092BB7" w:rsidP="00BA1C7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3769C9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="00BA1C78">
        <w:rPr>
          <w:rFonts w:cstheme="minorHAnsi"/>
          <w:b/>
          <w:sz w:val="20"/>
          <w:szCs w:val="20"/>
        </w:rPr>
        <w:t>Zestaw do rejestracji aktywności elektrycznej</w:t>
      </w:r>
    </w:p>
    <w:p w:rsidR="00092BB7" w:rsidRDefault="00092BB7" w:rsidP="005E6E5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Ocenie poddane zostaną tylko t</w:t>
      </w:r>
      <w:r w:rsidR="00244D07">
        <w:rPr>
          <w:rFonts w:cstheme="minorHAnsi"/>
          <w:sz w:val="20"/>
          <w:szCs w:val="20"/>
        </w:rPr>
        <w:t>e oferty, które spełniają wszystkie wymagania określone w pkt I – Opis Przedmiotu Zamówienia.</w:t>
      </w:r>
    </w:p>
    <w:p w:rsidR="005E6E56" w:rsidRPr="00B30CA7" w:rsidRDefault="005E6E56" w:rsidP="005E6E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5E6E56" w:rsidRPr="00B30CA7" w:rsidRDefault="005E6E56" w:rsidP="005E6E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5E6E56" w:rsidRPr="00B30CA7" w:rsidRDefault="005E6E56" w:rsidP="005E6E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5E6E56" w:rsidRPr="00B30CA7" w:rsidRDefault="005E6E56" w:rsidP="005E6E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5E6E56" w:rsidRPr="004131B4" w:rsidRDefault="005E6E56" w:rsidP="005E6E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 odrzuceniu.</w:t>
      </w:r>
    </w:p>
    <w:p w:rsidR="004131B4" w:rsidRPr="00B30CA7" w:rsidRDefault="004131B4" w:rsidP="004131B4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092BB7" w:rsidRPr="002329A0" w:rsidRDefault="00334083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="00092BB7"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:rsidR="00092BB7" w:rsidRPr="00E97AF2" w:rsidRDefault="00092BB7" w:rsidP="00E97AF2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Maksymalny termin realizacji </w:t>
      </w:r>
      <w:r w:rsidR="001C1619">
        <w:rPr>
          <w:rFonts w:cstheme="minorHAnsi"/>
          <w:sz w:val="20"/>
          <w:szCs w:val="20"/>
        </w:rPr>
        <w:t xml:space="preserve">zamówienia w ramach umowy </w:t>
      </w:r>
      <w:r w:rsidRPr="002329A0">
        <w:rPr>
          <w:rFonts w:cstheme="minorHAnsi"/>
          <w:sz w:val="20"/>
          <w:szCs w:val="20"/>
        </w:rPr>
        <w:t>wynosi</w:t>
      </w:r>
      <w:r w:rsidR="00E97AF2">
        <w:rPr>
          <w:rFonts w:cstheme="minorHAnsi"/>
          <w:sz w:val="20"/>
          <w:szCs w:val="20"/>
        </w:rPr>
        <w:t xml:space="preserve"> </w:t>
      </w:r>
      <w:r w:rsidR="009F3E21">
        <w:rPr>
          <w:rFonts w:cstheme="minorHAnsi"/>
          <w:sz w:val="20"/>
          <w:szCs w:val="20"/>
        </w:rPr>
        <w:t>9</w:t>
      </w:r>
      <w:r w:rsidR="00F41F33">
        <w:rPr>
          <w:rFonts w:cstheme="minorHAnsi"/>
          <w:sz w:val="20"/>
          <w:szCs w:val="20"/>
        </w:rPr>
        <w:t xml:space="preserve"> tygodni </w:t>
      </w:r>
      <w:r w:rsidR="00724676">
        <w:rPr>
          <w:rFonts w:cstheme="minorHAnsi"/>
          <w:sz w:val="20"/>
          <w:szCs w:val="20"/>
        </w:rPr>
        <w:t>(deklarowany termin dosta</w:t>
      </w:r>
      <w:r w:rsidR="009B3C0E">
        <w:rPr>
          <w:rFonts w:cstheme="minorHAnsi"/>
          <w:sz w:val="20"/>
          <w:szCs w:val="20"/>
        </w:rPr>
        <w:t>wy wskazuje Wykonawca w ofercie).</w:t>
      </w:r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022033" w:rsidRPr="00BF2FD6" w:rsidRDefault="00092BB7" w:rsidP="00022033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b/>
          <w:sz w:val="20"/>
          <w:szCs w:val="20"/>
        </w:rPr>
      </w:pPr>
      <w:r w:rsidRPr="004131B4">
        <w:rPr>
          <w:rFonts w:cstheme="minorHAnsi"/>
          <w:sz w:val="20"/>
          <w:szCs w:val="20"/>
        </w:rPr>
        <w:t>Wybór Wykonawcy zostanie ogłoszony na stronie www. Zamawiającego niezwłocznie po</w:t>
      </w:r>
      <w:r w:rsidRPr="00376886">
        <w:rPr>
          <w:rFonts w:cstheme="minorHAnsi"/>
          <w:sz w:val="20"/>
          <w:szCs w:val="20"/>
        </w:rPr>
        <w:t xml:space="preserve"> zakończeniu procedury.</w:t>
      </w: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bookmarkStart w:id="0" w:name="_GoBack"/>
      <w:bookmarkEnd w:id="0"/>
      <w:r w:rsidRPr="00E33F1B">
        <w:rPr>
          <w:rFonts w:asciiTheme="minorHAnsi" w:hAnsiTheme="minorHAnsi" w:cstheme="minorHAnsi"/>
          <w:color w:val="365F91"/>
        </w:rPr>
        <w:t>Pasteura 3, 02-093 Warszawa, tel</w:t>
      </w:r>
      <w:r w:rsidR="003769C9">
        <w:rPr>
          <w:rFonts w:asciiTheme="minorHAnsi" w:hAnsiTheme="minorHAnsi" w:cstheme="minorHAnsi"/>
          <w:color w:val="365F91"/>
        </w:rPr>
        <w:t>.</w:t>
      </w:r>
      <w:r w:rsidRPr="00E33F1B">
        <w:rPr>
          <w:rFonts w:asciiTheme="minorHAnsi" w:hAnsiTheme="minorHAnsi" w:cstheme="minorHAnsi"/>
          <w:color w:val="365F91"/>
        </w:rPr>
        <w:t>: (48-22)</w:t>
      </w:r>
      <w:r w:rsidRPr="00E33F1B">
        <w:rPr>
          <w:rFonts w:asciiTheme="minorHAnsi" w:hAnsiTheme="minorHAnsi" w:cstheme="minorHAnsi"/>
          <w:color w:val="365F91"/>
          <w:lang w:val="de-DE"/>
        </w:rPr>
        <w:t xml:space="preserve"> 589</w:t>
      </w:r>
      <w:r w:rsidR="003769C9">
        <w:rPr>
          <w:rFonts w:asciiTheme="minorHAnsi" w:hAnsiTheme="minorHAnsi" w:cstheme="minorHAnsi"/>
          <w:color w:val="365F91"/>
          <w:lang w:val="de-DE"/>
        </w:rPr>
        <w:t xml:space="preserve"> </w:t>
      </w:r>
      <w:r w:rsidRPr="00E33F1B">
        <w:rPr>
          <w:rFonts w:asciiTheme="minorHAnsi" w:hAnsiTheme="minorHAnsi" w:cstheme="minorHAnsi"/>
          <w:color w:val="365F91"/>
          <w:lang w:val="de-DE"/>
        </w:rPr>
        <w:t>2</w:t>
      </w:r>
      <w:r w:rsidR="003769C9">
        <w:rPr>
          <w:rFonts w:asciiTheme="minorHAnsi" w:hAnsiTheme="minorHAnsi" w:cstheme="minorHAnsi"/>
          <w:color w:val="365F91"/>
          <w:lang w:val="de-DE"/>
        </w:rPr>
        <w:t>1 80</w:t>
      </w:r>
      <w:r w:rsidRPr="00E33F1B">
        <w:rPr>
          <w:rFonts w:asciiTheme="minorHAnsi" w:hAnsiTheme="minorHAnsi" w:cstheme="minorHAnsi"/>
          <w:color w:val="365F91"/>
        </w:rPr>
        <w:t xml:space="preserve">;, </w:t>
      </w:r>
      <w:r w:rsidRPr="00E33F1B">
        <w:rPr>
          <w:rFonts w:asciiTheme="minorHAnsi" w:hAnsiTheme="minorHAnsi" w:cstheme="minorHAnsi"/>
          <w:color w:val="365F91"/>
          <w:lang w:val="it-IT"/>
        </w:rPr>
        <w:t>e-mail: w.boguta@nencki.</w:t>
      </w:r>
      <w:r w:rsidR="003769C9">
        <w:rPr>
          <w:rFonts w:asciiTheme="minorHAnsi" w:hAnsiTheme="minorHAnsi" w:cstheme="minorHAnsi"/>
          <w:color w:val="365F91"/>
          <w:lang w:val="it-IT"/>
        </w:rPr>
        <w:t>edu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hyperlink r:id="rId7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RPr="00E33F1B" w:rsidSect="00376886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271656B"/>
    <w:multiLevelType w:val="hybridMultilevel"/>
    <w:tmpl w:val="E2E4DBFC"/>
    <w:lvl w:ilvl="0" w:tplc="6308B65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825245"/>
    <w:multiLevelType w:val="hybridMultilevel"/>
    <w:tmpl w:val="BF8E2CE2"/>
    <w:lvl w:ilvl="0" w:tplc="6308B65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E66AA8"/>
    <w:multiLevelType w:val="hybridMultilevel"/>
    <w:tmpl w:val="E05A9F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E77BE"/>
    <w:multiLevelType w:val="hybridMultilevel"/>
    <w:tmpl w:val="21121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B5847"/>
    <w:multiLevelType w:val="hybridMultilevel"/>
    <w:tmpl w:val="ED8E1312"/>
    <w:lvl w:ilvl="0" w:tplc="041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19A57D22"/>
    <w:multiLevelType w:val="hybridMultilevel"/>
    <w:tmpl w:val="86A26C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D7A25"/>
    <w:multiLevelType w:val="hybridMultilevel"/>
    <w:tmpl w:val="0E1207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851EB"/>
    <w:multiLevelType w:val="hybridMultilevel"/>
    <w:tmpl w:val="F4C0F4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6B1209"/>
    <w:multiLevelType w:val="hybridMultilevel"/>
    <w:tmpl w:val="489AB80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760B80"/>
    <w:multiLevelType w:val="hybridMultilevel"/>
    <w:tmpl w:val="D1D44592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1662B84"/>
    <w:multiLevelType w:val="hybridMultilevel"/>
    <w:tmpl w:val="225C7A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1D3C16"/>
    <w:multiLevelType w:val="hybridMultilevel"/>
    <w:tmpl w:val="BFAC9D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521DC2"/>
    <w:multiLevelType w:val="hybridMultilevel"/>
    <w:tmpl w:val="811C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CC04BD"/>
    <w:multiLevelType w:val="hybridMultilevel"/>
    <w:tmpl w:val="E8A80E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DD5BCD"/>
    <w:multiLevelType w:val="hybridMultilevel"/>
    <w:tmpl w:val="43FEC9D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5E22E5"/>
    <w:multiLevelType w:val="hybridMultilevel"/>
    <w:tmpl w:val="B2641CF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FCB2958"/>
    <w:multiLevelType w:val="hybridMultilevel"/>
    <w:tmpl w:val="7FBA6986"/>
    <w:lvl w:ilvl="0" w:tplc="6308B65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DA65B57"/>
    <w:multiLevelType w:val="hybridMultilevel"/>
    <w:tmpl w:val="B9242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AA5951"/>
    <w:multiLevelType w:val="hybridMultilevel"/>
    <w:tmpl w:val="741E09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F75906"/>
    <w:multiLevelType w:val="hybridMultilevel"/>
    <w:tmpl w:val="E2CC30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1B1556"/>
    <w:multiLevelType w:val="hybridMultilevel"/>
    <w:tmpl w:val="B100FC1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1"/>
  </w:num>
  <w:num w:numId="5">
    <w:abstractNumId w:val="10"/>
  </w:num>
  <w:num w:numId="6">
    <w:abstractNumId w:val="30"/>
  </w:num>
  <w:num w:numId="7">
    <w:abstractNumId w:val="11"/>
  </w:num>
  <w:num w:numId="8">
    <w:abstractNumId w:val="31"/>
  </w:num>
  <w:num w:numId="9">
    <w:abstractNumId w:val="19"/>
  </w:num>
  <w:num w:numId="10">
    <w:abstractNumId w:val="3"/>
  </w:num>
  <w:num w:numId="11">
    <w:abstractNumId w:val="26"/>
  </w:num>
  <w:num w:numId="12">
    <w:abstractNumId w:val="12"/>
  </w:num>
  <w:num w:numId="13">
    <w:abstractNumId w:val="18"/>
  </w:num>
  <w:num w:numId="14">
    <w:abstractNumId w:val="29"/>
  </w:num>
  <w:num w:numId="15">
    <w:abstractNumId w:val="9"/>
  </w:num>
  <w:num w:numId="16">
    <w:abstractNumId w:val="20"/>
  </w:num>
  <w:num w:numId="17">
    <w:abstractNumId w:val="6"/>
  </w:num>
  <w:num w:numId="18">
    <w:abstractNumId w:val="16"/>
  </w:num>
  <w:num w:numId="19">
    <w:abstractNumId w:val="25"/>
  </w:num>
  <w:num w:numId="20">
    <w:abstractNumId w:val="5"/>
  </w:num>
  <w:num w:numId="21">
    <w:abstractNumId w:val="17"/>
  </w:num>
  <w:num w:numId="22">
    <w:abstractNumId w:val="13"/>
  </w:num>
  <w:num w:numId="23">
    <w:abstractNumId w:val="24"/>
  </w:num>
  <w:num w:numId="24">
    <w:abstractNumId w:val="2"/>
  </w:num>
  <w:num w:numId="25">
    <w:abstractNumId w:val="0"/>
  </w:num>
  <w:num w:numId="26">
    <w:abstractNumId w:val="22"/>
  </w:num>
  <w:num w:numId="27">
    <w:abstractNumId w:val="7"/>
  </w:num>
  <w:num w:numId="28">
    <w:abstractNumId w:val="15"/>
  </w:num>
  <w:num w:numId="29">
    <w:abstractNumId w:val="23"/>
  </w:num>
  <w:num w:numId="30">
    <w:abstractNumId w:val="14"/>
  </w:num>
  <w:num w:numId="31">
    <w:abstractNumId w:val="8"/>
  </w:num>
  <w:num w:numId="32">
    <w:abstractNumId w:val="28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2DF9"/>
    <w:rsid w:val="000040A2"/>
    <w:rsid w:val="00014A7D"/>
    <w:rsid w:val="00022033"/>
    <w:rsid w:val="00024E4A"/>
    <w:rsid w:val="00025784"/>
    <w:rsid w:val="00036753"/>
    <w:rsid w:val="000373D6"/>
    <w:rsid w:val="000578F2"/>
    <w:rsid w:val="00067440"/>
    <w:rsid w:val="000768E4"/>
    <w:rsid w:val="000779F8"/>
    <w:rsid w:val="00092BB7"/>
    <w:rsid w:val="00097614"/>
    <w:rsid w:val="000C487B"/>
    <w:rsid w:val="00151967"/>
    <w:rsid w:val="0016315A"/>
    <w:rsid w:val="0017773D"/>
    <w:rsid w:val="0019309A"/>
    <w:rsid w:val="001B693D"/>
    <w:rsid w:val="001C1619"/>
    <w:rsid w:val="001F4965"/>
    <w:rsid w:val="002329A0"/>
    <w:rsid w:val="00244D07"/>
    <w:rsid w:val="00277B05"/>
    <w:rsid w:val="00294817"/>
    <w:rsid w:val="002B1283"/>
    <w:rsid w:val="002F36F0"/>
    <w:rsid w:val="002F4851"/>
    <w:rsid w:val="002F5B99"/>
    <w:rsid w:val="0031188A"/>
    <w:rsid w:val="00316DA2"/>
    <w:rsid w:val="00334083"/>
    <w:rsid w:val="003411CA"/>
    <w:rsid w:val="00357E00"/>
    <w:rsid w:val="00374160"/>
    <w:rsid w:val="00376886"/>
    <w:rsid w:val="003769C9"/>
    <w:rsid w:val="003C7ACD"/>
    <w:rsid w:val="003D71D1"/>
    <w:rsid w:val="003E565E"/>
    <w:rsid w:val="004131B4"/>
    <w:rsid w:val="0047345F"/>
    <w:rsid w:val="00473FBD"/>
    <w:rsid w:val="004962BA"/>
    <w:rsid w:val="004A6D87"/>
    <w:rsid w:val="005458A3"/>
    <w:rsid w:val="005523CA"/>
    <w:rsid w:val="00597660"/>
    <w:rsid w:val="005B5F25"/>
    <w:rsid w:val="005D06D1"/>
    <w:rsid w:val="005E6E56"/>
    <w:rsid w:val="00603C0B"/>
    <w:rsid w:val="00603D0F"/>
    <w:rsid w:val="006211C0"/>
    <w:rsid w:val="00621C2D"/>
    <w:rsid w:val="006373A0"/>
    <w:rsid w:val="00640B83"/>
    <w:rsid w:val="00646E82"/>
    <w:rsid w:val="006529A9"/>
    <w:rsid w:val="0065323E"/>
    <w:rsid w:val="00664F61"/>
    <w:rsid w:val="00692643"/>
    <w:rsid w:val="00724676"/>
    <w:rsid w:val="00737A2C"/>
    <w:rsid w:val="00745294"/>
    <w:rsid w:val="00813170"/>
    <w:rsid w:val="00916FB9"/>
    <w:rsid w:val="00926F5C"/>
    <w:rsid w:val="00977D04"/>
    <w:rsid w:val="009B3C0E"/>
    <w:rsid w:val="009F3E21"/>
    <w:rsid w:val="00A21DFE"/>
    <w:rsid w:val="00A67081"/>
    <w:rsid w:val="00AB1A6E"/>
    <w:rsid w:val="00AC02D6"/>
    <w:rsid w:val="00B00ACA"/>
    <w:rsid w:val="00B53F06"/>
    <w:rsid w:val="00BA1C78"/>
    <w:rsid w:val="00BF2FD6"/>
    <w:rsid w:val="00C50385"/>
    <w:rsid w:val="00C570F9"/>
    <w:rsid w:val="00C627A8"/>
    <w:rsid w:val="00CD57CE"/>
    <w:rsid w:val="00CF3025"/>
    <w:rsid w:val="00D30D79"/>
    <w:rsid w:val="00D74DA9"/>
    <w:rsid w:val="00D97CBD"/>
    <w:rsid w:val="00DA277C"/>
    <w:rsid w:val="00DC127E"/>
    <w:rsid w:val="00DC7A1A"/>
    <w:rsid w:val="00DE53D3"/>
    <w:rsid w:val="00E809E8"/>
    <w:rsid w:val="00E90A7A"/>
    <w:rsid w:val="00E97AF2"/>
    <w:rsid w:val="00F2217F"/>
    <w:rsid w:val="00F24277"/>
    <w:rsid w:val="00F41F33"/>
    <w:rsid w:val="00F85CD8"/>
    <w:rsid w:val="00FA17F6"/>
    <w:rsid w:val="00FA1A42"/>
    <w:rsid w:val="00FD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51694"/>
  <w15:docId w15:val="{7FDAB425-94FF-453C-8B05-0B8E5EE5D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encki.gov.pl_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4F8A3-36B3-42A4-B667-2FFCE80A6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897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5</cp:revision>
  <cp:lastPrinted>2019-09-18T14:25:00Z</cp:lastPrinted>
  <dcterms:created xsi:type="dcterms:W3CDTF">2020-03-02T09:30:00Z</dcterms:created>
  <dcterms:modified xsi:type="dcterms:W3CDTF">2020-03-02T09:58:00Z</dcterms:modified>
</cp:coreProperties>
</file>