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76854">
        <w:rPr>
          <w:rFonts w:cstheme="minorHAnsi"/>
          <w:sz w:val="20"/>
          <w:szCs w:val="20"/>
        </w:rPr>
        <w:t>26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80742C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73D8C">
        <w:rPr>
          <w:rFonts w:cstheme="minorHAnsi"/>
          <w:b/>
          <w:bCs/>
          <w:caps/>
          <w:sz w:val="20"/>
          <w:szCs w:val="20"/>
        </w:rPr>
        <w:t>63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80742C" w:rsidRDefault="000217A6" w:rsidP="0080742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Zamrażarki niskotemperaturowej</w:t>
      </w:r>
      <w:r w:rsidR="0080742C" w:rsidRPr="00112A38">
        <w:rPr>
          <w:b/>
          <w:sz w:val="20"/>
          <w:szCs w:val="20"/>
        </w:rPr>
        <w:t xml:space="preserve"> -86</w:t>
      </w:r>
      <w:r w:rsidR="0080742C" w:rsidRPr="00112A38">
        <w:rPr>
          <w:rFonts w:cstheme="minorHAnsi"/>
          <w:b/>
          <w:sz w:val="20"/>
          <w:szCs w:val="20"/>
        </w:rPr>
        <w:t>°</w:t>
      </w:r>
      <w:r w:rsidR="0080742C" w:rsidRPr="00112A38">
        <w:rPr>
          <w:b/>
          <w:sz w:val="20"/>
          <w:szCs w:val="20"/>
        </w:rPr>
        <w:t>C</w:t>
      </w:r>
    </w:p>
    <w:p w:rsidR="00092BB7" w:rsidRPr="002329A0" w:rsidRDefault="00092BB7" w:rsidP="0080742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85493">
        <w:rPr>
          <w:rFonts w:cstheme="minorHAnsi"/>
          <w:sz w:val="20"/>
          <w:szCs w:val="20"/>
        </w:rPr>
        <w:t>Bogusz Kulawiak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85493">
        <w:rPr>
          <w:rFonts w:cstheme="minorHAnsi"/>
          <w:sz w:val="20"/>
          <w:szCs w:val="20"/>
          <w:lang w:val="en-US"/>
        </w:rPr>
        <w:t>b.kulawiak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76854">
        <w:rPr>
          <w:rFonts w:cstheme="minorHAnsi"/>
          <w:b/>
          <w:bCs/>
          <w:sz w:val="20"/>
          <w:szCs w:val="20"/>
        </w:rPr>
        <w:t>03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685493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1E3173" w:rsidRDefault="001E317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Pr="00685493" w:rsidRDefault="00685493" w:rsidP="00685493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>Zamrażarki niskotemperaturowej</w:t>
      </w:r>
      <w:r w:rsidRPr="00685493">
        <w:rPr>
          <w:b/>
          <w:sz w:val="20"/>
          <w:szCs w:val="20"/>
        </w:rPr>
        <w:t xml:space="preserve"> -86</w:t>
      </w:r>
      <w:r w:rsidRPr="00685493">
        <w:rPr>
          <w:rFonts w:cstheme="minorHAnsi"/>
          <w:b/>
          <w:sz w:val="20"/>
          <w:szCs w:val="20"/>
        </w:rPr>
        <w:t>°</w:t>
      </w:r>
      <w:r w:rsidRPr="00685493">
        <w:rPr>
          <w:b/>
          <w:sz w:val="20"/>
          <w:szCs w:val="20"/>
        </w:rPr>
        <w:t xml:space="preserve">C </w:t>
      </w:r>
      <w:r w:rsidRPr="00685493">
        <w:rPr>
          <w:sz w:val="20"/>
          <w:szCs w:val="20"/>
        </w:rPr>
        <w:t>c</w:t>
      </w:r>
      <w:r w:rsidR="00002DF9" w:rsidRPr="00685493">
        <w:rPr>
          <w:rFonts w:cstheme="minorHAnsi"/>
          <w:sz w:val="20"/>
          <w:szCs w:val="20"/>
        </w:rPr>
        <w:t>o następujących parametrach:</w:t>
      </w:r>
    </w:p>
    <w:p w:rsidR="00E9199D" w:rsidRDefault="00E9199D" w:rsidP="00E919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Wykonanie zamrażarki - pionowe (szafowe).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Pojemność użytkowa komory</w:t>
      </w:r>
      <w:r>
        <w:rPr>
          <w:sz w:val="20"/>
          <w:szCs w:val="20"/>
        </w:rPr>
        <w:t>: ok. 530 litrów (</w:t>
      </w:r>
      <w:r>
        <w:rPr>
          <w:rFonts w:cstheme="minorHAnsi"/>
          <w:sz w:val="20"/>
          <w:szCs w:val="20"/>
        </w:rPr>
        <w:t>±</w:t>
      </w:r>
      <w:r>
        <w:rPr>
          <w:sz w:val="20"/>
          <w:szCs w:val="20"/>
        </w:rPr>
        <w:t xml:space="preserve"> 10 litrów).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Możliwość pomieszczenia </w:t>
      </w:r>
      <w:r>
        <w:rPr>
          <w:sz w:val="20"/>
          <w:szCs w:val="20"/>
        </w:rPr>
        <w:t>co najmniej 380</w:t>
      </w:r>
      <w:r w:rsidRPr="00112A38">
        <w:rPr>
          <w:sz w:val="20"/>
          <w:szCs w:val="20"/>
        </w:rPr>
        <w:t xml:space="preserve"> pudełek kriogenicznych o wymiarach 133x133x50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mm</w:t>
      </w:r>
      <w:r>
        <w:rPr>
          <w:sz w:val="20"/>
          <w:szCs w:val="20"/>
        </w:rPr>
        <w:t xml:space="preserve"> w dedykowanych, metalowych stelażach.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Zakres kontroli temperatury: -50°C do -86°C.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Dwukompresorowy, podwójny układ chłodzenia. Utrzymanie temperatury roboczej na poziomie -70°C nawet w przypadku całkowitej awarii jednego z kompresorów.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Maksymalne wymiary zewnętrzne: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szerokość </w:t>
      </w:r>
      <w:r>
        <w:rPr>
          <w:sz w:val="20"/>
          <w:szCs w:val="20"/>
        </w:rPr>
        <w:t>79</w:t>
      </w:r>
      <w:r w:rsidRPr="00112A38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mm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głębokość 890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mm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wysokość </w:t>
      </w:r>
      <w:r>
        <w:rPr>
          <w:sz w:val="20"/>
          <w:szCs w:val="20"/>
        </w:rPr>
        <w:t xml:space="preserve">1995 </w:t>
      </w:r>
      <w:r w:rsidRPr="00112A38">
        <w:rPr>
          <w:sz w:val="20"/>
          <w:szCs w:val="20"/>
        </w:rPr>
        <w:t>mm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Minimalne wymiary wewnętrzne: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szerokość </w:t>
      </w:r>
      <w:r>
        <w:rPr>
          <w:sz w:val="20"/>
          <w:szCs w:val="20"/>
        </w:rPr>
        <w:t xml:space="preserve">630 </w:t>
      </w:r>
      <w:r w:rsidRPr="00112A38">
        <w:rPr>
          <w:sz w:val="20"/>
          <w:szCs w:val="20"/>
        </w:rPr>
        <w:t>mm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głębokość 600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mm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wysokość 1</w:t>
      </w:r>
      <w:r>
        <w:rPr>
          <w:sz w:val="20"/>
          <w:szCs w:val="20"/>
        </w:rPr>
        <w:t>40</w:t>
      </w:r>
      <w:r w:rsidRPr="00112A38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mm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Wnętrze ze stali pokrytej łatwo zmywalną, gładką powłoką w kolorze białym.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Drzwi zewnętrzne zamykane mechanicznie</w:t>
      </w:r>
      <w:r>
        <w:rPr>
          <w:sz w:val="20"/>
          <w:szCs w:val="20"/>
        </w:rPr>
        <w:t>. N</w:t>
      </w:r>
      <w:r w:rsidRPr="00112A38">
        <w:rPr>
          <w:sz w:val="20"/>
          <w:szCs w:val="20"/>
        </w:rPr>
        <w:t>ie dopuszcza się urządzeń wyposażonych w zamek elektromagnetyczny.</w:t>
      </w:r>
    </w:p>
    <w:p w:rsidR="00685493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Drzwi zewnętrzne zamykane na klucz</w:t>
      </w:r>
      <w:r>
        <w:rPr>
          <w:sz w:val="20"/>
          <w:szCs w:val="20"/>
        </w:rPr>
        <w:t xml:space="preserve"> z </w:t>
      </w:r>
      <w:r w:rsidRPr="00112A38">
        <w:rPr>
          <w:sz w:val="20"/>
          <w:szCs w:val="20"/>
        </w:rPr>
        <w:t>zam</w:t>
      </w:r>
      <w:r>
        <w:rPr>
          <w:sz w:val="20"/>
          <w:szCs w:val="20"/>
        </w:rPr>
        <w:t xml:space="preserve">kiem </w:t>
      </w:r>
      <w:r w:rsidRPr="00112A38">
        <w:rPr>
          <w:sz w:val="20"/>
          <w:szCs w:val="20"/>
        </w:rPr>
        <w:t>wbudowany</w:t>
      </w:r>
      <w:r>
        <w:rPr>
          <w:sz w:val="20"/>
          <w:szCs w:val="20"/>
        </w:rPr>
        <w:t>m</w:t>
      </w:r>
      <w:r w:rsidRPr="00112A38">
        <w:rPr>
          <w:sz w:val="20"/>
          <w:szCs w:val="20"/>
        </w:rPr>
        <w:t xml:space="preserve"> w uchwyt drzwi.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Możliwość wymiany uszczelki drzwi zewnętrznych bez użycia narzędzi.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System zapobiegający przysysaniu drzwi zewnętrznych, wykorzystujący dwa porty wyrównywania ciśnienia </w:t>
      </w:r>
      <w:r>
        <w:rPr>
          <w:sz w:val="20"/>
          <w:szCs w:val="20"/>
        </w:rPr>
        <w:t xml:space="preserve">- </w:t>
      </w:r>
      <w:r w:rsidRPr="00112A38">
        <w:rPr>
          <w:sz w:val="20"/>
          <w:szCs w:val="20"/>
        </w:rPr>
        <w:t xml:space="preserve">automatyczny </w:t>
      </w:r>
      <w:r>
        <w:rPr>
          <w:sz w:val="20"/>
          <w:szCs w:val="20"/>
        </w:rPr>
        <w:t>oraz</w:t>
      </w:r>
      <w:r w:rsidRPr="00112A38">
        <w:rPr>
          <w:sz w:val="20"/>
          <w:szCs w:val="20"/>
        </w:rPr>
        <w:t xml:space="preserve"> ręczny.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lastRenderedPageBreak/>
        <w:t>Dodatkowe, izolowane drzwi wewnętrzne (nie więcej niż 2szt.) z możliwością łatwego demontażu bez użycia narzędzi.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Drzwi wewnętrzne z zamknięciem mechanicznym (np. w postaci zatrzasku) zapewniającym prawidłowy docisk uszczelek.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Izolacja termiczna próżniowa z rdzeniem z włókna szklanego.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Konstrukcja </w:t>
      </w:r>
      <w:proofErr w:type="spellStart"/>
      <w:r w:rsidRPr="00112A38">
        <w:rPr>
          <w:sz w:val="20"/>
          <w:szCs w:val="20"/>
        </w:rPr>
        <w:t>bezfiltrowa</w:t>
      </w:r>
      <w:proofErr w:type="spellEnd"/>
      <w:r w:rsidRPr="00112A38">
        <w:rPr>
          <w:sz w:val="20"/>
          <w:szCs w:val="20"/>
        </w:rPr>
        <w:t xml:space="preserve"> – brak konieczności regularnej konserwacji filtra skraplacza.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Podstawa wyposażona w 4 kółka ułatwiające relokację urządzenia.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Sterownik z funkcją rejestracji temperatury, stanów otwarcia drzwi oraz stanów alarmowych. Wbudowany w panel sterowania port USB umożliwiający przesłanie zarejestrowanych danych na pamięć </w:t>
      </w:r>
      <w:r>
        <w:rPr>
          <w:sz w:val="20"/>
          <w:szCs w:val="20"/>
        </w:rPr>
        <w:t xml:space="preserve">typu </w:t>
      </w:r>
      <w:r w:rsidRPr="00112A38">
        <w:rPr>
          <w:sz w:val="20"/>
          <w:szCs w:val="20"/>
        </w:rPr>
        <w:t>pendrive.</w:t>
      </w:r>
    </w:p>
    <w:p w:rsidR="00685493" w:rsidRPr="00FE6C91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Panel sterowania z kolorowym, dotykowym wyświetlaczem LCD o rozdzielczości WVGA lub wyższej.</w:t>
      </w:r>
      <w:r>
        <w:rPr>
          <w:sz w:val="20"/>
          <w:szCs w:val="20"/>
        </w:rPr>
        <w:t xml:space="preserve"> Wyświetlacz wykonany w technologii oporowej.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Wyświetlane komunikaty tekstowe podawane w języku polskim lub angielskim.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Wizualna i akustyczna sygnalizacja stanów alarmowych: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zbyt wysokiej i zbyt niskiej temperatury (z możliwością regulacji temperatury granicznej w zakresie od </w:t>
      </w:r>
      <w:r w:rsidRPr="00112A38">
        <w:rPr>
          <w:rFonts w:cstheme="minorHAnsi"/>
          <w:sz w:val="20"/>
          <w:szCs w:val="20"/>
        </w:rPr>
        <w:t>±</w:t>
      </w:r>
      <w:r w:rsidRPr="00112A38">
        <w:rPr>
          <w:sz w:val="20"/>
          <w:szCs w:val="20"/>
        </w:rPr>
        <w:t>5</w:t>
      </w:r>
      <w:r w:rsidRPr="00112A38">
        <w:rPr>
          <w:rFonts w:cstheme="minorHAnsi"/>
          <w:sz w:val="20"/>
          <w:szCs w:val="20"/>
        </w:rPr>
        <w:t>°</w:t>
      </w:r>
      <w:r w:rsidRPr="00112A38">
        <w:rPr>
          <w:sz w:val="20"/>
          <w:szCs w:val="20"/>
        </w:rPr>
        <w:t>C do ±20°C oraz opóźnienia w zakresie od 0 do 15 minut)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zaniku napięcia (podtrzymywany bateryjnie)</w:t>
      </w:r>
    </w:p>
    <w:p w:rsidR="00685493" w:rsidRPr="00112A38" w:rsidRDefault="00685493" w:rsidP="00685493">
      <w:pPr>
        <w:pStyle w:val="Akapitzlist"/>
        <w:numPr>
          <w:ilvl w:val="1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niedomknięcia drzwi (z opóźnieniem czasowym regulowanym w zakresie od 0 do 15 </w:t>
      </w:r>
      <w:proofErr w:type="spellStart"/>
      <w:r w:rsidRPr="00112A38">
        <w:rPr>
          <w:sz w:val="20"/>
          <w:szCs w:val="20"/>
        </w:rPr>
        <w:t>miniut</w:t>
      </w:r>
      <w:proofErr w:type="spellEnd"/>
      <w:r w:rsidRPr="00112A38">
        <w:rPr>
          <w:sz w:val="20"/>
          <w:szCs w:val="20"/>
        </w:rPr>
        <w:t>)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Możliwość ręcznego wyciszenia alarmu akustycznego na ustalony czas (regulacja czasu w zakresie od 1 do 99 minut).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Automatyczna diagnostyka usterek. Komunikaty ostrzegające o konieczności wymiany komponentów zużywalnych, nieprawidłowej temperaturze otoczenia, przeciążeniu układu chłodzenia.</w:t>
      </w:r>
    </w:p>
    <w:p w:rsidR="00685493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FE6C91">
        <w:rPr>
          <w:sz w:val="20"/>
          <w:szCs w:val="20"/>
        </w:rPr>
        <w:t xml:space="preserve">Zabezpieczenie przed zmianą nastaw przy pomocy hasła. Możliwość ustawienia hasła </w:t>
      </w:r>
      <w:r>
        <w:rPr>
          <w:sz w:val="20"/>
          <w:szCs w:val="20"/>
        </w:rPr>
        <w:t>głównego i zapasowego.</w:t>
      </w:r>
    </w:p>
    <w:p w:rsidR="00685493" w:rsidRPr="00FE6C91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FE6C91">
        <w:rPr>
          <w:sz w:val="20"/>
          <w:szCs w:val="20"/>
        </w:rPr>
        <w:t>Fabrycznie wykonane porty kablowe o średnicy minimum 15</w:t>
      </w:r>
      <w:r>
        <w:rPr>
          <w:sz w:val="20"/>
          <w:szCs w:val="20"/>
        </w:rPr>
        <w:t xml:space="preserve"> </w:t>
      </w:r>
      <w:r w:rsidRPr="00FE6C91">
        <w:rPr>
          <w:sz w:val="20"/>
          <w:szCs w:val="20"/>
        </w:rPr>
        <w:t>mm (nie mniej niż 3 porty).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proofErr w:type="spellStart"/>
      <w:r w:rsidRPr="00112A38">
        <w:rPr>
          <w:sz w:val="20"/>
          <w:szCs w:val="20"/>
        </w:rPr>
        <w:t>Bezpotencjałowe</w:t>
      </w:r>
      <w:proofErr w:type="spellEnd"/>
      <w:r w:rsidRPr="00112A38">
        <w:rPr>
          <w:sz w:val="20"/>
          <w:szCs w:val="20"/>
        </w:rPr>
        <w:t xml:space="preserve"> styki alarmowe NO/NC dla centralnych systemów monitorowania.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Zasilanie jednofazowe 230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Hz.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 xml:space="preserve">Maksymalna waga urządzenia </w:t>
      </w:r>
      <w:r>
        <w:rPr>
          <w:sz w:val="20"/>
          <w:szCs w:val="20"/>
        </w:rPr>
        <w:t xml:space="preserve">290 </w:t>
      </w:r>
      <w:r w:rsidRPr="00112A38">
        <w:rPr>
          <w:sz w:val="20"/>
          <w:szCs w:val="20"/>
        </w:rPr>
        <w:t>kg.</w:t>
      </w:r>
    </w:p>
    <w:p w:rsidR="00685493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 w:rsidRPr="00112A38">
        <w:rPr>
          <w:sz w:val="20"/>
          <w:szCs w:val="20"/>
        </w:rPr>
        <w:t>Zamrażarka będąca wyrobem medycznym posiadającym deklarację zgodności z Dyrektywą 93/42/EWG (deklaracja dołączona do oferty przetargowej).</w:t>
      </w:r>
    </w:p>
    <w:p w:rsidR="00685493" w:rsidRPr="00112A38" w:rsidRDefault="00685493" w:rsidP="00685493">
      <w:pPr>
        <w:pStyle w:val="Akapitzlist"/>
        <w:numPr>
          <w:ilvl w:val="0"/>
          <w:numId w:val="2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Urządzenie wyposażone w minimum 12 sztuk stelaży, każdy na co najmniej 24 pudełka kriogeniczne posiadające wymiar </w:t>
      </w:r>
      <w:r w:rsidRPr="00112A38">
        <w:rPr>
          <w:sz w:val="20"/>
          <w:szCs w:val="20"/>
        </w:rPr>
        <w:t>133x133x50</w:t>
      </w:r>
      <w:r>
        <w:rPr>
          <w:sz w:val="20"/>
          <w:szCs w:val="20"/>
        </w:rPr>
        <w:t xml:space="preserve"> </w:t>
      </w:r>
      <w:r w:rsidRPr="00112A38">
        <w:rPr>
          <w:sz w:val="20"/>
          <w:szCs w:val="20"/>
        </w:rPr>
        <w:t>mm</w:t>
      </w:r>
      <w:r>
        <w:rPr>
          <w:sz w:val="20"/>
          <w:szCs w:val="20"/>
        </w:rPr>
        <w:t>.</w:t>
      </w:r>
    </w:p>
    <w:p w:rsidR="00464E35" w:rsidRDefault="00464E35" w:rsidP="00464E35">
      <w:pPr>
        <w:pStyle w:val="Akapitzlist"/>
        <w:spacing w:after="0" w:line="240" w:lineRule="auto"/>
        <w:ind w:left="567"/>
        <w:rPr>
          <w:sz w:val="20"/>
          <w:szCs w:val="20"/>
        </w:rPr>
      </w:pPr>
    </w:p>
    <w:p w:rsidR="0014546D" w:rsidRPr="009C3A79" w:rsidRDefault="0014546D" w:rsidP="00B81B90">
      <w:pPr>
        <w:pStyle w:val="Akapitzlist"/>
        <w:numPr>
          <w:ilvl w:val="0"/>
          <w:numId w:val="24"/>
        </w:numPr>
        <w:spacing w:after="0" w:line="240" w:lineRule="auto"/>
        <w:ind w:left="709" w:hanging="283"/>
        <w:rPr>
          <w:sz w:val="20"/>
          <w:szCs w:val="20"/>
        </w:rPr>
      </w:pPr>
      <w:r w:rsidRPr="009C3A79">
        <w:rPr>
          <w:sz w:val="20"/>
          <w:szCs w:val="20"/>
        </w:rPr>
        <w:t>Autoryzowany serwis na terenie Polski</w:t>
      </w:r>
    </w:p>
    <w:p w:rsidR="00E56B92" w:rsidRPr="009C3A79" w:rsidRDefault="00E56B92" w:rsidP="00B81B90">
      <w:pPr>
        <w:pStyle w:val="Akapitzlist"/>
        <w:numPr>
          <w:ilvl w:val="0"/>
          <w:numId w:val="24"/>
        </w:numPr>
        <w:spacing w:after="0" w:line="240" w:lineRule="auto"/>
        <w:ind w:left="709" w:hanging="283"/>
        <w:rPr>
          <w:sz w:val="20"/>
          <w:szCs w:val="20"/>
        </w:rPr>
      </w:pPr>
      <w:r w:rsidRPr="009C3A79">
        <w:rPr>
          <w:sz w:val="20"/>
          <w:szCs w:val="20"/>
        </w:rPr>
        <w:t>Zapewnienie serwisu pogwarancyjnego, w tym możliwości zakup części zamiennych przez okres co najmniej 10 lat, od daty zakończenia okresu gwarancji.</w:t>
      </w:r>
    </w:p>
    <w:p w:rsidR="00325B50" w:rsidRPr="009C3A79" w:rsidRDefault="00325B50" w:rsidP="00B81B90">
      <w:pPr>
        <w:pStyle w:val="Akapitzlist"/>
        <w:numPr>
          <w:ilvl w:val="0"/>
          <w:numId w:val="24"/>
        </w:numPr>
        <w:spacing w:after="0" w:line="240" w:lineRule="auto"/>
        <w:ind w:left="709" w:hanging="283"/>
        <w:rPr>
          <w:sz w:val="20"/>
          <w:szCs w:val="20"/>
        </w:rPr>
      </w:pPr>
      <w:r w:rsidRPr="009C3A79">
        <w:rPr>
          <w:sz w:val="20"/>
          <w:szCs w:val="20"/>
        </w:rPr>
        <w:t>Reakcja serwisu technicznego na zgłoszenie awarii nie dłuższa niż 48 godz.</w:t>
      </w:r>
    </w:p>
    <w:p w:rsidR="00E56B92" w:rsidRDefault="00E56B92" w:rsidP="00464E35">
      <w:pPr>
        <w:spacing w:after="0" w:line="240" w:lineRule="auto"/>
        <w:ind w:left="567" w:hanging="141"/>
        <w:rPr>
          <w:sz w:val="20"/>
          <w:szCs w:val="20"/>
        </w:rPr>
      </w:pPr>
    </w:p>
    <w:p w:rsidR="005E6E56" w:rsidRPr="001D197C" w:rsidRDefault="001D197C" w:rsidP="001D19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="005E6E56" w:rsidRPr="001D197C">
        <w:rPr>
          <w:rFonts w:cstheme="minorHAnsi"/>
          <w:b/>
          <w:sz w:val="20"/>
          <w:szCs w:val="20"/>
        </w:rPr>
        <w:t xml:space="preserve">Gwarancja: </w:t>
      </w:r>
      <w:r w:rsidR="005E6E56" w:rsidRPr="001D197C">
        <w:rPr>
          <w:rFonts w:cstheme="minorHAnsi"/>
          <w:sz w:val="20"/>
          <w:szCs w:val="20"/>
        </w:rPr>
        <w:t xml:space="preserve">min. </w:t>
      </w:r>
      <w:r w:rsidR="009C3A79" w:rsidRPr="001D197C">
        <w:rPr>
          <w:rFonts w:cstheme="minorHAnsi"/>
          <w:sz w:val="20"/>
          <w:szCs w:val="20"/>
        </w:rPr>
        <w:t>36 miesięcy,</w:t>
      </w:r>
    </w:p>
    <w:p w:rsidR="005E6E56" w:rsidRPr="001D197C" w:rsidRDefault="001D197C" w:rsidP="001D19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="005E6E56" w:rsidRPr="001D197C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D197C">
        <w:rPr>
          <w:rFonts w:cstheme="minorHAnsi"/>
          <w:sz w:val="20"/>
          <w:szCs w:val="20"/>
        </w:rPr>
        <w:t xml:space="preserve">max. do </w:t>
      </w:r>
      <w:r w:rsidR="00B44361" w:rsidRPr="001D197C">
        <w:rPr>
          <w:rFonts w:cstheme="minorHAnsi"/>
          <w:sz w:val="20"/>
          <w:szCs w:val="20"/>
        </w:rPr>
        <w:t>4</w:t>
      </w:r>
      <w:r w:rsidR="00D46521" w:rsidRPr="001D197C">
        <w:rPr>
          <w:rFonts w:cstheme="minorHAnsi"/>
          <w:sz w:val="20"/>
          <w:szCs w:val="20"/>
        </w:rPr>
        <w:t xml:space="preserve"> tyg.</w:t>
      </w:r>
    </w:p>
    <w:p w:rsidR="00D46521" w:rsidRPr="001D197C" w:rsidRDefault="001D197C" w:rsidP="001D19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="00D46521" w:rsidRPr="001D197C"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464E35" w:rsidRDefault="00597660" w:rsidP="00464E35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0C5302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przy spełnieniu warunków udziału</w:t>
      </w:r>
      <w:r w:rsidR="000C5302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464E35">
      <w:pPr>
        <w:autoSpaceDE w:val="0"/>
        <w:autoSpaceDN w:val="0"/>
        <w:adjustRightInd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44361">
        <w:rPr>
          <w:rFonts w:cstheme="minorHAnsi"/>
          <w:color w:val="000000"/>
          <w:sz w:val="20"/>
          <w:szCs w:val="20"/>
        </w:rPr>
        <w:t>b.kulawiak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85CC0">
        <w:rPr>
          <w:rFonts w:cstheme="minorHAnsi"/>
          <w:b/>
          <w:color w:val="000000"/>
          <w:sz w:val="20"/>
          <w:szCs w:val="20"/>
        </w:rPr>
        <w:t>zamrażarka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B308CA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4546D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F10FD"/>
    <w:multiLevelType w:val="hybridMultilevel"/>
    <w:tmpl w:val="F27C3666"/>
    <w:lvl w:ilvl="0" w:tplc="E5688822">
      <w:start w:val="1"/>
      <w:numFmt w:val="bullet"/>
      <w:lvlText w:val="-"/>
      <w:lvlJc w:val="left"/>
      <w:pPr>
        <w:ind w:left="11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176C4A1B"/>
    <w:multiLevelType w:val="hybridMultilevel"/>
    <w:tmpl w:val="4722572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DAF"/>
    <w:multiLevelType w:val="hybridMultilevel"/>
    <w:tmpl w:val="62361E3C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264A0D1B"/>
    <w:multiLevelType w:val="hybridMultilevel"/>
    <w:tmpl w:val="F70658BC"/>
    <w:lvl w:ilvl="0" w:tplc="0415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5098"/>
    <w:multiLevelType w:val="hybridMultilevel"/>
    <w:tmpl w:val="2CC87C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40D51"/>
    <w:multiLevelType w:val="hybridMultilevel"/>
    <w:tmpl w:val="F77AAB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B97"/>
    <w:multiLevelType w:val="hybridMultilevel"/>
    <w:tmpl w:val="33EEA574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41D41C3F"/>
    <w:multiLevelType w:val="hybridMultilevel"/>
    <w:tmpl w:val="409278D2"/>
    <w:lvl w:ilvl="0" w:tplc="33104994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" w15:restartNumberingAfterBreak="0">
    <w:nsid w:val="48442079"/>
    <w:multiLevelType w:val="hybridMultilevel"/>
    <w:tmpl w:val="E04074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91DE2"/>
    <w:multiLevelType w:val="hybridMultilevel"/>
    <w:tmpl w:val="3CB07A3E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6"/>
  </w:num>
  <w:num w:numId="6">
    <w:abstractNumId w:val="21"/>
  </w:num>
  <w:num w:numId="7">
    <w:abstractNumId w:val="9"/>
  </w:num>
  <w:num w:numId="8">
    <w:abstractNumId w:val="22"/>
  </w:num>
  <w:num w:numId="9">
    <w:abstractNumId w:val="17"/>
  </w:num>
  <w:num w:numId="10">
    <w:abstractNumId w:val="1"/>
  </w:num>
  <w:num w:numId="11">
    <w:abstractNumId w:val="19"/>
  </w:num>
  <w:num w:numId="12">
    <w:abstractNumId w:val="12"/>
  </w:num>
  <w:num w:numId="13">
    <w:abstractNumId w:val="16"/>
  </w:num>
  <w:num w:numId="14">
    <w:abstractNumId w:val="11"/>
  </w:num>
  <w:num w:numId="15">
    <w:abstractNumId w:val="20"/>
  </w:num>
  <w:num w:numId="16">
    <w:abstractNumId w:val="13"/>
  </w:num>
  <w:num w:numId="17">
    <w:abstractNumId w:val="7"/>
  </w:num>
  <w:num w:numId="18">
    <w:abstractNumId w:val="14"/>
  </w:num>
  <w:num w:numId="19">
    <w:abstractNumId w:val="8"/>
  </w:num>
  <w:num w:numId="20">
    <w:abstractNumId w:val="3"/>
  </w:num>
  <w:num w:numId="21">
    <w:abstractNumId w:val="15"/>
  </w:num>
  <w:num w:numId="22">
    <w:abstractNumId w:val="5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17A6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5302"/>
    <w:rsid w:val="00107997"/>
    <w:rsid w:val="0014546D"/>
    <w:rsid w:val="0016315A"/>
    <w:rsid w:val="00176C81"/>
    <w:rsid w:val="0017773D"/>
    <w:rsid w:val="001B693D"/>
    <w:rsid w:val="001C1619"/>
    <w:rsid w:val="001D197C"/>
    <w:rsid w:val="001E3173"/>
    <w:rsid w:val="001F4965"/>
    <w:rsid w:val="002249AF"/>
    <w:rsid w:val="002329A0"/>
    <w:rsid w:val="002329A1"/>
    <w:rsid w:val="00277B05"/>
    <w:rsid w:val="002B1283"/>
    <w:rsid w:val="002F36F0"/>
    <w:rsid w:val="002F4851"/>
    <w:rsid w:val="002F5B99"/>
    <w:rsid w:val="002F63EC"/>
    <w:rsid w:val="0031188A"/>
    <w:rsid w:val="00325B50"/>
    <w:rsid w:val="003277DB"/>
    <w:rsid w:val="00334083"/>
    <w:rsid w:val="003411CA"/>
    <w:rsid w:val="00357E00"/>
    <w:rsid w:val="00376886"/>
    <w:rsid w:val="003769C9"/>
    <w:rsid w:val="003C7ACD"/>
    <w:rsid w:val="003D71D1"/>
    <w:rsid w:val="003F5AA6"/>
    <w:rsid w:val="00464E35"/>
    <w:rsid w:val="0047345F"/>
    <w:rsid w:val="00473FBD"/>
    <w:rsid w:val="00476613"/>
    <w:rsid w:val="00485557"/>
    <w:rsid w:val="004962BA"/>
    <w:rsid w:val="004E19FE"/>
    <w:rsid w:val="005458A3"/>
    <w:rsid w:val="005523CA"/>
    <w:rsid w:val="00597660"/>
    <w:rsid w:val="005B71D4"/>
    <w:rsid w:val="005D06D1"/>
    <w:rsid w:val="005E6E56"/>
    <w:rsid w:val="00603C0B"/>
    <w:rsid w:val="00621C2D"/>
    <w:rsid w:val="00640B83"/>
    <w:rsid w:val="0065323E"/>
    <w:rsid w:val="00682235"/>
    <w:rsid w:val="00685493"/>
    <w:rsid w:val="00724676"/>
    <w:rsid w:val="00745294"/>
    <w:rsid w:val="007A1D09"/>
    <w:rsid w:val="007E56B6"/>
    <w:rsid w:val="0080742C"/>
    <w:rsid w:val="00813170"/>
    <w:rsid w:val="00873D8C"/>
    <w:rsid w:val="00926F5C"/>
    <w:rsid w:val="00934274"/>
    <w:rsid w:val="009806AF"/>
    <w:rsid w:val="009862C5"/>
    <w:rsid w:val="009953B4"/>
    <w:rsid w:val="009B3C0E"/>
    <w:rsid w:val="009C3A79"/>
    <w:rsid w:val="00A67081"/>
    <w:rsid w:val="00AB1A6E"/>
    <w:rsid w:val="00AC02D6"/>
    <w:rsid w:val="00AE21C4"/>
    <w:rsid w:val="00B00ACA"/>
    <w:rsid w:val="00B308CA"/>
    <w:rsid w:val="00B44361"/>
    <w:rsid w:val="00B81B90"/>
    <w:rsid w:val="00B86E8B"/>
    <w:rsid w:val="00BD309B"/>
    <w:rsid w:val="00BF4321"/>
    <w:rsid w:val="00C50385"/>
    <w:rsid w:val="00C570F9"/>
    <w:rsid w:val="00C627A8"/>
    <w:rsid w:val="00CD57CE"/>
    <w:rsid w:val="00CF3025"/>
    <w:rsid w:val="00D30D79"/>
    <w:rsid w:val="00D46521"/>
    <w:rsid w:val="00D57497"/>
    <w:rsid w:val="00D74DA9"/>
    <w:rsid w:val="00D76854"/>
    <w:rsid w:val="00D97CBD"/>
    <w:rsid w:val="00DA277C"/>
    <w:rsid w:val="00DC127E"/>
    <w:rsid w:val="00DC55CC"/>
    <w:rsid w:val="00DC7A1A"/>
    <w:rsid w:val="00E2257D"/>
    <w:rsid w:val="00E56B92"/>
    <w:rsid w:val="00E809E8"/>
    <w:rsid w:val="00E9165F"/>
    <w:rsid w:val="00E9199D"/>
    <w:rsid w:val="00E97AF2"/>
    <w:rsid w:val="00F24277"/>
    <w:rsid w:val="00F85CC0"/>
    <w:rsid w:val="00F85CD8"/>
    <w:rsid w:val="00FA1A42"/>
    <w:rsid w:val="00FB2C13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D305"/>
  <w15:docId w15:val="{9D2BBA0C-F006-476B-B8DC-70DE1AC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4EA8-7280-4964-94CD-973E8E8C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2020-05-26T13:20:00Z</dcterms:created>
  <dcterms:modified xsi:type="dcterms:W3CDTF">2020-05-26T13:20:00Z</dcterms:modified>
</cp:coreProperties>
</file>