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72CFF" w14:textId="77777777"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14:paraId="01760237" w14:textId="77777777" w:rsidR="001A6661" w:rsidRPr="0033544B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2B7BF7" w:rsidRPr="0033544B">
        <w:rPr>
          <w:rFonts w:asciiTheme="minorHAnsi" w:hAnsiTheme="minorHAnsi" w:cstheme="minorHAnsi"/>
          <w:sz w:val="20"/>
          <w:szCs w:val="20"/>
        </w:rPr>
        <w:t>01</w:t>
      </w:r>
      <w:r w:rsidR="00D21E3C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0</w:t>
      </w:r>
      <w:r w:rsidR="002B7BF7" w:rsidRPr="0033544B">
        <w:rPr>
          <w:rFonts w:asciiTheme="minorHAnsi" w:hAnsiTheme="minorHAnsi" w:cstheme="minorHAnsi"/>
          <w:sz w:val="20"/>
          <w:szCs w:val="20"/>
        </w:rPr>
        <w:t>6</w:t>
      </w:r>
      <w:r w:rsidR="00680CD9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2020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73FA7B6" w14:textId="77777777"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011BFA4" w14:textId="77777777" w:rsidR="0021271A" w:rsidRPr="0033544B" w:rsidRDefault="0021271A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3F1E9B4" w14:textId="77777777" w:rsidR="00E841F8" w:rsidRPr="0033544B" w:rsidRDefault="00F75E39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A07B0B">
        <w:rPr>
          <w:rFonts w:asciiTheme="minorHAnsi" w:hAnsiTheme="minorHAnsi" w:cstheme="minorHAnsi"/>
          <w:b/>
          <w:bCs/>
          <w:caps/>
          <w:sz w:val="20"/>
          <w:szCs w:val="20"/>
        </w:rPr>
        <w:t>66</w:t>
      </w:r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/2020</w:t>
      </w:r>
    </w:p>
    <w:p w14:paraId="029F8EF0" w14:textId="77777777"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14:paraId="3E3B39EC" w14:textId="77777777" w:rsidR="00E841F8" w:rsidRPr="0033544B" w:rsidRDefault="007F0D87" w:rsidP="00EA7AB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ser</w:t>
      </w:r>
      <w:r w:rsidR="00EA7ABC" w:rsidRPr="0033544B">
        <w:rPr>
          <w:rFonts w:asciiTheme="minorHAnsi" w:hAnsiTheme="minorHAnsi" w:cstheme="minorHAnsi"/>
          <w:b/>
          <w:sz w:val="20"/>
          <w:szCs w:val="20"/>
        </w:rPr>
        <w:t xml:space="preserve">wisowania mikroskopów 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br/>
        <w:t>LSM 800, LSM 780, TIRF</w:t>
      </w:r>
      <w:r w:rsidR="002A3A81" w:rsidRPr="0033544B">
        <w:rPr>
          <w:rFonts w:asciiTheme="minorHAnsi" w:hAnsiTheme="minorHAnsi" w:cstheme="minorHAnsi"/>
          <w:b/>
          <w:sz w:val="20"/>
          <w:szCs w:val="20"/>
        </w:rPr>
        <w:t>,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t xml:space="preserve"> Spinning Disk </w:t>
      </w:r>
      <w:r w:rsidR="002A3A81" w:rsidRPr="0033544B">
        <w:rPr>
          <w:rFonts w:asciiTheme="minorHAnsi" w:hAnsiTheme="minorHAnsi" w:cstheme="minorHAnsi"/>
          <w:b/>
          <w:sz w:val="20"/>
          <w:szCs w:val="20"/>
        </w:rPr>
        <w:t xml:space="preserve">oraz Sigma VP 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t>firmy Carl Zeiss</w:t>
      </w:r>
    </w:p>
    <w:p w14:paraId="0129D713" w14:textId="77777777"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14:paraId="3D2CB132" w14:textId="77777777"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14:paraId="769694F7" w14:textId="77777777"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14:paraId="09DDD02E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14:paraId="1D881F59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14:paraId="0A275A60" w14:textId="77777777"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2C2BB77" w14:textId="77777777"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EA7ABC" w:rsidRPr="0033544B">
        <w:rPr>
          <w:rFonts w:asciiTheme="minorHAnsi" w:hAnsiTheme="minorHAnsi" w:cstheme="minorHAnsi"/>
          <w:sz w:val="20"/>
          <w:szCs w:val="20"/>
        </w:rPr>
        <w:t>Jędrzej Szymański</w:t>
      </w:r>
    </w:p>
    <w:p w14:paraId="239E8C9D" w14:textId="77777777"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8" w:history="1">
        <w:r w:rsidR="00EA7ABC" w:rsidRPr="0033544B">
          <w:rPr>
            <w:rStyle w:val="Hipercze"/>
            <w:rFonts w:asciiTheme="minorHAnsi" w:hAnsiTheme="minorHAnsi" w:cstheme="minorHAnsi"/>
            <w:sz w:val="20"/>
            <w:szCs w:val="20"/>
          </w:rPr>
          <w:t>j.szymanski@nencki.gov.pl</w:t>
        </w:r>
      </w:hyperlink>
      <w:r w:rsidRPr="0033544B">
        <w:rPr>
          <w:rFonts w:asciiTheme="minorHAnsi" w:hAnsiTheme="minorHAnsi" w:cstheme="minorHAnsi"/>
          <w:sz w:val="20"/>
          <w:szCs w:val="20"/>
        </w:rPr>
        <w:t xml:space="preserve">; telefon kontaktowy: </w:t>
      </w:r>
      <w:r w:rsidRPr="0033544B">
        <w:rPr>
          <w:rFonts w:asciiTheme="minorHAnsi" w:hAnsiTheme="minorHAnsi" w:cstheme="minorHAnsi"/>
          <w:iCs/>
          <w:sz w:val="20"/>
          <w:szCs w:val="20"/>
        </w:rPr>
        <w:t>22</w:t>
      </w:r>
      <w:r w:rsidR="00F75E39" w:rsidRPr="0033544B">
        <w:rPr>
          <w:rFonts w:asciiTheme="minorHAnsi" w:hAnsiTheme="minorHAnsi" w:cstheme="minorHAnsi"/>
          <w:iCs/>
          <w:sz w:val="20"/>
          <w:szCs w:val="20"/>
        </w:rPr>
        <w:t> </w:t>
      </w:r>
      <w:r w:rsidRPr="0033544B">
        <w:rPr>
          <w:rFonts w:asciiTheme="minorHAnsi" w:hAnsiTheme="minorHAnsi" w:cstheme="minorHAnsi"/>
          <w:iCs/>
          <w:sz w:val="20"/>
          <w:szCs w:val="20"/>
        </w:rPr>
        <w:t>589</w:t>
      </w:r>
      <w:r w:rsidR="00F75E39" w:rsidRPr="0033544B">
        <w:rPr>
          <w:rFonts w:asciiTheme="minorHAnsi" w:hAnsiTheme="minorHAnsi" w:cstheme="minorHAnsi"/>
          <w:iCs/>
          <w:sz w:val="20"/>
          <w:szCs w:val="20"/>
        </w:rPr>
        <w:t>-</w:t>
      </w:r>
      <w:r w:rsidRPr="0033544B">
        <w:rPr>
          <w:rFonts w:asciiTheme="minorHAnsi" w:hAnsiTheme="minorHAnsi" w:cstheme="minorHAnsi"/>
          <w:iCs/>
          <w:sz w:val="20"/>
          <w:szCs w:val="20"/>
        </w:rPr>
        <w:t>2</w:t>
      </w:r>
      <w:r w:rsidR="00E841F8" w:rsidRPr="0033544B">
        <w:rPr>
          <w:rFonts w:asciiTheme="minorHAnsi" w:hAnsiTheme="minorHAnsi" w:cstheme="minorHAnsi"/>
          <w:iCs/>
          <w:sz w:val="20"/>
          <w:szCs w:val="20"/>
        </w:rPr>
        <w:t>5-</w:t>
      </w:r>
      <w:r w:rsidR="00EA7ABC" w:rsidRPr="0033544B">
        <w:rPr>
          <w:rFonts w:asciiTheme="minorHAnsi" w:hAnsiTheme="minorHAnsi" w:cstheme="minorHAnsi"/>
          <w:iCs/>
          <w:sz w:val="20"/>
          <w:szCs w:val="20"/>
        </w:rPr>
        <w:t>14</w:t>
      </w:r>
    </w:p>
    <w:p w14:paraId="14852859" w14:textId="77777777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14:paraId="5369927B" w14:textId="7F971F65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A70999">
        <w:rPr>
          <w:rFonts w:asciiTheme="minorHAnsi" w:hAnsiTheme="minorHAnsi" w:cstheme="minorHAnsi"/>
          <w:b/>
          <w:bCs/>
          <w:sz w:val="20"/>
          <w:szCs w:val="20"/>
        </w:rPr>
        <w:t>17</w:t>
      </w:r>
      <w:r w:rsidR="00D23535" w:rsidRPr="0033544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36198" w:rsidRPr="0033544B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.2020,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14:paraId="142562B6" w14:textId="77777777"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948946A" w14:textId="77777777"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14:paraId="70729E77" w14:textId="77777777" w:rsidR="00542770" w:rsidRPr="0033544B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41407640"/>
      <w:r w:rsidR="002B7BF7" w:rsidRPr="0033544B">
        <w:rPr>
          <w:rFonts w:asciiTheme="minorHAnsi" w:hAnsiTheme="minorHAnsi" w:cstheme="minorHAnsi"/>
          <w:sz w:val="20"/>
          <w:szCs w:val="20"/>
        </w:rPr>
        <w:t xml:space="preserve">usługa serwisowania mikroskopów </w:t>
      </w:r>
      <w:r w:rsidR="00BE0DB8" w:rsidRPr="0033544B">
        <w:rPr>
          <w:rFonts w:asciiTheme="minorHAnsi" w:hAnsiTheme="minorHAnsi" w:cstheme="minorHAnsi"/>
          <w:sz w:val="20"/>
          <w:szCs w:val="20"/>
        </w:rPr>
        <w:t xml:space="preserve">przez </w:t>
      </w:r>
      <w:r w:rsidR="00745C9C" w:rsidRPr="0033544B">
        <w:rPr>
          <w:rFonts w:asciiTheme="minorHAnsi" w:hAnsiTheme="minorHAnsi" w:cstheme="minorHAnsi"/>
          <w:sz w:val="20"/>
          <w:szCs w:val="20"/>
        </w:rPr>
        <w:t>autoryzowanego</w:t>
      </w:r>
      <w:r w:rsidR="00BE0DB8" w:rsidRPr="0033544B">
        <w:rPr>
          <w:rFonts w:asciiTheme="minorHAnsi" w:hAnsiTheme="minorHAnsi" w:cstheme="minorHAnsi"/>
          <w:sz w:val="20"/>
          <w:szCs w:val="20"/>
        </w:rPr>
        <w:t xml:space="preserve"> przedstawiciela serwisowego systemów konfokalnych firmy </w:t>
      </w:r>
      <w:r w:rsidR="00307D7E" w:rsidRPr="0033544B">
        <w:rPr>
          <w:rFonts w:asciiTheme="minorHAnsi" w:hAnsiTheme="minorHAnsi" w:cstheme="minorHAnsi"/>
          <w:sz w:val="20"/>
          <w:szCs w:val="20"/>
        </w:rPr>
        <w:t>Carl Zeiss</w:t>
      </w:r>
      <w:r w:rsidR="00BE0DB8" w:rsidRPr="0033544B">
        <w:rPr>
          <w:rFonts w:asciiTheme="minorHAnsi" w:hAnsiTheme="minorHAnsi" w:cstheme="minorHAnsi"/>
          <w:sz w:val="20"/>
          <w:szCs w:val="20"/>
        </w:rPr>
        <w:t xml:space="preserve"> w Polsce następujących systemów</w:t>
      </w:r>
      <w:r w:rsidR="00EA7ABC" w:rsidRPr="0033544B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8363416" w14:textId="77777777" w:rsidR="00542770" w:rsidRPr="0033544B" w:rsidRDefault="00542770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mikroskop konfokalny LSM 800 o numerze seryjnym #2634000158 firmy Carl Zeiss,</w:t>
      </w:r>
    </w:p>
    <w:p w14:paraId="52792FBE" w14:textId="77777777" w:rsidR="00542770" w:rsidRPr="0033544B" w:rsidRDefault="00542770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mikroskop konfokalny LSM 780 o numerze seryjnym #2504000345 firmy Carl Zeiss,</w:t>
      </w:r>
    </w:p>
    <w:p w14:paraId="0E2980B1" w14:textId="77777777" w:rsidR="00542770" w:rsidRPr="0033544B" w:rsidRDefault="00542770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mikroskop </w:t>
      </w:r>
      <w:proofErr w:type="spellStart"/>
      <w:r w:rsidRPr="0033544B">
        <w:rPr>
          <w:rFonts w:asciiTheme="minorHAnsi" w:hAnsiTheme="minorHAnsi" w:cstheme="minorHAnsi"/>
          <w:sz w:val="20"/>
          <w:szCs w:val="20"/>
        </w:rPr>
        <w:t>Axio</w:t>
      </w:r>
      <w:proofErr w:type="spellEnd"/>
      <w:r w:rsidRPr="0033544B">
        <w:rPr>
          <w:rFonts w:asciiTheme="minorHAnsi" w:hAnsiTheme="minorHAnsi" w:cstheme="minorHAnsi"/>
          <w:sz w:val="20"/>
          <w:szCs w:val="20"/>
        </w:rPr>
        <w:t xml:space="preserve"> Observer.Z1 z systemem TIRF #3834002000 firmy Carl Zeiss, </w:t>
      </w:r>
    </w:p>
    <w:p w14:paraId="693AB2A8" w14:textId="77777777" w:rsidR="00542770" w:rsidRPr="0033544B" w:rsidRDefault="00542770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mikroskop Cell </w:t>
      </w:r>
      <w:proofErr w:type="spellStart"/>
      <w:r w:rsidRPr="0033544B">
        <w:rPr>
          <w:rFonts w:asciiTheme="minorHAnsi" w:hAnsiTheme="minorHAnsi" w:cstheme="minorHAnsi"/>
          <w:sz w:val="20"/>
          <w:szCs w:val="20"/>
        </w:rPr>
        <w:t>Observer</w:t>
      </w:r>
      <w:proofErr w:type="spellEnd"/>
      <w:r w:rsidRPr="0033544B">
        <w:rPr>
          <w:rFonts w:asciiTheme="minorHAnsi" w:hAnsiTheme="minorHAnsi" w:cstheme="minorHAnsi"/>
          <w:sz w:val="20"/>
          <w:szCs w:val="20"/>
        </w:rPr>
        <w:t xml:space="preserve"> Spinning Disk (SD) o numerze seryjnym #3851000152 firmy Carl Zeiss wraz z całym systemem zawierającym mikroskop (Zeiss), zestaw laserów (Zeiss), głowice SD (</w:t>
      </w:r>
      <w:proofErr w:type="spellStart"/>
      <w:r w:rsidRPr="0033544B">
        <w:rPr>
          <w:rFonts w:asciiTheme="minorHAnsi" w:hAnsiTheme="minorHAnsi" w:cstheme="minorHAnsi"/>
          <w:sz w:val="20"/>
          <w:szCs w:val="20"/>
        </w:rPr>
        <w:t>Yokogawa</w:t>
      </w:r>
      <w:proofErr w:type="spellEnd"/>
      <w:r w:rsidRPr="0033544B">
        <w:rPr>
          <w:rFonts w:asciiTheme="minorHAnsi" w:hAnsiTheme="minorHAnsi" w:cstheme="minorHAnsi"/>
          <w:sz w:val="20"/>
          <w:szCs w:val="20"/>
        </w:rPr>
        <w:t>) oraz dwie kamery (</w:t>
      </w:r>
      <w:proofErr w:type="spellStart"/>
      <w:r w:rsidRPr="0033544B">
        <w:rPr>
          <w:rFonts w:asciiTheme="minorHAnsi" w:hAnsiTheme="minorHAnsi" w:cstheme="minorHAnsi"/>
          <w:sz w:val="20"/>
          <w:szCs w:val="20"/>
        </w:rPr>
        <w:t>Photometrics</w:t>
      </w:r>
      <w:proofErr w:type="spellEnd"/>
      <w:r w:rsidRPr="0033544B">
        <w:rPr>
          <w:rFonts w:asciiTheme="minorHAnsi" w:hAnsiTheme="minorHAnsi" w:cstheme="minorHAnsi"/>
          <w:sz w:val="20"/>
          <w:szCs w:val="20"/>
        </w:rPr>
        <w:t>),</w:t>
      </w:r>
    </w:p>
    <w:p w14:paraId="0BE4C541" w14:textId="77777777" w:rsidR="00542770" w:rsidRPr="0033544B" w:rsidRDefault="002A3A81" w:rsidP="00322D3F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mikroskop </w:t>
      </w:r>
      <w:r w:rsidR="00542770" w:rsidRPr="0033544B">
        <w:rPr>
          <w:rFonts w:asciiTheme="minorHAnsi" w:hAnsiTheme="minorHAnsi" w:cstheme="minorHAnsi"/>
          <w:sz w:val="20"/>
          <w:szCs w:val="20"/>
        </w:rPr>
        <w:t>elektronowy</w:t>
      </w:r>
      <w:r w:rsidRPr="0033544B">
        <w:rPr>
          <w:rFonts w:asciiTheme="minorHAnsi" w:hAnsiTheme="minorHAnsi" w:cstheme="minorHAnsi"/>
          <w:sz w:val="20"/>
          <w:szCs w:val="20"/>
        </w:rPr>
        <w:t xml:space="preserve"> SIGMA VP o numerze seryjnym #02.79</w:t>
      </w:r>
      <w:r w:rsidR="00482322" w:rsidRPr="0033544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700981" w14:textId="77777777" w:rsidR="00EA7ABC" w:rsidRPr="0033544B" w:rsidRDefault="00EA7ABC" w:rsidP="00EA7AB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299138" w14:textId="77777777" w:rsidR="00EA7ABC" w:rsidRPr="009F503B" w:rsidRDefault="00322D3F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Liczba </w:t>
      </w:r>
      <w:r w:rsidR="0002192C" w:rsidRPr="009F503B">
        <w:rPr>
          <w:rFonts w:asciiTheme="minorHAnsi" w:hAnsiTheme="minorHAnsi" w:cstheme="minorHAnsi"/>
          <w:sz w:val="20"/>
          <w:szCs w:val="20"/>
        </w:rPr>
        <w:t>p</w:t>
      </w:r>
      <w:r w:rsidR="00EA7ABC" w:rsidRPr="009F503B">
        <w:rPr>
          <w:rFonts w:asciiTheme="minorHAnsi" w:hAnsiTheme="minorHAnsi" w:cstheme="minorHAnsi"/>
          <w:sz w:val="20"/>
          <w:szCs w:val="20"/>
        </w:rPr>
        <w:t>rzegląd</w:t>
      </w:r>
      <w:r w:rsidR="0002192C" w:rsidRPr="009F503B">
        <w:rPr>
          <w:rFonts w:asciiTheme="minorHAnsi" w:hAnsiTheme="minorHAnsi" w:cstheme="minorHAnsi"/>
          <w:sz w:val="20"/>
          <w:szCs w:val="20"/>
        </w:rPr>
        <w:t>ów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techniczny</w:t>
      </w:r>
      <w:r w:rsidR="0002192C" w:rsidRPr="009F503B">
        <w:rPr>
          <w:rFonts w:asciiTheme="minorHAnsi" w:hAnsiTheme="minorHAnsi" w:cstheme="minorHAnsi"/>
          <w:sz w:val="20"/>
          <w:szCs w:val="20"/>
        </w:rPr>
        <w:t>ch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w roku dla każdego z wymienionych systemów</w:t>
      </w:r>
      <w:r w:rsidR="0002192C" w:rsidRPr="009F503B">
        <w:rPr>
          <w:rFonts w:asciiTheme="minorHAnsi" w:hAnsiTheme="minorHAnsi" w:cstheme="minorHAnsi"/>
          <w:sz w:val="20"/>
          <w:szCs w:val="20"/>
        </w:rPr>
        <w:t xml:space="preserve"> (min. 1)</w:t>
      </w:r>
    </w:p>
    <w:p w14:paraId="78B51F1B" w14:textId="77777777" w:rsidR="00EA7ABC" w:rsidRPr="009F503B" w:rsidRDefault="00EA7ABC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Nielimitowana liczba napraw</w:t>
      </w:r>
      <w:r w:rsidR="00936198" w:rsidRPr="009F503B">
        <w:rPr>
          <w:rFonts w:asciiTheme="minorHAnsi" w:hAnsiTheme="minorHAnsi" w:cstheme="minorHAnsi"/>
          <w:sz w:val="20"/>
          <w:szCs w:val="20"/>
        </w:rPr>
        <w:t xml:space="preserve"> i usług wymiany części zamiennych oraz</w:t>
      </w:r>
      <w:r w:rsidR="00192480" w:rsidRPr="009F503B">
        <w:rPr>
          <w:rFonts w:asciiTheme="minorHAnsi" w:hAnsiTheme="minorHAnsi" w:cstheme="minorHAnsi"/>
          <w:sz w:val="20"/>
          <w:szCs w:val="20"/>
        </w:rPr>
        <w:t xml:space="preserve"> wizyt diagnostycznych</w:t>
      </w:r>
      <w:r w:rsidRPr="009F503B">
        <w:rPr>
          <w:rFonts w:asciiTheme="minorHAnsi" w:hAnsiTheme="minorHAnsi" w:cstheme="minorHAnsi"/>
          <w:sz w:val="20"/>
          <w:szCs w:val="20"/>
        </w:rPr>
        <w:t xml:space="preserve"> wyżej wymienionych systemów (z wyłączeniem kosztów części zamiennych)</w:t>
      </w:r>
    </w:p>
    <w:p w14:paraId="5777421F" w14:textId="77777777" w:rsidR="009B7F51" w:rsidRPr="009F503B" w:rsidRDefault="00936198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41407481"/>
      <w:r w:rsidRPr="009F503B">
        <w:rPr>
          <w:rFonts w:asciiTheme="minorHAnsi" w:hAnsiTheme="minorHAnsi" w:cstheme="minorHAnsi"/>
          <w:sz w:val="20"/>
          <w:szCs w:val="20"/>
        </w:rPr>
        <w:t>Rozpoczęci</w:t>
      </w:r>
      <w:r w:rsidR="00322D3F" w:rsidRPr="009F503B">
        <w:rPr>
          <w:rFonts w:asciiTheme="minorHAnsi" w:hAnsiTheme="minorHAnsi" w:cstheme="minorHAnsi"/>
          <w:sz w:val="20"/>
          <w:szCs w:val="20"/>
        </w:rPr>
        <w:t xml:space="preserve">e czynności serwisowych licząc </w:t>
      </w:r>
      <w:r w:rsidRPr="009F503B">
        <w:rPr>
          <w:rFonts w:asciiTheme="minorHAnsi" w:hAnsiTheme="minorHAnsi" w:cstheme="minorHAnsi"/>
          <w:sz w:val="20"/>
          <w:szCs w:val="20"/>
        </w:rPr>
        <w:t>od zgłoszenia</w:t>
      </w:r>
      <w:r w:rsidR="0002192C" w:rsidRPr="009F503B">
        <w:rPr>
          <w:rFonts w:asciiTheme="minorHAnsi" w:hAnsiTheme="minorHAnsi" w:cstheme="minorHAnsi"/>
          <w:sz w:val="20"/>
          <w:szCs w:val="20"/>
        </w:rPr>
        <w:t xml:space="preserve"> (max.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</w:t>
      </w:r>
      <w:r w:rsidRPr="009F503B">
        <w:rPr>
          <w:rFonts w:asciiTheme="minorHAnsi" w:hAnsiTheme="minorHAnsi" w:cstheme="minorHAnsi"/>
          <w:sz w:val="20"/>
          <w:szCs w:val="20"/>
        </w:rPr>
        <w:t>7 dni roboczych</w:t>
      </w:r>
      <w:r w:rsidR="0002192C" w:rsidRPr="009F503B">
        <w:rPr>
          <w:rFonts w:asciiTheme="minorHAnsi" w:hAnsiTheme="minorHAnsi" w:cstheme="minorHAnsi"/>
          <w:sz w:val="20"/>
          <w:szCs w:val="20"/>
        </w:rPr>
        <w:t>)</w:t>
      </w:r>
    </w:p>
    <w:p w14:paraId="15308E15" w14:textId="77777777" w:rsidR="00EA7ABC" w:rsidRPr="009F503B" w:rsidRDefault="00322D3F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Czas naprawy </w:t>
      </w:r>
      <w:r w:rsidR="00EA7ABC" w:rsidRPr="009F503B">
        <w:rPr>
          <w:rFonts w:asciiTheme="minorHAnsi" w:hAnsiTheme="minorHAnsi" w:cstheme="minorHAnsi"/>
          <w:sz w:val="20"/>
          <w:szCs w:val="20"/>
        </w:rPr>
        <w:t>w przypadku konieczności zamówienia części zamiennych z magazynu producenta</w:t>
      </w:r>
      <w:r w:rsidRPr="009F503B">
        <w:rPr>
          <w:rFonts w:asciiTheme="minorHAnsi" w:hAnsiTheme="minorHAnsi" w:cstheme="minorHAnsi"/>
          <w:sz w:val="20"/>
          <w:szCs w:val="20"/>
        </w:rPr>
        <w:t xml:space="preserve"> (max. 21 dni roboczych)</w:t>
      </w:r>
    </w:p>
    <w:p w14:paraId="02C787E9" w14:textId="77777777" w:rsidR="00EA7ABC" w:rsidRPr="009F503B" w:rsidRDefault="00EA7ABC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Stały rabat na części serwisowe i mate</w:t>
      </w:r>
      <w:r w:rsidR="00322D3F" w:rsidRPr="009F503B">
        <w:rPr>
          <w:rFonts w:asciiTheme="minorHAnsi" w:hAnsiTheme="minorHAnsi" w:cstheme="minorHAnsi"/>
          <w:sz w:val="20"/>
          <w:szCs w:val="20"/>
        </w:rPr>
        <w:t>riały eksploatacyjne</w:t>
      </w:r>
      <w:r w:rsidRPr="009F503B">
        <w:rPr>
          <w:rFonts w:asciiTheme="minorHAnsi" w:hAnsiTheme="minorHAnsi" w:cstheme="minorHAnsi"/>
          <w:sz w:val="20"/>
          <w:szCs w:val="20"/>
        </w:rPr>
        <w:t xml:space="preserve"> </w:t>
      </w:r>
      <w:r w:rsidR="00322D3F" w:rsidRPr="009F503B">
        <w:rPr>
          <w:rFonts w:asciiTheme="minorHAnsi" w:hAnsiTheme="minorHAnsi" w:cstheme="minorHAnsi"/>
          <w:sz w:val="20"/>
          <w:szCs w:val="20"/>
        </w:rPr>
        <w:t>o</w:t>
      </w:r>
      <w:r w:rsidRPr="009F503B">
        <w:rPr>
          <w:rFonts w:asciiTheme="minorHAnsi" w:hAnsiTheme="minorHAnsi" w:cstheme="minorHAnsi"/>
          <w:sz w:val="20"/>
          <w:szCs w:val="20"/>
        </w:rPr>
        <w:t>d cen katalogowych</w:t>
      </w:r>
      <w:r w:rsidR="00322D3F" w:rsidRPr="009F503B">
        <w:rPr>
          <w:rFonts w:asciiTheme="minorHAnsi" w:hAnsiTheme="minorHAnsi" w:cstheme="minorHAnsi"/>
          <w:sz w:val="20"/>
          <w:szCs w:val="20"/>
        </w:rPr>
        <w:t xml:space="preserve"> (min. 3%)</w:t>
      </w:r>
    </w:p>
    <w:p w14:paraId="3BB5A5AD" w14:textId="77777777" w:rsidR="00201BE6" w:rsidRPr="009F503B" w:rsidRDefault="00201BE6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Wsparcie w organizacji sesji zdalnej (poprzez połączenie za pomocą </w:t>
      </w:r>
      <w:proofErr w:type="spellStart"/>
      <w:r w:rsidRPr="009F503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Pr="009F503B">
        <w:rPr>
          <w:rFonts w:asciiTheme="minorHAnsi" w:hAnsiTheme="minorHAnsi" w:cstheme="minorHAnsi"/>
          <w:sz w:val="20"/>
          <w:szCs w:val="20"/>
        </w:rPr>
        <w:t>) z serwisem producenta</w:t>
      </w:r>
      <w:r w:rsidR="00322D3F" w:rsidRPr="009F503B">
        <w:rPr>
          <w:rFonts w:asciiTheme="minorHAnsi" w:hAnsiTheme="minorHAnsi" w:cstheme="minorHAnsi"/>
          <w:sz w:val="20"/>
          <w:szCs w:val="20"/>
        </w:rPr>
        <w:t>.</w:t>
      </w:r>
    </w:p>
    <w:p w14:paraId="42A1A1E3" w14:textId="77777777" w:rsidR="00201BE6" w:rsidRPr="009F503B" w:rsidRDefault="00201BE6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Wsparcie w przeprowadzaniu czynności konserwacyjnych (jak np. adjustacja optycznych ścieżek wzbudzenia, emisji i detekcji dla różnych kanałów zbierania sygnału, konsultacja schematów optycznych wymienionych systemów, diagnostyka zdalna)</w:t>
      </w:r>
      <w:r w:rsidR="00322D3F" w:rsidRPr="009F503B">
        <w:rPr>
          <w:rFonts w:asciiTheme="minorHAnsi" w:hAnsiTheme="minorHAnsi" w:cstheme="minorHAnsi"/>
          <w:sz w:val="20"/>
          <w:szCs w:val="20"/>
        </w:rPr>
        <w:t>.</w:t>
      </w:r>
    </w:p>
    <w:p w14:paraId="4DCC493F" w14:textId="77777777" w:rsidR="00201BE6" w:rsidRPr="005B6615" w:rsidRDefault="00201BE6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Potwierdzanie każdej wizyty raportem serwisowym podpisanym </w:t>
      </w:r>
      <w:bookmarkStart w:id="2" w:name="_Hlk41572353"/>
      <w:r w:rsidRPr="009F503B">
        <w:rPr>
          <w:rFonts w:asciiTheme="minorHAnsi" w:hAnsiTheme="minorHAnsi" w:cstheme="minorHAnsi"/>
          <w:sz w:val="20"/>
          <w:szCs w:val="20"/>
        </w:rPr>
        <w:t>przez</w:t>
      </w:r>
      <w:r w:rsidR="008147E6" w:rsidRPr="009F503B">
        <w:rPr>
          <w:rFonts w:asciiTheme="minorHAnsi" w:hAnsiTheme="minorHAnsi" w:cstheme="minorHAnsi"/>
          <w:sz w:val="20"/>
          <w:szCs w:val="20"/>
        </w:rPr>
        <w:t xml:space="preserve"> osobę wyznaczoną do kontaktu ze strony Zamawiającego</w:t>
      </w:r>
      <w:r w:rsidRPr="009F503B">
        <w:rPr>
          <w:rFonts w:asciiTheme="minorHAnsi" w:hAnsiTheme="minorHAnsi" w:cstheme="minorHAnsi"/>
          <w:sz w:val="20"/>
          <w:szCs w:val="20"/>
        </w:rPr>
        <w:t>.</w:t>
      </w:r>
      <w:bookmarkEnd w:id="2"/>
    </w:p>
    <w:bookmarkEnd w:id="0"/>
    <w:bookmarkEnd w:id="1"/>
    <w:p w14:paraId="3122D02D" w14:textId="77777777" w:rsidR="007F4B9A" w:rsidRDefault="00322D3F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 xml:space="preserve">Termin obowiązywania umowy – </w:t>
      </w:r>
      <w:r w:rsidRPr="0033544B">
        <w:rPr>
          <w:rFonts w:asciiTheme="minorHAnsi" w:hAnsiTheme="minorHAnsi" w:cstheme="minorHAnsi"/>
          <w:sz w:val="20"/>
          <w:szCs w:val="20"/>
        </w:rPr>
        <w:t>12 miesięcy od daty zawarcia umowy</w:t>
      </w:r>
      <w:r w:rsidR="004643A7" w:rsidRPr="0033544B">
        <w:rPr>
          <w:rFonts w:asciiTheme="minorHAnsi" w:hAnsiTheme="minorHAnsi" w:cstheme="minorHAnsi"/>
          <w:sz w:val="20"/>
          <w:szCs w:val="20"/>
        </w:rPr>
        <w:t>.</w:t>
      </w:r>
    </w:p>
    <w:p w14:paraId="1F992378" w14:textId="77777777" w:rsidR="00B24AE2" w:rsidRPr="0059232E" w:rsidRDefault="00B24AE2" w:rsidP="00B24AE2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B24AE2">
        <w:rPr>
          <w:rFonts w:asciiTheme="majorHAnsi" w:hAnsiTheme="majorHAnsi"/>
          <w:b/>
          <w:color w:val="000000"/>
          <w:sz w:val="20"/>
          <w:szCs w:val="20"/>
        </w:rPr>
        <w:t>Gwarancja na części zamienne</w:t>
      </w:r>
      <w:r>
        <w:rPr>
          <w:rFonts w:asciiTheme="majorHAnsi" w:hAnsiTheme="majorHAnsi"/>
          <w:b/>
          <w:color w:val="000000"/>
          <w:sz w:val="20"/>
          <w:szCs w:val="20"/>
        </w:rPr>
        <w:t xml:space="preserve"> - </w:t>
      </w:r>
      <w:r>
        <w:rPr>
          <w:rFonts w:asciiTheme="majorHAnsi" w:hAnsiTheme="majorHAnsi"/>
          <w:color w:val="000000"/>
          <w:sz w:val="20"/>
          <w:szCs w:val="20"/>
        </w:rPr>
        <w:t>min. 6 miesięcy.</w:t>
      </w:r>
    </w:p>
    <w:p w14:paraId="50F27342" w14:textId="77777777" w:rsidR="007F4B9A" w:rsidRDefault="007F4B9A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03C7B74" w14:textId="77777777" w:rsidR="00B24AE2" w:rsidRDefault="00B24AE2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B58C7C4" w14:textId="77777777" w:rsidR="00B24AE2" w:rsidRDefault="00B24AE2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7F46DA5" w14:textId="77777777" w:rsidR="00B24AE2" w:rsidRPr="0033544B" w:rsidRDefault="00B24AE2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71F00B9" w14:textId="77777777" w:rsidR="004A27D5" w:rsidRPr="0033544B" w:rsidRDefault="004A27D5" w:rsidP="004A27D5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lastRenderedPageBreak/>
        <w:t>II Warunki udziału w postepowaniu</w:t>
      </w:r>
    </w:p>
    <w:p w14:paraId="0B6B9260" w14:textId="77777777" w:rsidR="004A27D5" w:rsidRPr="0033544B" w:rsidRDefault="004A27D5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O udzielenie zamówienia mogą ubiegać się Wykonawcy będący autoryzowanym przedstawicielem serwisowym systemów konfokalnych firmy </w:t>
      </w:r>
      <w:r w:rsidR="00727510" w:rsidRPr="0033544B">
        <w:rPr>
          <w:rFonts w:asciiTheme="minorHAnsi" w:hAnsiTheme="minorHAnsi" w:cstheme="minorHAnsi"/>
          <w:sz w:val="20"/>
          <w:szCs w:val="20"/>
        </w:rPr>
        <w:t>Carl Zeiss</w:t>
      </w:r>
      <w:r w:rsidRPr="0033544B">
        <w:rPr>
          <w:rFonts w:asciiTheme="minorHAnsi" w:hAnsiTheme="minorHAnsi" w:cstheme="minorHAnsi"/>
          <w:sz w:val="20"/>
          <w:szCs w:val="20"/>
        </w:rPr>
        <w:t xml:space="preserve"> Polsce, posiadający stosowne zaświadczenie potwierdzające w/w przedstawicielstwo – przedstawiane Zamawiającemu przed podpisaniem umowy.</w:t>
      </w:r>
    </w:p>
    <w:p w14:paraId="38DB2632" w14:textId="77777777" w:rsidR="004A27D5" w:rsidRPr="0033544B" w:rsidRDefault="004A27D5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A552448" w14:textId="77777777" w:rsidR="007F4B9A" w:rsidRPr="0033544B" w:rsidRDefault="007F4B9A" w:rsidP="004A27D5">
      <w:pPr>
        <w:pStyle w:val="Normalny1"/>
        <w:spacing w:after="8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II</w:t>
      </w:r>
      <w:r w:rsidR="004A27D5" w:rsidRPr="0033544B">
        <w:rPr>
          <w:rFonts w:asciiTheme="minorHAnsi" w:hAnsiTheme="minorHAnsi"/>
          <w:b/>
          <w:sz w:val="20"/>
          <w:szCs w:val="20"/>
        </w:rPr>
        <w:t>I</w:t>
      </w:r>
      <w:r w:rsidRPr="0033544B">
        <w:rPr>
          <w:rFonts w:asciiTheme="minorHAnsi" w:hAnsiTheme="minorHAnsi"/>
          <w:b/>
          <w:sz w:val="20"/>
          <w:szCs w:val="20"/>
        </w:rPr>
        <w:t xml:space="preserve"> Kryteria oceny ofert</w:t>
      </w:r>
    </w:p>
    <w:p w14:paraId="3F5DA903" w14:textId="77777777" w:rsidR="00641343" w:rsidRPr="0033544B" w:rsidRDefault="00641343" w:rsidP="00641343">
      <w:pPr>
        <w:pStyle w:val="Normalny1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eastAsiaTheme="minorHAnsi" w:hAnsiTheme="minorHAnsi" w:cstheme="minorHAnsi"/>
          <w:sz w:val="20"/>
          <w:szCs w:val="20"/>
        </w:rPr>
        <w:t>Zamawiający dokona oceny złożonych ofert spełniających wszystkie kryteria na podstawie następujących kryteriów:</w:t>
      </w:r>
    </w:p>
    <w:p w14:paraId="07299D2D" w14:textId="77777777" w:rsidR="00641343" w:rsidRPr="0033544B" w:rsidRDefault="00641343" w:rsidP="007B546B">
      <w:pPr>
        <w:pStyle w:val="Normalny1"/>
        <w:spacing w:before="60" w:after="0" w:line="240" w:lineRule="auto"/>
        <w:ind w:left="425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Cena – 80%</w:t>
      </w:r>
    </w:p>
    <w:p w14:paraId="627F8CF4" w14:textId="77777777" w:rsidR="00641343" w:rsidRPr="0033544B" w:rsidRDefault="00641343" w:rsidP="00641343">
      <w:pPr>
        <w:pStyle w:val="Normalny1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Czynności serwisowe - 20%</w:t>
      </w:r>
    </w:p>
    <w:p w14:paraId="524F6307" w14:textId="77777777" w:rsidR="003E17E5" w:rsidRPr="0033544B" w:rsidRDefault="003E17E5" w:rsidP="00525EEB">
      <w:pPr>
        <w:pStyle w:val="Normalny1"/>
        <w:numPr>
          <w:ilvl w:val="0"/>
          <w:numId w:val="40"/>
        </w:numPr>
        <w:spacing w:before="120" w:after="0" w:line="240" w:lineRule="auto"/>
        <w:ind w:left="782" w:hanging="357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Kryterium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Cena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/>
          <w:sz w:val="20"/>
          <w:szCs w:val="20"/>
        </w:rPr>
        <w:t>(80%)</w:t>
      </w:r>
      <w:r w:rsidRPr="0033544B">
        <w:rPr>
          <w:rFonts w:asciiTheme="minorHAnsi" w:hAnsiTheme="minorHAnsi" w:cstheme="minorHAnsi"/>
          <w:sz w:val="20"/>
          <w:szCs w:val="20"/>
        </w:rPr>
        <w:t xml:space="preserve"> – w zakresie tego kryterium oceniane będzie zaoferowanie jak najniższej ceny oferty</w:t>
      </w:r>
      <w:r w:rsidR="00A45A2C" w:rsidRPr="0033544B">
        <w:rPr>
          <w:rFonts w:asciiTheme="minorHAnsi" w:hAnsiTheme="minorHAnsi" w:cstheme="minorHAnsi"/>
          <w:sz w:val="20"/>
          <w:szCs w:val="20"/>
        </w:rPr>
        <w:t xml:space="preserve"> za wszystkie elementy zamówienia;</w:t>
      </w:r>
    </w:p>
    <w:p w14:paraId="4A96DD15" w14:textId="77777777" w:rsidR="003E17E5" w:rsidRPr="0033544B" w:rsidRDefault="00A45A2C" w:rsidP="00A45A2C">
      <w:pPr>
        <w:spacing w:before="120" w:after="120"/>
        <w:ind w:left="782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- </w:t>
      </w:r>
      <w:r w:rsidR="003E17E5" w:rsidRPr="0033544B">
        <w:rPr>
          <w:rFonts w:asciiTheme="minorHAnsi" w:hAnsiTheme="minorHAnsi" w:cstheme="minorHAnsi"/>
          <w:sz w:val="20"/>
          <w:szCs w:val="20"/>
        </w:rPr>
        <w:t>liczone wg wzoru:</w:t>
      </w:r>
    </w:p>
    <w:p w14:paraId="18AC4ACB" w14:textId="77777777" w:rsidR="003E17E5" w:rsidRPr="0033544B" w:rsidRDefault="003E17E5" w:rsidP="00A45A2C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Ocena oferty rozpatrywanej = cena najniższa</w:t>
      </w:r>
      <w:r w:rsidR="00226EDE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zaoferowana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: cena rozpatrywana x </w:t>
      </w:r>
      <w:r w:rsidR="00A45A2C" w:rsidRPr="0033544B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14:paraId="24BE1142" w14:textId="77777777" w:rsidR="003E17E5" w:rsidRPr="0033544B" w:rsidRDefault="003E17E5" w:rsidP="00A45A2C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 tym kryterium oferta może uzyskać maksymalnie </w:t>
      </w:r>
      <w:r w:rsidR="00A45A2C" w:rsidRPr="0033544B">
        <w:rPr>
          <w:rFonts w:asciiTheme="minorHAnsi" w:hAnsiTheme="minorHAnsi" w:cstheme="minorHAnsi"/>
          <w:sz w:val="20"/>
          <w:szCs w:val="20"/>
        </w:rPr>
        <w:t>8</w:t>
      </w:r>
      <w:r w:rsidRPr="0033544B">
        <w:rPr>
          <w:rFonts w:asciiTheme="minorHAnsi" w:hAnsiTheme="minorHAnsi" w:cstheme="minorHAnsi"/>
          <w:sz w:val="20"/>
          <w:szCs w:val="20"/>
        </w:rPr>
        <w:t>0 pkt.</w:t>
      </w:r>
    </w:p>
    <w:p w14:paraId="2AA8DDB4" w14:textId="77777777" w:rsidR="00525EEB" w:rsidRPr="0033544B" w:rsidRDefault="00525EEB" w:rsidP="00A45A2C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14:paraId="2B4E1C3B" w14:textId="77777777" w:rsidR="00525EEB" w:rsidRPr="0033544B" w:rsidRDefault="00AA1E5A" w:rsidP="00525EEB">
      <w:pPr>
        <w:pStyle w:val="Akapitzlist"/>
        <w:numPr>
          <w:ilvl w:val="0"/>
          <w:numId w:val="40"/>
        </w:numPr>
        <w:tabs>
          <w:tab w:val="num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Kryterium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Czynności serwisowe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/>
          <w:sz w:val="20"/>
          <w:szCs w:val="20"/>
        </w:rPr>
        <w:t>(20%)</w:t>
      </w:r>
      <w:r w:rsidRPr="0033544B">
        <w:rPr>
          <w:rFonts w:asciiTheme="minorHAnsi" w:hAnsiTheme="minorHAnsi" w:cstheme="minorHAnsi"/>
          <w:sz w:val="20"/>
          <w:szCs w:val="20"/>
        </w:rPr>
        <w:t xml:space="preserve"> – </w:t>
      </w:r>
      <w:r w:rsidR="00525EEB" w:rsidRPr="0033544B">
        <w:rPr>
          <w:rFonts w:asciiTheme="minorHAnsi" w:hAnsiTheme="minorHAnsi" w:cstheme="minorHAnsi"/>
          <w:sz w:val="20"/>
          <w:szCs w:val="20"/>
        </w:rPr>
        <w:t xml:space="preserve">w ramach tego kryterium oceniane będzie zaoferowanie  przez Wykonawcę parametru korzystniejszego niż wymagany </w:t>
      </w:r>
      <w:r w:rsidR="00525EEB" w:rsidRPr="0033544B">
        <w:rPr>
          <w:rFonts w:asciiTheme="minorHAnsi" w:hAnsiTheme="minorHAnsi"/>
          <w:sz w:val="20"/>
          <w:szCs w:val="20"/>
        </w:rPr>
        <w:t xml:space="preserve">w pkt. 1, 3, 4, 5 Opisu przedmiotu zamówienia, za co Zamawiający przyzna </w:t>
      </w:r>
      <w:r w:rsidR="00525EEB" w:rsidRPr="0033544B">
        <w:rPr>
          <w:rFonts w:asciiTheme="minorHAnsi" w:hAnsiTheme="minorHAnsi"/>
          <w:b/>
          <w:sz w:val="20"/>
          <w:szCs w:val="20"/>
        </w:rPr>
        <w:t>po 5 pkt.</w:t>
      </w:r>
      <w:r w:rsidR="00525EEB" w:rsidRPr="0033544B">
        <w:rPr>
          <w:rFonts w:asciiTheme="minorHAnsi" w:hAnsiTheme="minorHAnsi"/>
          <w:sz w:val="20"/>
          <w:szCs w:val="20"/>
        </w:rPr>
        <w:t xml:space="preserve"> w każdym z </w:t>
      </w:r>
      <w:r w:rsidR="00132404" w:rsidRPr="0033544B">
        <w:rPr>
          <w:rFonts w:asciiTheme="minorHAnsi" w:hAnsiTheme="minorHAnsi"/>
          <w:sz w:val="20"/>
          <w:szCs w:val="20"/>
        </w:rPr>
        <w:t>wymagań. Oferowane wartości liczbowe i procentowe muszą być podane w liczbach naturalnych;</w:t>
      </w:r>
    </w:p>
    <w:p w14:paraId="6E9DD51A" w14:textId="77777777" w:rsidR="00F72F61" w:rsidRPr="0033544B" w:rsidRDefault="00AA1E5A" w:rsidP="00525EEB">
      <w:pPr>
        <w:spacing w:before="120" w:after="120"/>
        <w:ind w:left="782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- liczone wg </w:t>
      </w:r>
      <w:r w:rsidR="00F72F61" w:rsidRPr="0033544B">
        <w:rPr>
          <w:rFonts w:asciiTheme="minorHAnsi" w:hAnsiTheme="minorHAnsi" w:cstheme="minorHAnsi"/>
          <w:sz w:val="20"/>
          <w:szCs w:val="20"/>
        </w:rPr>
        <w:t>zasady:</w:t>
      </w:r>
    </w:p>
    <w:p w14:paraId="38054633" w14:textId="77777777" w:rsidR="00B3017E" w:rsidRPr="0033544B" w:rsidRDefault="00677F9F" w:rsidP="00EC4459">
      <w:pPr>
        <w:pStyle w:val="Akapitzlist"/>
        <w:numPr>
          <w:ilvl w:val="0"/>
          <w:numId w:val="41"/>
        </w:numPr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parametr wymagany</w:t>
      </w:r>
      <w:r w:rsidR="00B3017E" w:rsidRPr="0033544B">
        <w:rPr>
          <w:rFonts w:asciiTheme="minorHAnsi" w:hAnsiTheme="minorHAnsi" w:cstheme="minorHAnsi"/>
          <w:sz w:val="20"/>
          <w:szCs w:val="20"/>
        </w:rPr>
        <w:t xml:space="preserve"> - oferta otrzymuje </w:t>
      </w:r>
      <w:r w:rsidR="00B3017E" w:rsidRPr="0033544B">
        <w:rPr>
          <w:rFonts w:asciiTheme="minorHAnsi" w:hAnsiTheme="minorHAnsi" w:cstheme="minorHAnsi"/>
          <w:b/>
          <w:sz w:val="20"/>
          <w:szCs w:val="20"/>
        </w:rPr>
        <w:t>0 punktów</w:t>
      </w:r>
    </w:p>
    <w:p w14:paraId="3D62E0D4" w14:textId="77777777" w:rsidR="00B3017E" w:rsidRPr="0033544B" w:rsidRDefault="00677F9F" w:rsidP="00EC4459">
      <w:pPr>
        <w:pStyle w:val="Akapitzlist"/>
        <w:numPr>
          <w:ilvl w:val="0"/>
          <w:numId w:val="41"/>
        </w:numPr>
        <w:ind w:left="1134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parametr korzystniejszy</w:t>
      </w:r>
      <w:r w:rsidR="00B3017E" w:rsidRPr="0033544B">
        <w:rPr>
          <w:rFonts w:asciiTheme="minorHAnsi" w:hAnsiTheme="minorHAnsi" w:cstheme="minorHAnsi"/>
          <w:sz w:val="20"/>
          <w:szCs w:val="20"/>
        </w:rPr>
        <w:t xml:space="preserve"> - oferta otrzymuje </w:t>
      </w:r>
      <w:r w:rsidR="007B546B" w:rsidRPr="0033544B">
        <w:rPr>
          <w:rFonts w:asciiTheme="minorHAnsi" w:hAnsiTheme="minorHAnsi" w:cstheme="minorHAnsi"/>
          <w:b/>
          <w:sz w:val="20"/>
          <w:szCs w:val="20"/>
        </w:rPr>
        <w:t>5</w:t>
      </w:r>
      <w:r w:rsidR="00B3017E" w:rsidRPr="0033544B">
        <w:rPr>
          <w:rFonts w:asciiTheme="minorHAnsi" w:hAnsiTheme="minorHAnsi" w:cstheme="minorHAnsi"/>
          <w:b/>
          <w:sz w:val="20"/>
          <w:szCs w:val="20"/>
        </w:rPr>
        <w:t xml:space="preserve"> punktów</w:t>
      </w:r>
    </w:p>
    <w:p w14:paraId="1557F7BD" w14:textId="77777777" w:rsidR="00D05FF8" w:rsidRPr="0033544B" w:rsidRDefault="00D05FF8" w:rsidP="00D05FF8">
      <w:pPr>
        <w:pStyle w:val="Akapitzlist"/>
        <w:ind w:left="113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C7D584" w14:textId="77777777" w:rsidR="00D05FF8" w:rsidRPr="0033544B" w:rsidRDefault="00D05FF8" w:rsidP="00D05FF8">
      <w:pPr>
        <w:pStyle w:val="Akapitzlist"/>
        <w:spacing w:after="160" w:line="259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 xml:space="preserve">przy czym w pkt. 3 </w:t>
      </w:r>
      <w:r w:rsidRPr="0033544B">
        <w:rPr>
          <w:rFonts w:asciiTheme="minorHAnsi" w:hAnsiTheme="minorHAnsi" w:cstheme="minorHAnsi"/>
          <w:sz w:val="20"/>
          <w:szCs w:val="20"/>
        </w:rPr>
        <w:t>podana jest wartość graniczna dla parametru korzystniejszego, tj.:</w:t>
      </w:r>
    </w:p>
    <w:p w14:paraId="0F570A37" w14:textId="77777777" w:rsidR="00D05FF8" w:rsidRPr="0033544B" w:rsidRDefault="00D05FF8" w:rsidP="00D05FF8">
      <w:pPr>
        <w:pStyle w:val="Akapitzlist"/>
        <w:spacing w:after="160" w:line="259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czas do </w:t>
      </w:r>
      <w:r w:rsidR="00727510" w:rsidRPr="0033544B">
        <w:rPr>
          <w:rFonts w:asciiTheme="minorHAnsi" w:hAnsiTheme="minorHAnsi" w:cstheme="minorHAnsi"/>
          <w:sz w:val="20"/>
          <w:szCs w:val="20"/>
        </w:rPr>
        <w:t>5 dni roboczych</w:t>
      </w:r>
      <w:r w:rsidR="003F43EC" w:rsidRPr="0033544B">
        <w:rPr>
          <w:rFonts w:asciiTheme="minorHAnsi" w:hAnsiTheme="minorHAnsi" w:cstheme="minorHAnsi"/>
          <w:sz w:val="20"/>
          <w:szCs w:val="20"/>
        </w:rPr>
        <w:t xml:space="preserve">  - 5 pkt</w:t>
      </w:r>
    </w:p>
    <w:p w14:paraId="192F8AC4" w14:textId="77777777" w:rsidR="00D05FF8" w:rsidRPr="0033544B" w:rsidRDefault="00D05FF8" w:rsidP="00D05FF8">
      <w:pPr>
        <w:pStyle w:val="Akapitzlist"/>
        <w:spacing w:after="160" w:line="259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czas w zakresie </w:t>
      </w:r>
      <w:r w:rsidR="00727510" w:rsidRPr="0033544B">
        <w:rPr>
          <w:rFonts w:asciiTheme="minorHAnsi" w:hAnsiTheme="minorHAnsi" w:cstheme="minorHAnsi"/>
          <w:sz w:val="20"/>
          <w:szCs w:val="20"/>
        </w:rPr>
        <w:t>6</w:t>
      </w:r>
      <w:r w:rsidR="003F43EC" w:rsidRPr="0033544B">
        <w:rPr>
          <w:rFonts w:asciiTheme="minorHAnsi" w:hAnsiTheme="minorHAnsi" w:cstheme="minorHAnsi"/>
          <w:sz w:val="20"/>
          <w:szCs w:val="20"/>
        </w:rPr>
        <w:t xml:space="preserve"> do </w:t>
      </w:r>
      <w:r w:rsidR="00727510" w:rsidRPr="0033544B">
        <w:rPr>
          <w:rFonts w:asciiTheme="minorHAnsi" w:hAnsiTheme="minorHAnsi" w:cstheme="minorHAnsi"/>
          <w:sz w:val="20"/>
          <w:szCs w:val="20"/>
        </w:rPr>
        <w:t>7 dni roboczych</w:t>
      </w:r>
      <w:r w:rsidR="003F43EC" w:rsidRPr="0033544B">
        <w:rPr>
          <w:rFonts w:asciiTheme="minorHAnsi" w:hAnsiTheme="minorHAnsi" w:cstheme="minorHAnsi"/>
          <w:sz w:val="20"/>
          <w:szCs w:val="20"/>
        </w:rPr>
        <w:t xml:space="preserve"> - 0 pkt</w:t>
      </w:r>
      <w:r w:rsidRPr="0033544B">
        <w:rPr>
          <w:rFonts w:asciiTheme="minorHAnsi" w:hAnsiTheme="minorHAnsi" w:cstheme="minorHAnsi"/>
          <w:sz w:val="20"/>
          <w:szCs w:val="20"/>
        </w:rPr>
        <w:t>.</w:t>
      </w:r>
    </w:p>
    <w:p w14:paraId="4FEB502D" w14:textId="77777777" w:rsidR="00B3017E" w:rsidRPr="0033544B" w:rsidRDefault="00B3017E" w:rsidP="00F72F61">
      <w:pPr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Ocena oferty rozpatrywanej = punkty otrzymane</w:t>
      </w:r>
    </w:p>
    <w:p w14:paraId="116FB96C" w14:textId="77777777" w:rsidR="003E17E5" w:rsidRPr="0033544B" w:rsidRDefault="00AA1E5A" w:rsidP="007B546B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W tym kryterium oferta może uzyskać maksymalnie 20 pkt.</w:t>
      </w:r>
    </w:p>
    <w:p w14:paraId="06292D5E" w14:textId="77777777" w:rsidR="009C1B6B" w:rsidRPr="0033544B" w:rsidRDefault="009C1B6B" w:rsidP="007B546B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14:paraId="74BE2D69" w14:textId="77777777" w:rsidR="00637816" w:rsidRPr="0033544B" w:rsidRDefault="00637816" w:rsidP="002D0BF5">
      <w:pPr>
        <w:pStyle w:val="Normalny1"/>
        <w:numPr>
          <w:ilvl w:val="0"/>
          <w:numId w:val="39"/>
        </w:numPr>
        <w:spacing w:before="80"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Za ofertę najkorzystniejszą uznana zostanie oferta, która uzyska najwyższą liczbę punktów po zsumowani</w:t>
      </w:r>
      <w:r w:rsidR="005144FD" w:rsidRPr="0033544B">
        <w:rPr>
          <w:rFonts w:asciiTheme="minorHAnsi" w:hAnsiTheme="minorHAnsi" w:cstheme="minorHAnsi"/>
          <w:sz w:val="20"/>
          <w:szCs w:val="20"/>
        </w:rPr>
        <w:t>u w poszczególnych kryteriach (C</w:t>
      </w:r>
      <w:r w:rsidRPr="0033544B">
        <w:rPr>
          <w:rFonts w:asciiTheme="minorHAnsi" w:hAnsiTheme="minorHAnsi" w:cstheme="minorHAnsi"/>
          <w:sz w:val="20"/>
          <w:szCs w:val="20"/>
        </w:rPr>
        <w:t>ena +</w:t>
      </w:r>
      <w:r w:rsidR="005144FD" w:rsidRPr="0033544B">
        <w:rPr>
          <w:rFonts w:asciiTheme="minorHAnsi" w:hAnsiTheme="minorHAnsi" w:cstheme="minorHAnsi"/>
          <w:sz w:val="20"/>
          <w:szCs w:val="20"/>
        </w:rPr>
        <w:t xml:space="preserve"> Czynności serwisowe</w:t>
      </w:r>
      <w:r w:rsidRPr="0033544B">
        <w:rPr>
          <w:rFonts w:asciiTheme="minorHAnsi" w:hAnsiTheme="minorHAnsi" w:cstheme="minorHAnsi"/>
          <w:sz w:val="20"/>
          <w:szCs w:val="20"/>
        </w:rPr>
        <w:t>), pozostałe oferty zostaną sklasyfikowane zgodnie z ilością uzyskanych punktów.</w:t>
      </w:r>
      <w:r w:rsidR="002F21D6" w:rsidRPr="0033544B">
        <w:rPr>
          <w:rFonts w:asciiTheme="minorHAnsi" w:hAnsiTheme="minorHAnsi" w:cstheme="minorHAnsi"/>
          <w:sz w:val="20"/>
          <w:szCs w:val="20"/>
        </w:rPr>
        <w:t xml:space="preserve"> Punktacja podawana jest w zaokrągleniu do setnej części punktu.</w:t>
      </w:r>
    </w:p>
    <w:p w14:paraId="3EE1132D" w14:textId="77777777" w:rsidR="00637816" w:rsidRPr="0033544B" w:rsidRDefault="00637816" w:rsidP="002D0BF5">
      <w:pPr>
        <w:pStyle w:val="Normalny1"/>
        <w:numPr>
          <w:ilvl w:val="0"/>
          <w:numId w:val="39"/>
        </w:numPr>
        <w:spacing w:before="80"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eastAsiaTheme="minorHAnsi" w:hAnsiTheme="minorHAnsi" w:cstheme="minorHAnsi"/>
          <w:sz w:val="20"/>
          <w:szCs w:val="20"/>
        </w:rPr>
        <w:t>Jeżeli nie można dokonać wyboru oferty najkorzystniejszej ze względu na to, że zostały złożone oferty, które otrzymały taką samą liczbę punktów, Zamawiający wezwie Wykonawców, którzy złożyli te oferty, do złożenia w terminie określonym przez niego ofert dodatkowych. Wykonawcy składający oferty dodatkowe nie mogą zaoferować cen wyższych niż zaoferowane w złożonych ofertach.</w:t>
      </w:r>
    </w:p>
    <w:p w14:paraId="5BA96CE7" w14:textId="77777777" w:rsidR="00637816" w:rsidRPr="0033544B" w:rsidRDefault="00637816" w:rsidP="007F4B9A">
      <w:pPr>
        <w:pStyle w:val="Normalny1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0DC3C5AB" w14:textId="77777777"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A82EC3E" w14:textId="77777777" w:rsidR="007F4B9A" w:rsidRPr="0033544B" w:rsidRDefault="007F4B9A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</w:t>
      </w:r>
      <w:r w:rsidR="004A27D5" w:rsidRPr="0033544B">
        <w:rPr>
          <w:rFonts w:asciiTheme="minorHAnsi" w:hAnsiTheme="minorHAnsi"/>
          <w:b/>
          <w:sz w:val="20"/>
          <w:szCs w:val="20"/>
        </w:rPr>
        <w:t>V</w:t>
      </w:r>
      <w:r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14:paraId="7BADC60F" w14:textId="77777777"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</w:p>
    <w:p w14:paraId="54942ED9" w14:textId="77777777" w:rsidR="007F4B9A" w:rsidRPr="0033544B" w:rsidRDefault="00376D5B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Oferta powinna zawierać i</w:t>
      </w:r>
      <w:r w:rsidR="007F4B9A" w:rsidRPr="0033544B">
        <w:rPr>
          <w:rFonts w:asciiTheme="minorHAnsi" w:hAnsiTheme="minorHAnsi"/>
          <w:color w:val="000000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14:paraId="53D62F58" w14:textId="77777777"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5AE32E1D" w14:textId="77777777"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586D04FF" w14:textId="77777777"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69658B24" w14:textId="77777777"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lastRenderedPageBreak/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7797E27B" w14:textId="77777777"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18D872EF" w14:textId="77777777"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skany:</w:t>
      </w:r>
      <w:r w:rsidR="00CC6559" w:rsidRPr="0033544B">
        <w:rPr>
          <w:rFonts w:asciiTheme="minorHAnsi" w:hAnsiTheme="minorHAnsi"/>
          <w:color w:val="000000"/>
          <w:sz w:val="20"/>
          <w:szCs w:val="20"/>
        </w:rPr>
        <w:t xml:space="preserve"> zaświadczenia potwierdzającego, że Wykonawca jest autoryzowanym przedstawicielem serwisowym systemów konfokalnych firmy Leica,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 zaświadczenia o wpisie do ewidencji działalności gospodarczej lub Krajowego Rejestru Sądowego, zaświadczenia REGON oraz zaświadczenia o nadaniu NIP.</w:t>
      </w:r>
    </w:p>
    <w:p w14:paraId="42BE042E" w14:textId="77777777"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9" w:history="1">
        <w:r w:rsidR="00BF3E2A" w:rsidRPr="0033544B">
          <w:rPr>
            <w:rStyle w:val="Hipercze"/>
            <w:rFonts w:asciiTheme="minorHAnsi" w:hAnsiTheme="minorHAnsi"/>
            <w:b/>
            <w:sz w:val="20"/>
            <w:szCs w:val="20"/>
          </w:rPr>
          <w:t>j.szymanski@nencki.edu.pl</w:t>
        </w:r>
      </w:hyperlink>
      <w:r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14:paraId="0EB32BE2" w14:textId="77777777"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BF3E2A" w:rsidRPr="0033544B">
        <w:rPr>
          <w:rFonts w:asciiTheme="minorHAnsi" w:hAnsiTheme="minorHAnsi"/>
          <w:b/>
          <w:color w:val="000000"/>
          <w:sz w:val="20"/>
          <w:szCs w:val="20"/>
        </w:rPr>
        <w:t>S</w:t>
      </w:r>
      <w:r w:rsidR="00BF3E2A" w:rsidRPr="0033544B">
        <w:rPr>
          <w:rFonts w:asciiTheme="minorHAnsi" w:hAnsiTheme="minorHAnsi" w:cstheme="minorHAnsi"/>
          <w:b/>
          <w:sz w:val="20"/>
          <w:szCs w:val="20"/>
        </w:rPr>
        <w:t xml:space="preserve">erwisowanie mikroskopów </w:t>
      </w:r>
      <w:r w:rsidR="00727510" w:rsidRPr="0033544B">
        <w:rPr>
          <w:rFonts w:asciiTheme="minorHAnsi" w:hAnsiTheme="minorHAnsi" w:cstheme="minorHAnsi"/>
          <w:b/>
          <w:sz w:val="20"/>
          <w:szCs w:val="20"/>
        </w:rPr>
        <w:t>Zeiss</w:t>
      </w:r>
      <w:r w:rsidR="00BF3E2A" w:rsidRPr="0033544B">
        <w:rPr>
          <w:rFonts w:asciiTheme="minorHAnsi" w:hAnsiTheme="minorHAnsi" w:cstheme="minorHAnsi"/>
          <w:b/>
          <w:sz w:val="20"/>
          <w:szCs w:val="20"/>
        </w:rPr>
        <w:t>.</w:t>
      </w:r>
    </w:p>
    <w:p w14:paraId="0AA74868" w14:textId="77777777"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4E918650" w14:textId="77777777"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14:paraId="3FDA7E4F" w14:textId="77777777"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14:paraId="3C2C6EF9" w14:textId="77777777" w:rsidR="007F4B9A" w:rsidRPr="0033544B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14:paraId="0FAA0ADF" w14:textId="77777777" w:rsidR="007F4B9A" w:rsidRPr="0033544B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Termin realizacji zamówienia: 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w ciągu 12 miesięcy od </w:t>
      </w:r>
      <w:r w:rsidR="000A240E">
        <w:rPr>
          <w:rFonts w:asciiTheme="minorHAnsi" w:hAnsiTheme="minorHAnsi"/>
          <w:color w:val="000000"/>
          <w:sz w:val="20"/>
          <w:szCs w:val="20"/>
        </w:rPr>
        <w:t>daty zawarcia umowy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14:paraId="096FBA46" w14:textId="77777777" w:rsidR="007F4B9A" w:rsidRPr="0033544B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14:paraId="1E49B7D2" w14:textId="77777777" w:rsidR="007F4B9A" w:rsidRPr="0033544B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14:paraId="0D1DA319" w14:textId="77777777" w:rsidR="00AC6864" w:rsidRDefault="007F4B9A" w:rsidP="00F12D76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14:paraId="4506A536" w14:textId="77777777" w:rsidR="00AC6864" w:rsidRPr="00AC6864" w:rsidRDefault="00AC6864" w:rsidP="00AC6864"/>
    <w:p w14:paraId="2AFCEC20" w14:textId="77777777" w:rsidR="00AC6864" w:rsidRPr="00AC6864" w:rsidRDefault="00AC6864" w:rsidP="00AC6864"/>
    <w:p w14:paraId="43FB437E" w14:textId="77777777" w:rsidR="00AC6864" w:rsidRPr="00AC6864" w:rsidRDefault="00AC6864" w:rsidP="00AC6864"/>
    <w:p w14:paraId="195917A3" w14:textId="77777777" w:rsidR="00AC6864" w:rsidRPr="00AC6864" w:rsidRDefault="00AC6864" w:rsidP="00AC6864"/>
    <w:p w14:paraId="09EC7A0C" w14:textId="77777777" w:rsidR="00AC6864" w:rsidRPr="00AC6864" w:rsidRDefault="00AC6864" w:rsidP="00AC6864"/>
    <w:p w14:paraId="5012C9D1" w14:textId="77777777" w:rsidR="00AC6864" w:rsidRPr="00AC6864" w:rsidRDefault="00AC6864" w:rsidP="00AC6864"/>
    <w:p w14:paraId="7BD53E40" w14:textId="77777777" w:rsidR="00AC6864" w:rsidRPr="00AC6864" w:rsidRDefault="00AC6864" w:rsidP="00AC6864"/>
    <w:p w14:paraId="3EC20999" w14:textId="77777777" w:rsidR="00AC6864" w:rsidRPr="00AC6864" w:rsidRDefault="00AC6864" w:rsidP="00AC6864"/>
    <w:p w14:paraId="34F6FF3C" w14:textId="77777777" w:rsidR="00AC6864" w:rsidRPr="00AC6864" w:rsidRDefault="00AC6864" w:rsidP="00AC6864"/>
    <w:p w14:paraId="02AA73AC" w14:textId="77777777" w:rsidR="00AC6864" w:rsidRPr="00AC6864" w:rsidRDefault="00AC6864" w:rsidP="00AC6864"/>
    <w:p w14:paraId="60243CEA" w14:textId="77777777" w:rsidR="00AC6864" w:rsidRPr="00AC6864" w:rsidRDefault="00AC6864" w:rsidP="00AC6864"/>
    <w:p w14:paraId="6941B606" w14:textId="77777777" w:rsidR="00AC6864" w:rsidRPr="00AC6864" w:rsidRDefault="00AC6864" w:rsidP="00AC6864"/>
    <w:p w14:paraId="18F0ECEF" w14:textId="77777777" w:rsidR="00AC6864" w:rsidRPr="00AC6864" w:rsidRDefault="00AC6864" w:rsidP="00AC6864"/>
    <w:p w14:paraId="6DBE3DC0" w14:textId="77777777" w:rsidR="00AC6864" w:rsidRPr="00AC6864" w:rsidRDefault="00AC6864" w:rsidP="00AC6864"/>
    <w:p w14:paraId="3653E00B" w14:textId="77777777" w:rsidR="00AC6864" w:rsidRDefault="00AC6864" w:rsidP="00AC6864"/>
    <w:p w14:paraId="4AC6D20C" w14:textId="77777777" w:rsidR="00AC6864" w:rsidRDefault="00AC6864" w:rsidP="00AC6864"/>
    <w:p w14:paraId="4874FE36" w14:textId="77777777" w:rsidR="00AC6864" w:rsidRDefault="00AC6864" w:rsidP="00AC6864"/>
    <w:p w14:paraId="4B492E04" w14:textId="77777777" w:rsidR="00AC6864" w:rsidRDefault="00AC6864" w:rsidP="00AC6864"/>
    <w:p w14:paraId="51772578" w14:textId="77777777" w:rsidR="00AC6864" w:rsidRPr="00AC6864" w:rsidRDefault="00AC6864" w:rsidP="00AC6864"/>
    <w:p w14:paraId="62E55A83" w14:textId="77777777" w:rsidR="00AC6864" w:rsidRPr="00AC6864" w:rsidRDefault="00AC6864" w:rsidP="00AC6864"/>
    <w:p w14:paraId="13CE3F57" w14:textId="77777777" w:rsidR="00AC6864" w:rsidRPr="00AC6864" w:rsidRDefault="00AC6864" w:rsidP="00AC6864"/>
    <w:p w14:paraId="6A60A7B9" w14:textId="77777777" w:rsidR="00AC6864" w:rsidRDefault="00AC6864" w:rsidP="00AC6864"/>
    <w:p w14:paraId="190F4A1D" w14:textId="77777777" w:rsidR="00AC6864" w:rsidRDefault="00AC6864" w:rsidP="00AC6864"/>
    <w:p w14:paraId="7A9AEF35" w14:textId="77777777" w:rsidR="00AC6864" w:rsidRDefault="00AC6864" w:rsidP="00AC6864"/>
    <w:p w14:paraId="24D7B8B2" w14:textId="77777777" w:rsidR="00AC6864" w:rsidRDefault="00AC6864" w:rsidP="00AC6864"/>
    <w:p w14:paraId="02D542A2" w14:textId="77777777" w:rsidR="00AC6864" w:rsidRDefault="00AC6864" w:rsidP="00AC6864"/>
    <w:p w14:paraId="4A69FCA5" w14:textId="77777777" w:rsidR="00AC6864" w:rsidRDefault="00AC6864" w:rsidP="00AC6864"/>
    <w:p w14:paraId="5F0E1DD5" w14:textId="77777777" w:rsidR="00AC6864" w:rsidRDefault="00AC6864" w:rsidP="00AC6864"/>
    <w:p w14:paraId="3B9B67B2" w14:textId="77777777" w:rsidR="00AC6864" w:rsidRDefault="00AC6864" w:rsidP="00AC6864"/>
    <w:p w14:paraId="53E5E00B" w14:textId="77777777" w:rsidR="00AC6864" w:rsidRPr="00AC6864" w:rsidRDefault="00AC6864" w:rsidP="00AC6864"/>
    <w:p w14:paraId="34D0F1AB" w14:textId="77777777" w:rsidR="00AC6864" w:rsidRDefault="00AC6864" w:rsidP="00AC6864"/>
    <w:p w14:paraId="4ED407A2" w14:textId="77777777" w:rsidR="00AC6864" w:rsidRPr="00AC6864" w:rsidRDefault="00AC6864" w:rsidP="00AC686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AC6864">
        <w:rPr>
          <w:rFonts w:asciiTheme="minorHAnsi" w:hAnsiTheme="minorHAnsi"/>
          <w:sz w:val="20"/>
          <w:szCs w:val="20"/>
        </w:rPr>
        <w:tab/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>Pasteura 3, 02-093 Warszawa, tel.: (48-22)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de-DE"/>
        </w:rPr>
        <w:t xml:space="preserve"> 589 21 80</w:t>
      </w:r>
      <w:r>
        <w:rPr>
          <w:rFonts w:asciiTheme="minorHAnsi" w:hAnsiTheme="minorHAnsi" w:cstheme="minorHAnsi"/>
          <w:color w:val="365F91"/>
          <w:sz w:val="20"/>
          <w:szCs w:val="20"/>
        </w:rPr>
        <w:t>;</w:t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 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e-mail: w.boguta@nencki.edu.pl; </w:t>
      </w:r>
      <w:hyperlink r:id="rId10" w:history="1">
        <w:r w:rsidRPr="00BC3FD4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3735BBE0" w14:textId="77777777" w:rsidR="002578A9" w:rsidRPr="00AC6864" w:rsidRDefault="002578A9" w:rsidP="00AC6864">
      <w:pPr>
        <w:tabs>
          <w:tab w:val="left" w:pos="2325"/>
        </w:tabs>
      </w:pPr>
    </w:p>
    <w:sectPr w:rsidR="002578A9" w:rsidRPr="00AC6864" w:rsidSect="002434EA">
      <w:headerReference w:type="first" r:id="rId11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2CDE5" w14:textId="77777777" w:rsidR="00DD4BB9" w:rsidRDefault="00DD4BB9" w:rsidP="00BE3537">
      <w:r>
        <w:separator/>
      </w:r>
    </w:p>
  </w:endnote>
  <w:endnote w:type="continuationSeparator" w:id="0">
    <w:p w14:paraId="3C6B10D2" w14:textId="77777777" w:rsidR="00DD4BB9" w:rsidRDefault="00DD4BB9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740EC" w14:textId="77777777" w:rsidR="00DD4BB9" w:rsidRDefault="00DD4BB9" w:rsidP="00BE3537">
      <w:r>
        <w:separator/>
      </w:r>
    </w:p>
  </w:footnote>
  <w:footnote w:type="continuationSeparator" w:id="0">
    <w:p w14:paraId="348B25AA" w14:textId="77777777" w:rsidR="00DD4BB9" w:rsidRDefault="00DD4BB9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4A028" w14:textId="77777777"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C526DB6" wp14:editId="3147CCBD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B4056"/>
    <w:multiLevelType w:val="hybridMultilevel"/>
    <w:tmpl w:val="A698A52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E232E"/>
    <w:multiLevelType w:val="hybridMultilevel"/>
    <w:tmpl w:val="BE08D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038B"/>
    <w:multiLevelType w:val="hybridMultilevel"/>
    <w:tmpl w:val="4F969D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6807F1"/>
    <w:multiLevelType w:val="hybridMultilevel"/>
    <w:tmpl w:val="3F809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CB223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21" w15:restartNumberingAfterBreak="0">
    <w:nsid w:val="2A082D2D"/>
    <w:multiLevelType w:val="multilevel"/>
    <w:tmpl w:val="5776CA30"/>
    <w:lvl w:ilvl="0">
      <w:start w:val="1"/>
      <w:numFmt w:val="decimal"/>
      <w:lvlText w:val="%1)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B4847"/>
    <w:multiLevelType w:val="hybridMultilevel"/>
    <w:tmpl w:val="24DA08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07D35E2"/>
    <w:multiLevelType w:val="hybridMultilevel"/>
    <w:tmpl w:val="53FA2B40"/>
    <w:lvl w:ilvl="0" w:tplc="86FAAE6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9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967518"/>
    <w:multiLevelType w:val="hybridMultilevel"/>
    <w:tmpl w:val="E1926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9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21C44"/>
    <w:multiLevelType w:val="multilevel"/>
    <w:tmpl w:val="3E9E9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340B5"/>
    <w:multiLevelType w:val="hybridMultilevel"/>
    <w:tmpl w:val="85F44104"/>
    <w:lvl w:ilvl="0" w:tplc="A2FC13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A774CB"/>
    <w:multiLevelType w:val="hybridMultilevel"/>
    <w:tmpl w:val="BED2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26"/>
  </w:num>
  <w:num w:numId="5">
    <w:abstractNumId w:val="39"/>
  </w:num>
  <w:num w:numId="6">
    <w:abstractNumId w:val="31"/>
  </w:num>
  <w:num w:numId="7">
    <w:abstractNumId w:val="18"/>
  </w:num>
  <w:num w:numId="8">
    <w:abstractNumId w:val="36"/>
  </w:num>
  <w:num w:numId="9">
    <w:abstractNumId w:val="38"/>
  </w:num>
  <w:num w:numId="10">
    <w:abstractNumId w:val="5"/>
  </w:num>
  <w:num w:numId="11">
    <w:abstractNumId w:val="44"/>
  </w:num>
  <w:num w:numId="12">
    <w:abstractNumId w:val="27"/>
  </w:num>
  <w:num w:numId="13">
    <w:abstractNumId w:val="34"/>
  </w:num>
  <w:num w:numId="14">
    <w:abstractNumId w:val="6"/>
  </w:num>
  <w:num w:numId="15">
    <w:abstractNumId w:val="2"/>
  </w:num>
  <w:num w:numId="16">
    <w:abstractNumId w:val="13"/>
  </w:num>
  <w:num w:numId="17">
    <w:abstractNumId w:val="2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30"/>
  </w:num>
  <w:num w:numId="20">
    <w:abstractNumId w:val="40"/>
  </w:num>
  <w:num w:numId="21">
    <w:abstractNumId w:val="3"/>
  </w:num>
  <w:num w:numId="22">
    <w:abstractNumId w:val="1"/>
  </w:num>
  <w:num w:numId="23">
    <w:abstractNumId w:val="45"/>
  </w:num>
  <w:num w:numId="24">
    <w:abstractNumId w:val="29"/>
  </w:num>
  <w:num w:numId="25">
    <w:abstractNumId w:val="8"/>
  </w:num>
  <w:num w:numId="26">
    <w:abstractNumId w:val="43"/>
  </w:num>
  <w:num w:numId="27">
    <w:abstractNumId w:val="23"/>
  </w:num>
  <w:num w:numId="28">
    <w:abstractNumId w:val="46"/>
  </w:num>
  <w:num w:numId="29">
    <w:abstractNumId w:val="41"/>
  </w:num>
  <w:num w:numId="30">
    <w:abstractNumId w:val="16"/>
  </w:num>
  <w:num w:numId="31">
    <w:abstractNumId w:val="25"/>
  </w:num>
  <w:num w:numId="32">
    <w:abstractNumId w:val="42"/>
  </w:num>
  <w:num w:numId="33">
    <w:abstractNumId w:val="21"/>
  </w:num>
  <w:num w:numId="34">
    <w:abstractNumId w:val="20"/>
  </w:num>
  <w:num w:numId="35">
    <w:abstractNumId w:val="28"/>
  </w:num>
  <w:num w:numId="36">
    <w:abstractNumId w:val="17"/>
  </w:num>
  <w:num w:numId="37">
    <w:abstractNumId w:val="35"/>
  </w:num>
  <w:num w:numId="38">
    <w:abstractNumId w:val="11"/>
  </w:num>
  <w:num w:numId="39">
    <w:abstractNumId w:val="33"/>
  </w:num>
  <w:num w:numId="40">
    <w:abstractNumId w:val="37"/>
  </w:num>
  <w:num w:numId="41">
    <w:abstractNumId w:val="32"/>
  </w:num>
  <w:num w:numId="42">
    <w:abstractNumId w:val="10"/>
  </w:num>
  <w:num w:numId="43">
    <w:abstractNumId w:val="7"/>
  </w:num>
  <w:num w:numId="44">
    <w:abstractNumId w:val="24"/>
  </w:num>
  <w:num w:numId="45">
    <w:abstractNumId w:val="15"/>
  </w:num>
  <w:num w:numId="46">
    <w:abstractNumId w:val="14"/>
  </w:num>
  <w:num w:numId="47">
    <w:abstractNumId w:val="12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37"/>
    <w:rsid w:val="00001F97"/>
    <w:rsid w:val="00006581"/>
    <w:rsid w:val="00013AE4"/>
    <w:rsid w:val="0002192C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7302A"/>
    <w:rsid w:val="000A240E"/>
    <w:rsid w:val="000B171B"/>
    <w:rsid w:val="000B4946"/>
    <w:rsid w:val="000D60C6"/>
    <w:rsid w:val="000E0DF2"/>
    <w:rsid w:val="000E42C6"/>
    <w:rsid w:val="000F2BEF"/>
    <w:rsid w:val="000F5B2F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6EDE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B7BF7"/>
    <w:rsid w:val="002D0BF5"/>
    <w:rsid w:val="002D515A"/>
    <w:rsid w:val="002E37B6"/>
    <w:rsid w:val="002E669F"/>
    <w:rsid w:val="002F21D6"/>
    <w:rsid w:val="003017A0"/>
    <w:rsid w:val="00302B82"/>
    <w:rsid w:val="0030336D"/>
    <w:rsid w:val="00306351"/>
    <w:rsid w:val="00307D7E"/>
    <w:rsid w:val="003120F6"/>
    <w:rsid w:val="00317CE3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975E1"/>
    <w:rsid w:val="003A2C9E"/>
    <w:rsid w:val="003A47F5"/>
    <w:rsid w:val="003A591B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2322"/>
    <w:rsid w:val="00486C41"/>
    <w:rsid w:val="00487CC6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73073"/>
    <w:rsid w:val="00575A52"/>
    <w:rsid w:val="00591A86"/>
    <w:rsid w:val="00591AA4"/>
    <w:rsid w:val="00592072"/>
    <w:rsid w:val="00592546"/>
    <w:rsid w:val="00593742"/>
    <w:rsid w:val="005967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2F46"/>
    <w:rsid w:val="006343B7"/>
    <w:rsid w:val="00637816"/>
    <w:rsid w:val="0064134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91ED5"/>
    <w:rsid w:val="00695541"/>
    <w:rsid w:val="006A3850"/>
    <w:rsid w:val="006A4BE8"/>
    <w:rsid w:val="006B108E"/>
    <w:rsid w:val="006B4C49"/>
    <w:rsid w:val="006C2239"/>
    <w:rsid w:val="006C4D99"/>
    <w:rsid w:val="006D09EE"/>
    <w:rsid w:val="006D33DE"/>
    <w:rsid w:val="006D5C7A"/>
    <w:rsid w:val="00703C08"/>
    <w:rsid w:val="00715562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D38DF"/>
    <w:rsid w:val="007D3CAF"/>
    <w:rsid w:val="007E1673"/>
    <w:rsid w:val="007E3418"/>
    <w:rsid w:val="007F0D87"/>
    <w:rsid w:val="007F2609"/>
    <w:rsid w:val="007F2B67"/>
    <w:rsid w:val="007F4B9A"/>
    <w:rsid w:val="007F67F5"/>
    <w:rsid w:val="00805D46"/>
    <w:rsid w:val="008136AC"/>
    <w:rsid w:val="008147E6"/>
    <w:rsid w:val="00826B2D"/>
    <w:rsid w:val="0083121C"/>
    <w:rsid w:val="008357D0"/>
    <w:rsid w:val="00871D06"/>
    <w:rsid w:val="00872035"/>
    <w:rsid w:val="0089600C"/>
    <w:rsid w:val="0089781D"/>
    <w:rsid w:val="008A29DB"/>
    <w:rsid w:val="008B4C0A"/>
    <w:rsid w:val="008C64CD"/>
    <w:rsid w:val="008F337A"/>
    <w:rsid w:val="0090320B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6346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3573"/>
    <w:rsid w:val="00A07B0B"/>
    <w:rsid w:val="00A1517B"/>
    <w:rsid w:val="00A308EA"/>
    <w:rsid w:val="00A30AB2"/>
    <w:rsid w:val="00A425CC"/>
    <w:rsid w:val="00A45A2C"/>
    <w:rsid w:val="00A47623"/>
    <w:rsid w:val="00A545D1"/>
    <w:rsid w:val="00A70999"/>
    <w:rsid w:val="00A812EA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E2"/>
    <w:rsid w:val="00B24E60"/>
    <w:rsid w:val="00B3017E"/>
    <w:rsid w:val="00B43358"/>
    <w:rsid w:val="00B52AF1"/>
    <w:rsid w:val="00B65EF4"/>
    <w:rsid w:val="00B83819"/>
    <w:rsid w:val="00B9553D"/>
    <w:rsid w:val="00B96C20"/>
    <w:rsid w:val="00BB6A7F"/>
    <w:rsid w:val="00BC59CF"/>
    <w:rsid w:val="00BE0DB8"/>
    <w:rsid w:val="00BE3537"/>
    <w:rsid w:val="00BF0316"/>
    <w:rsid w:val="00BF3E2A"/>
    <w:rsid w:val="00BF6BC1"/>
    <w:rsid w:val="00C054EA"/>
    <w:rsid w:val="00C11D02"/>
    <w:rsid w:val="00C1294D"/>
    <w:rsid w:val="00C20A40"/>
    <w:rsid w:val="00C20F0D"/>
    <w:rsid w:val="00C27935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4380"/>
    <w:rsid w:val="00CC38A5"/>
    <w:rsid w:val="00CC6559"/>
    <w:rsid w:val="00CE615E"/>
    <w:rsid w:val="00CF360E"/>
    <w:rsid w:val="00CF4D2E"/>
    <w:rsid w:val="00D00DE9"/>
    <w:rsid w:val="00D05FF8"/>
    <w:rsid w:val="00D21E3C"/>
    <w:rsid w:val="00D23535"/>
    <w:rsid w:val="00D30BAF"/>
    <w:rsid w:val="00D4110C"/>
    <w:rsid w:val="00D5237C"/>
    <w:rsid w:val="00D61DE8"/>
    <w:rsid w:val="00D66526"/>
    <w:rsid w:val="00D73626"/>
    <w:rsid w:val="00D74CF0"/>
    <w:rsid w:val="00D940FE"/>
    <w:rsid w:val="00DA7478"/>
    <w:rsid w:val="00DB3F3F"/>
    <w:rsid w:val="00DC17DE"/>
    <w:rsid w:val="00DC33D2"/>
    <w:rsid w:val="00DD4BB9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130"/>
    <w:rsid w:val="00E25860"/>
    <w:rsid w:val="00E26423"/>
    <w:rsid w:val="00E27E0E"/>
    <w:rsid w:val="00E42367"/>
    <w:rsid w:val="00E54BEE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2F61"/>
    <w:rsid w:val="00F75E39"/>
    <w:rsid w:val="00F8094D"/>
    <w:rsid w:val="00F810C6"/>
    <w:rsid w:val="00F93D80"/>
    <w:rsid w:val="00FA63F9"/>
    <w:rsid w:val="00FC2603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CB93D"/>
  <w15:docId w15:val="{1CB9BD88-D567-4DF7-80AA-A1217AEB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4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4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4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4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4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4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4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4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4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zymanski@nencki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szymanski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6DF1-377C-47AB-B183-8752475A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Skierniewski</dc:creator>
  <cp:lastModifiedBy>WOJCIECH BOGUTA</cp:lastModifiedBy>
  <cp:revision>2</cp:revision>
  <cp:lastPrinted>2018-12-18T08:31:00Z</cp:lastPrinted>
  <dcterms:created xsi:type="dcterms:W3CDTF">2020-06-07T19:20:00Z</dcterms:created>
  <dcterms:modified xsi:type="dcterms:W3CDTF">2020-06-07T19:20:00Z</dcterms:modified>
</cp:coreProperties>
</file>