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5AFF" w14:textId="77777777" w:rsidR="00092BB7" w:rsidRPr="002329A0" w:rsidRDefault="00092BB7" w:rsidP="002329A0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2329A0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0EDBAF8" wp14:editId="2B2A8FA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24500" cy="885825"/>
            <wp:effectExtent l="0" t="0" r="0" b="9525"/>
            <wp:wrapSquare wrapText="left"/>
            <wp:docPr id="6" name="Obraz 6" descr="nencki logo_po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encki logo_pol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2B96B8" w14:textId="77777777" w:rsidR="00092BB7" w:rsidRPr="002329A0" w:rsidRDefault="00092BB7" w:rsidP="002329A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2B41DF85" w14:textId="57830577" w:rsidR="00092BB7" w:rsidRPr="002329A0" w:rsidRDefault="00092BB7" w:rsidP="002329A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Warszawa, dnia</w:t>
      </w:r>
      <w:r w:rsidR="000373D6">
        <w:rPr>
          <w:rFonts w:cstheme="minorHAnsi"/>
          <w:sz w:val="20"/>
          <w:szCs w:val="20"/>
        </w:rPr>
        <w:t xml:space="preserve"> </w:t>
      </w:r>
      <w:r w:rsidR="00C815A5">
        <w:rPr>
          <w:rFonts w:cstheme="minorHAnsi"/>
          <w:sz w:val="20"/>
          <w:szCs w:val="20"/>
        </w:rPr>
        <w:t>20</w:t>
      </w:r>
      <w:r w:rsidR="002108B8">
        <w:rPr>
          <w:rFonts w:cstheme="minorHAnsi"/>
          <w:sz w:val="20"/>
          <w:szCs w:val="20"/>
        </w:rPr>
        <w:t>.</w:t>
      </w:r>
      <w:r w:rsidR="007A1D09">
        <w:rPr>
          <w:rFonts w:cstheme="minorHAnsi"/>
          <w:sz w:val="20"/>
          <w:szCs w:val="20"/>
        </w:rPr>
        <w:t>0</w:t>
      </w:r>
      <w:r w:rsidR="002108B8">
        <w:rPr>
          <w:rFonts w:cstheme="minorHAnsi"/>
          <w:sz w:val="20"/>
          <w:szCs w:val="20"/>
        </w:rPr>
        <w:t>1</w:t>
      </w:r>
      <w:r w:rsidR="00CB4574">
        <w:rPr>
          <w:rFonts w:cstheme="minorHAnsi"/>
          <w:sz w:val="20"/>
          <w:szCs w:val="20"/>
        </w:rPr>
        <w:t>.</w:t>
      </w:r>
      <w:r w:rsidR="00CD57CE">
        <w:rPr>
          <w:rFonts w:cstheme="minorHAnsi"/>
          <w:sz w:val="20"/>
          <w:szCs w:val="20"/>
        </w:rPr>
        <w:t>20</w:t>
      </w:r>
      <w:r w:rsidR="00F24277">
        <w:rPr>
          <w:rFonts w:cstheme="minorHAnsi"/>
          <w:sz w:val="20"/>
          <w:szCs w:val="20"/>
        </w:rPr>
        <w:t>2</w:t>
      </w:r>
      <w:r w:rsidR="00311A6C">
        <w:rPr>
          <w:rFonts w:cstheme="minorHAnsi"/>
          <w:sz w:val="20"/>
          <w:szCs w:val="20"/>
        </w:rPr>
        <w:t>3</w:t>
      </w:r>
      <w:r w:rsidRPr="002329A0">
        <w:rPr>
          <w:rFonts w:cstheme="minorHAnsi"/>
          <w:sz w:val="20"/>
          <w:szCs w:val="20"/>
        </w:rPr>
        <w:t xml:space="preserve"> r.</w:t>
      </w:r>
    </w:p>
    <w:p w14:paraId="1928C085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6E6191" w14:textId="32A75735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sz w:val="20"/>
          <w:szCs w:val="20"/>
        </w:rPr>
      </w:pPr>
      <w:r w:rsidRPr="002329A0">
        <w:rPr>
          <w:rFonts w:cstheme="minorHAnsi"/>
          <w:b/>
          <w:bCs/>
          <w:caps/>
          <w:sz w:val="20"/>
          <w:szCs w:val="20"/>
        </w:rPr>
        <w:t xml:space="preserve">ZapytaniE ofertowe nr </w:t>
      </w:r>
      <w:r w:rsidR="002108B8">
        <w:rPr>
          <w:rFonts w:cstheme="minorHAnsi"/>
          <w:b/>
          <w:bCs/>
          <w:caps/>
          <w:sz w:val="20"/>
          <w:szCs w:val="20"/>
        </w:rPr>
        <w:t>00</w:t>
      </w:r>
      <w:r w:rsidR="00C815A5">
        <w:rPr>
          <w:rFonts w:cstheme="minorHAnsi"/>
          <w:b/>
          <w:bCs/>
          <w:caps/>
          <w:sz w:val="20"/>
          <w:szCs w:val="20"/>
        </w:rPr>
        <w:t>4</w:t>
      </w:r>
      <w:r w:rsidR="000373D6">
        <w:rPr>
          <w:rFonts w:cstheme="minorHAnsi"/>
          <w:b/>
          <w:bCs/>
          <w:caps/>
          <w:sz w:val="20"/>
          <w:szCs w:val="20"/>
        </w:rPr>
        <w:t>/20</w:t>
      </w:r>
      <w:r w:rsidR="00F24277">
        <w:rPr>
          <w:rFonts w:cstheme="minorHAnsi"/>
          <w:b/>
          <w:bCs/>
          <w:caps/>
          <w:sz w:val="20"/>
          <w:szCs w:val="20"/>
        </w:rPr>
        <w:t>2</w:t>
      </w:r>
      <w:r w:rsidR="00311A6C">
        <w:rPr>
          <w:rFonts w:cstheme="minorHAnsi"/>
          <w:b/>
          <w:bCs/>
          <w:caps/>
          <w:sz w:val="20"/>
          <w:szCs w:val="20"/>
        </w:rPr>
        <w:t>3</w:t>
      </w:r>
    </w:p>
    <w:p w14:paraId="64A1DACE" w14:textId="77777777" w:rsidR="00092BB7" w:rsidRDefault="000373D6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</w:t>
      </w:r>
      <w:r w:rsidR="004A11E2">
        <w:rPr>
          <w:rFonts w:cstheme="minorHAnsi"/>
          <w:sz w:val="20"/>
          <w:szCs w:val="20"/>
        </w:rPr>
        <w:t xml:space="preserve">sukcesywną </w:t>
      </w:r>
      <w:r>
        <w:rPr>
          <w:rFonts w:cstheme="minorHAnsi"/>
          <w:sz w:val="20"/>
          <w:szCs w:val="20"/>
        </w:rPr>
        <w:t xml:space="preserve">dostawę </w:t>
      </w:r>
    </w:p>
    <w:p w14:paraId="3053F697" w14:textId="77777777" w:rsidR="00D41338" w:rsidRPr="002329A0" w:rsidRDefault="00D41338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027CBF5" w14:textId="77777777" w:rsidR="004A7CDA" w:rsidRDefault="004213CC" w:rsidP="004A7CDA">
      <w:pPr>
        <w:autoSpaceDE w:val="0"/>
        <w:autoSpaceDN w:val="0"/>
        <w:adjustRightInd w:val="0"/>
        <w:spacing w:after="0" w:line="240" w:lineRule="auto"/>
        <w:ind w:right="544"/>
        <w:jc w:val="center"/>
        <w:rPr>
          <w:b/>
          <w:bCs/>
          <w:color w:val="000000"/>
          <w:sz w:val="20"/>
          <w:szCs w:val="20"/>
        </w:rPr>
      </w:pPr>
      <w:r w:rsidRPr="004213CC">
        <w:rPr>
          <w:b/>
          <w:bCs/>
          <w:color w:val="000000"/>
          <w:sz w:val="20"/>
          <w:szCs w:val="20"/>
        </w:rPr>
        <w:t>materiałów eksploatacyjnych do drukarek oraz urządzeń wielofunkcyjnych</w:t>
      </w:r>
      <w:r>
        <w:rPr>
          <w:b/>
          <w:bCs/>
          <w:color w:val="000000"/>
          <w:sz w:val="20"/>
          <w:szCs w:val="20"/>
        </w:rPr>
        <w:t>:</w:t>
      </w:r>
      <w:r w:rsidR="004A7CDA">
        <w:rPr>
          <w:b/>
          <w:bCs/>
          <w:color w:val="000000"/>
          <w:sz w:val="20"/>
          <w:szCs w:val="20"/>
        </w:rPr>
        <w:t xml:space="preserve"> </w:t>
      </w:r>
    </w:p>
    <w:p w14:paraId="31C84C53" w14:textId="1372F58D" w:rsidR="00C6032E" w:rsidRDefault="004213CC" w:rsidP="00C6032E">
      <w:pPr>
        <w:autoSpaceDE w:val="0"/>
        <w:autoSpaceDN w:val="0"/>
        <w:adjustRightInd w:val="0"/>
        <w:spacing w:after="0" w:line="240" w:lineRule="auto"/>
        <w:ind w:right="544"/>
        <w:jc w:val="center"/>
        <w:rPr>
          <w:b/>
          <w:bCs/>
          <w:color w:val="000000"/>
          <w:sz w:val="20"/>
          <w:szCs w:val="20"/>
        </w:rPr>
      </w:pPr>
      <w:r w:rsidRPr="004213CC">
        <w:rPr>
          <w:b/>
          <w:bCs/>
          <w:color w:val="000000"/>
          <w:sz w:val="20"/>
          <w:szCs w:val="20"/>
        </w:rPr>
        <w:t>H</w:t>
      </w:r>
      <w:r>
        <w:rPr>
          <w:b/>
          <w:bCs/>
          <w:color w:val="000000"/>
          <w:sz w:val="20"/>
          <w:szCs w:val="20"/>
        </w:rPr>
        <w:t>P</w:t>
      </w:r>
      <w:r w:rsidR="004A7CDA">
        <w:rPr>
          <w:b/>
          <w:bCs/>
          <w:color w:val="000000"/>
          <w:sz w:val="20"/>
          <w:szCs w:val="20"/>
        </w:rPr>
        <w:t xml:space="preserve"> (</w:t>
      </w:r>
      <w:r w:rsidR="00094290">
        <w:rPr>
          <w:b/>
          <w:bCs/>
          <w:color w:val="000000"/>
          <w:sz w:val="20"/>
          <w:szCs w:val="20"/>
        </w:rPr>
        <w:t>He</w:t>
      </w:r>
      <w:r w:rsidR="004A7CDA">
        <w:rPr>
          <w:b/>
          <w:bCs/>
          <w:color w:val="000000"/>
          <w:sz w:val="20"/>
          <w:szCs w:val="20"/>
        </w:rPr>
        <w:t>wlett-Packard)</w:t>
      </w:r>
      <w:r w:rsidRPr="004213CC">
        <w:rPr>
          <w:b/>
          <w:bCs/>
          <w:color w:val="000000"/>
          <w:sz w:val="20"/>
          <w:szCs w:val="20"/>
        </w:rPr>
        <w:t xml:space="preserve">  kompatybilnych</w:t>
      </w:r>
      <w:r w:rsidR="00094290">
        <w:rPr>
          <w:b/>
          <w:bCs/>
          <w:color w:val="000000"/>
          <w:sz w:val="20"/>
          <w:szCs w:val="20"/>
        </w:rPr>
        <w:t xml:space="preserve"> - </w:t>
      </w:r>
      <w:r w:rsidRPr="004213CC">
        <w:rPr>
          <w:b/>
          <w:bCs/>
          <w:color w:val="000000"/>
          <w:sz w:val="20"/>
          <w:szCs w:val="20"/>
        </w:rPr>
        <w:t>zamienników z oryginałami</w:t>
      </w:r>
      <w:r>
        <w:rPr>
          <w:b/>
          <w:bCs/>
          <w:color w:val="000000"/>
          <w:sz w:val="20"/>
          <w:szCs w:val="20"/>
        </w:rPr>
        <w:t xml:space="preserve"> </w:t>
      </w:r>
    </w:p>
    <w:p w14:paraId="6C24C937" w14:textId="6DB8B362" w:rsidR="004213CC" w:rsidRPr="004213CC" w:rsidRDefault="00C6032E" w:rsidP="004213CC">
      <w:pPr>
        <w:autoSpaceDE w:val="0"/>
        <w:autoSpaceDN w:val="0"/>
        <w:adjustRightInd w:val="0"/>
        <w:ind w:right="54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lub</w:t>
      </w:r>
      <w:r w:rsidR="004213CC" w:rsidRPr="004213CC">
        <w:rPr>
          <w:b/>
          <w:bCs/>
          <w:color w:val="000000"/>
          <w:sz w:val="20"/>
          <w:szCs w:val="20"/>
        </w:rPr>
        <w:t xml:space="preserve"> oryginalnych</w:t>
      </w:r>
      <w:r w:rsidR="00E17C80">
        <w:rPr>
          <w:b/>
          <w:bCs/>
          <w:color w:val="000000"/>
          <w:sz w:val="20"/>
          <w:szCs w:val="20"/>
        </w:rPr>
        <w:t xml:space="preserve"> </w:t>
      </w:r>
      <w:r w:rsidR="00311A6C">
        <w:rPr>
          <w:b/>
          <w:bCs/>
          <w:color w:val="000000"/>
          <w:sz w:val="20"/>
          <w:szCs w:val="20"/>
        </w:rPr>
        <w:t>tonerów (</w:t>
      </w:r>
      <w:r w:rsidR="004213CC" w:rsidRPr="004213CC">
        <w:rPr>
          <w:b/>
          <w:bCs/>
          <w:color w:val="000000"/>
          <w:sz w:val="20"/>
          <w:szCs w:val="20"/>
        </w:rPr>
        <w:t>brak kompatybilnych</w:t>
      </w:r>
      <w:r w:rsidR="00094290">
        <w:rPr>
          <w:b/>
          <w:bCs/>
          <w:color w:val="000000"/>
          <w:sz w:val="20"/>
          <w:szCs w:val="20"/>
        </w:rPr>
        <w:t xml:space="preserve"> – </w:t>
      </w:r>
      <w:r w:rsidR="004213CC">
        <w:rPr>
          <w:b/>
          <w:bCs/>
          <w:color w:val="000000"/>
          <w:sz w:val="20"/>
          <w:szCs w:val="20"/>
        </w:rPr>
        <w:t>z</w:t>
      </w:r>
      <w:r w:rsidR="004213CC" w:rsidRPr="004213CC">
        <w:rPr>
          <w:b/>
          <w:bCs/>
          <w:color w:val="000000"/>
          <w:sz w:val="20"/>
          <w:szCs w:val="20"/>
        </w:rPr>
        <w:t>amienników</w:t>
      </w:r>
      <w:r w:rsidR="00094290">
        <w:rPr>
          <w:b/>
          <w:bCs/>
          <w:color w:val="000000"/>
          <w:sz w:val="20"/>
          <w:szCs w:val="20"/>
        </w:rPr>
        <w:t>)</w:t>
      </w:r>
    </w:p>
    <w:p w14:paraId="5A48449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do Instytutu Biologii Doświadczalnej im. Marcelego Nenckiego</w:t>
      </w:r>
    </w:p>
    <w:p w14:paraId="217CD17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 Polskiej Akademii Nauk</w:t>
      </w:r>
    </w:p>
    <w:p w14:paraId="4C7B9B71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D070B27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Zamawiający:</w:t>
      </w:r>
      <w:r w:rsidRPr="002329A0">
        <w:rPr>
          <w:rFonts w:cstheme="minorHAnsi"/>
          <w:sz w:val="20"/>
          <w:szCs w:val="20"/>
        </w:rPr>
        <w:t xml:space="preserve"> Instytut Biologii Doświadczalnej im. M. Nenckiego PAN,</w:t>
      </w:r>
    </w:p>
    <w:p w14:paraId="5243AD7C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z siedzibą przy ul. Pasteura 3, Warszawa (02-093), NIP:525-000-92-69, REGON 000325825</w:t>
      </w:r>
    </w:p>
    <w:p w14:paraId="0963517B" w14:textId="77777777" w:rsidR="00092BB7" w:rsidRPr="002329A0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2399095" w14:textId="77777777" w:rsidR="00092BB7" w:rsidRPr="002329A0" w:rsidRDefault="00092BB7" w:rsidP="008F41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Osoba do kontaktów w sprawie zamówienia: </w:t>
      </w:r>
      <w:r w:rsidR="002134D6">
        <w:rPr>
          <w:rFonts w:cstheme="minorHAnsi"/>
          <w:sz w:val="20"/>
          <w:szCs w:val="20"/>
        </w:rPr>
        <w:t>Ryszard Senk</w:t>
      </w:r>
    </w:p>
    <w:p w14:paraId="356C871C" w14:textId="77777777" w:rsidR="00092BB7" w:rsidRPr="000040A2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0040A2">
        <w:rPr>
          <w:rFonts w:cstheme="minorHAnsi"/>
          <w:sz w:val="20"/>
          <w:szCs w:val="20"/>
          <w:lang w:val="en-US"/>
        </w:rPr>
        <w:t xml:space="preserve">e-mail: </w:t>
      </w:r>
      <w:r w:rsidR="002134D6">
        <w:rPr>
          <w:rFonts w:cstheme="minorHAnsi"/>
          <w:sz w:val="20"/>
          <w:szCs w:val="20"/>
          <w:lang w:val="en-US"/>
        </w:rPr>
        <w:t>r.senk</w:t>
      </w:r>
      <w:r w:rsidR="000040A2" w:rsidRPr="000040A2">
        <w:rPr>
          <w:rFonts w:cstheme="minorHAnsi"/>
          <w:sz w:val="20"/>
          <w:szCs w:val="20"/>
          <w:lang w:val="en-US"/>
        </w:rPr>
        <w:t>@nencki</w:t>
      </w:r>
      <w:r w:rsidR="000040A2">
        <w:rPr>
          <w:rFonts w:cstheme="minorHAnsi"/>
          <w:sz w:val="20"/>
          <w:szCs w:val="20"/>
          <w:lang w:val="en-US"/>
        </w:rPr>
        <w:t>.</w:t>
      </w:r>
      <w:r w:rsidR="00FD7429">
        <w:rPr>
          <w:rFonts w:cstheme="minorHAnsi"/>
          <w:sz w:val="20"/>
          <w:szCs w:val="20"/>
          <w:lang w:val="en-US"/>
        </w:rPr>
        <w:t>edu.</w:t>
      </w:r>
      <w:r w:rsidR="000040A2">
        <w:rPr>
          <w:rFonts w:cstheme="minorHAnsi"/>
          <w:sz w:val="20"/>
          <w:szCs w:val="20"/>
          <w:lang w:val="en-US"/>
        </w:rPr>
        <w:t>pl</w:t>
      </w:r>
    </w:p>
    <w:p w14:paraId="1F8814FD" w14:textId="3263AF69" w:rsidR="00092BB7" w:rsidRDefault="00092BB7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sz w:val="20"/>
          <w:szCs w:val="20"/>
        </w:rPr>
        <w:t xml:space="preserve">Termin zgłaszania ofert: </w:t>
      </w:r>
      <w:r w:rsidRPr="002329A0">
        <w:rPr>
          <w:rFonts w:cstheme="minorHAnsi"/>
          <w:b/>
          <w:bCs/>
          <w:sz w:val="20"/>
          <w:szCs w:val="20"/>
        </w:rPr>
        <w:t>nie później niż do dnia</w:t>
      </w:r>
      <w:r w:rsidR="000040A2">
        <w:rPr>
          <w:rFonts w:cstheme="minorHAnsi"/>
          <w:b/>
          <w:bCs/>
          <w:sz w:val="20"/>
          <w:szCs w:val="20"/>
        </w:rPr>
        <w:t xml:space="preserve"> </w:t>
      </w:r>
      <w:r w:rsidR="00094290">
        <w:rPr>
          <w:rFonts w:cstheme="minorHAnsi"/>
          <w:b/>
          <w:bCs/>
          <w:sz w:val="20"/>
          <w:szCs w:val="20"/>
        </w:rPr>
        <w:t>30</w:t>
      </w:r>
      <w:r w:rsidR="00CF3025">
        <w:rPr>
          <w:rFonts w:cstheme="minorHAnsi"/>
          <w:b/>
          <w:bCs/>
          <w:sz w:val="20"/>
          <w:szCs w:val="20"/>
        </w:rPr>
        <w:t>.</w:t>
      </w:r>
      <w:r w:rsidR="00745294">
        <w:rPr>
          <w:rFonts w:cstheme="minorHAnsi"/>
          <w:b/>
          <w:bCs/>
          <w:sz w:val="20"/>
          <w:szCs w:val="20"/>
        </w:rPr>
        <w:t>0</w:t>
      </w:r>
      <w:r w:rsidR="00094290">
        <w:rPr>
          <w:rFonts w:cstheme="minorHAnsi"/>
          <w:b/>
          <w:bCs/>
          <w:sz w:val="20"/>
          <w:szCs w:val="20"/>
        </w:rPr>
        <w:t>1</w:t>
      </w:r>
      <w:r w:rsidR="004A11E2">
        <w:rPr>
          <w:rFonts w:cstheme="minorHAnsi"/>
          <w:b/>
          <w:bCs/>
          <w:sz w:val="20"/>
          <w:szCs w:val="20"/>
        </w:rPr>
        <w:t>.</w:t>
      </w:r>
      <w:r w:rsidR="000040A2">
        <w:rPr>
          <w:rFonts w:cstheme="minorHAnsi"/>
          <w:b/>
          <w:bCs/>
          <w:sz w:val="20"/>
          <w:szCs w:val="20"/>
        </w:rPr>
        <w:t>20</w:t>
      </w:r>
      <w:r w:rsidR="00745294">
        <w:rPr>
          <w:rFonts w:cstheme="minorHAnsi"/>
          <w:b/>
          <w:bCs/>
          <w:sz w:val="20"/>
          <w:szCs w:val="20"/>
        </w:rPr>
        <w:t>2</w:t>
      </w:r>
      <w:r w:rsidR="00094290">
        <w:rPr>
          <w:rFonts w:cstheme="minorHAnsi"/>
          <w:b/>
          <w:bCs/>
          <w:sz w:val="20"/>
          <w:szCs w:val="20"/>
        </w:rPr>
        <w:t>3</w:t>
      </w:r>
      <w:r w:rsidR="008F41AF">
        <w:rPr>
          <w:rFonts w:cstheme="minorHAnsi"/>
          <w:b/>
          <w:bCs/>
          <w:sz w:val="20"/>
          <w:szCs w:val="20"/>
        </w:rPr>
        <w:t xml:space="preserve"> </w:t>
      </w:r>
      <w:r w:rsidR="000040A2">
        <w:rPr>
          <w:rFonts w:cstheme="minorHAnsi"/>
          <w:b/>
          <w:bCs/>
          <w:sz w:val="20"/>
          <w:szCs w:val="20"/>
        </w:rPr>
        <w:t>r.</w:t>
      </w:r>
      <w:r w:rsidR="00FB3BD0">
        <w:rPr>
          <w:rFonts w:cstheme="minorHAnsi"/>
          <w:b/>
          <w:bCs/>
          <w:sz w:val="20"/>
          <w:szCs w:val="20"/>
        </w:rPr>
        <w:t xml:space="preserve"> </w:t>
      </w:r>
      <w:r w:rsidRPr="002329A0">
        <w:rPr>
          <w:rFonts w:cstheme="minorHAnsi"/>
          <w:b/>
          <w:bCs/>
          <w:sz w:val="20"/>
          <w:szCs w:val="20"/>
        </w:rPr>
        <w:t>do godz.</w:t>
      </w:r>
      <w:r w:rsidR="008F41AF">
        <w:rPr>
          <w:rFonts w:cstheme="minorHAnsi"/>
          <w:b/>
          <w:bCs/>
          <w:sz w:val="20"/>
          <w:szCs w:val="20"/>
        </w:rPr>
        <w:t xml:space="preserve"> 12</w:t>
      </w:r>
      <w:r w:rsidR="000040A2">
        <w:rPr>
          <w:rFonts w:cstheme="minorHAnsi"/>
          <w:b/>
          <w:bCs/>
          <w:sz w:val="20"/>
          <w:szCs w:val="20"/>
        </w:rPr>
        <w:t>:00</w:t>
      </w:r>
    </w:p>
    <w:p w14:paraId="429A0341" w14:textId="77777777" w:rsidR="005458A3" w:rsidRPr="002329A0" w:rsidRDefault="005458A3" w:rsidP="002329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97BAA2F" w14:textId="77777777" w:rsidR="00092BB7" w:rsidRDefault="00092BB7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I. Opis przedmiotu zamówienia:</w:t>
      </w:r>
    </w:p>
    <w:p w14:paraId="083C9130" w14:textId="77777777" w:rsidR="009878D1" w:rsidRPr="002329A0" w:rsidRDefault="009878D1" w:rsidP="002329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69A9630" w14:textId="77777777" w:rsidR="00433C34" w:rsidRDefault="00092BB7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329A0">
        <w:rPr>
          <w:rFonts w:cstheme="minorHAnsi"/>
          <w:sz w:val="20"/>
          <w:szCs w:val="20"/>
        </w:rPr>
        <w:t>Przedmiotem zamówienia</w:t>
      </w:r>
      <w:r w:rsidR="002F5B99">
        <w:rPr>
          <w:rFonts w:cstheme="minorHAnsi"/>
          <w:sz w:val="20"/>
          <w:szCs w:val="20"/>
        </w:rPr>
        <w:t xml:space="preserve"> </w:t>
      </w:r>
      <w:r w:rsidR="0017773D">
        <w:rPr>
          <w:rFonts w:cstheme="minorHAnsi"/>
          <w:sz w:val="20"/>
          <w:szCs w:val="20"/>
        </w:rPr>
        <w:t>jest</w:t>
      </w:r>
      <w:r w:rsidR="00745294">
        <w:rPr>
          <w:rFonts w:cstheme="minorHAnsi"/>
          <w:sz w:val="20"/>
          <w:szCs w:val="20"/>
        </w:rPr>
        <w:t xml:space="preserve"> </w:t>
      </w:r>
      <w:r w:rsidR="00E306EB" w:rsidRPr="005031AE">
        <w:rPr>
          <w:rFonts w:cstheme="minorHAnsi"/>
          <w:b/>
          <w:sz w:val="20"/>
          <w:szCs w:val="20"/>
        </w:rPr>
        <w:t xml:space="preserve">sukcesywna </w:t>
      </w:r>
      <w:r w:rsidR="00745294" w:rsidRPr="005031AE">
        <w:rPr>
          <w:rFonts w:cstheme="minorHAnsi"/>
          <w:b/>
          <w:sz w:val="20"/>
          <w:szCs w:val="20"/>
        </w:rPr>
        <w:t>dostawa</w:t>
      </w:r>
      <w:r w:rsidRPr="002329A0">
        <w:rPr>
          <w:rFonts w:cstheme="minorHAnsi"/>
          <w:sz w:val="20"/>
          <w:szCs w:val="20"/>
        </w:rPr>
        <w:t>:</w:t>
      </w:r>
    </w:p>
    <w:p w14:paraId="4380684F" w14:textId="77777777" w:rsidR="00433C34" w:rsidRDefault="0017773D" w:rsidP="000040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33C34">
        <w:rPr>
          <w:rFonts w:cstheme="minorHAnsi"/>
          <w:sz w:val="20"/>
          <w:szCs w:val="20"/>
        </w:rPr>
        <w:t xml:space="preserve"> </w:t>
      </w:r>
    </w:p>
    <w:p w14:paraId="302E735F" w14:textId="071EAC16" w:rsidR="005031AE" w:rsidRPr="005031AE" w:rsidRDefault="005031AE" w:rsidP="005031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Theme="minorHAnsi" w:hAnsiTheme="minorHAnsi"/>
          <w:sz w:val="20"/>
          <w:szCs w:val="20"/>
        </w:rPr>
      </w:pPr>
      <w:r w:rsidRPr="005031AE">
        <w:rPr>
          <w:rFonts w:asciiTheme="minorHAnsi" w:hAnsiTheme="minorHAnsi"/>
          <w:b/>
          <w:bCs/>
          <w:color w:val="000000"/>
          <w:sz w:val="20"/>
          <w:szCs w:val="20"/>
        </w:rPr>
        <w:t xml:space="preserve">materiałów eksploatacyjnych do drukarek oraz urządzeń wielofunkcyjnych </w:t>
      </w:r>
      <w:r w:rsidR="003D24DA">
        <w:rPr>
          <w:rFonts w:asciiTheme="minorHAnsi" w:hAnsiTheme="minorHAnsi"/>
          <w:b/>
          <w:bCs/>
          <w:color w:val="000000"/>
          <w:sz w:val="20"/>
          <w:szCs w:val="20"/>
        </w:rPr>
        <w:t>HP</w:t>
      </w:r>
      <w:r w:rsidR="004A7CDA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4A7CDA">
        <w:rPr>
          <w:b/>
          <w:bCs/>
          <w:color w:val="000000"/>
          <w:sz w:val="20"/>
          <w:szCs w:val="20"/>
        </w:rPr>
        <w:t>(H</w:t>
      </w:r>
      <w:r w:rsidR="00094290">
        <w:rPr>
          <w:b/>
          <w:bCs/>
          <w:color w:val="000000"/>
          <w:sz w:val="20"/>
          <w:szCs w:val="20"/>
        </w:rPr>
        <w:t>e</w:t>
      </w:r>
      <w:r w:rsidR="004A7CDA">
        <w:rPr>
          <w:b/>
          <w:bCs/>
          <w:color w:val="000000"/>
          <w:sz w:val="20"/>
          <w:szCs w:val="20"/>
        </w:rPr>
        <w:t xml:space="preserve">wlett-Packard) </w:t>
      </w:r>
      <w:r w:rsidRPr="005031AE">
        <w:rPr>
          <w:rFonts w:asciiTheme="minorHAnsi" w:hAnsiTheme="minorHAnsi"/>
          <w:b/>
          <w:bCs/>
          <w:color w:val="000000"/>
          <w:sz w:val="20"/>
          <w:szCs w:val="20"/>
        </w:rPr>
        <w:t>kompatybilnych</w:t>
      </w:r>
      <w:r w:rsidR="00094290">
        <w:rPr>
          <w:rFonts w:asciiTheme="minorHAnsi" w:hAnsiTheme="minorHAnsi"/>
          <w:b/>
          <w:bCs/>
          <w:color w:val="000000"/>
          <w:sz w:val="20"/>
          <w:szCs w:val="20"/>
        </w:rPr>
        <w:t xml:space="preserve"> - </w:t>
      </w:r>
      <w:r w:rsidRPr="005031AE">
        <w:rPr>
          <w:rFonts w:asciiTheme="minorHAnsi" w:hAnsiTheme="minorHAnsi"/>
          <w:b/>
          <w:bCs/>
          <w:color w:val="000000"/>
          <w:sz w:val="20"/>
          <w:szCs w:val="20"/>
        </w:rPr>
        <w:t xml:space="preserve">zamienników z oryginałami, </w:t>
      </w:r>
      <w:r w:rsidR="00D93C46">
        <w:rPr>
          <w:rFonts w:asciiTheme="minorHAnsi" w:hAnsiTheme="minorHAnsi"/>
          <w:b/>
          <w:bCs/>
          <w:color w:val="000000"/>
          <w:sz w:val="20"/>
          <w:szCs w:val="20"/>
        </w:rPr>
        <w:t xml:space="preserve">lub </w:t>
      </w:r>
      <w:r w:rsidRPr="005031AE">
        <w:rPr>
          <w:rFonts w:asciiTheme="minorHAnsi" w:hAnsiTheme="minorHAnsi"/>
          <w:b/>
          <w:bCs/>
          <w:color w:val="000000"/>
          <w:sz w:val="20"/>
          <w:szCs w:val="20"/>
        </w:rPr>
        <w:t>oryginalnych</w:t>
      </w:r>
      <w:r w:rsidR="00094290">
        <w:rPr>
          <w:rFonts w:asciiTheme="minorHAnsi" w:hAnsiTheme="minorHAnsi"/>
          <w:b/>
          <w:bCs/>
          <w:color w:val="000000"/>
          <w:sz w:val="20"/>
          <w:szCs w:val="20"/>
        </w:rPr>
        <w:t xml:space="preserve"> tonerów (</w:t>
      </w:r>
      <w:r w:rsidR="00094290" w:rsidRPr="004213CC">
        <w:rPr>
          <w:b/>
          <w:bCs/>
          <w:color w:val="000000"/>
          <w:sz w:val="20"/>
          <w:szCs w:val="20"/>
        </w:rPr>
        <w:t>brak kompatybilnych</w:t>
      </w:r>
      <w:r w:rsidR="00094290">
        <w:rPr>
          <w:b/>
          <w:bCs/>
          <w:color w:val="000000"/>
          <w:sz w:val="20"/>
          <w:szCs w:val="20"/>
        </w:rPr>
        <w:t xml:space="preserve"> – z</w:t>
      </w:r>
      <w:r w:rsidR="00094290" w:rsidRPr="004213CC">
        <w:rPr>
          <w:b/>
          <w:bCs/>
          <w:color w:val="000000"/>
          <w:sz w:val="20"/>
          <w:szCs w:val="20"/>
        </w:rPr>
        <w:t>amienników</w:t>
      </w:r>
      <w:r w:rsidR="00094290">
        <w:rPr>
          <w:b/>
          <w:bCs/>
          <w:color w:val="000000"/>
          <w:sz w:val="20"/>
          <w:szCs w:val="20"/>
        </w:rPr>
        <w:t>)</w:t>
      </w:r>
      <w:r w:rsidR="00094290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5031AE">
        <w:rPr>
          <w:rFonts w:asciiTheme="minorHAnsi" w:hAnsiTheme="minorHAnsi"/>
          <w:b/>
          <w:bCs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524EAD">
        <w:rPr>
          <w:rFonts w:asciiTheme="minorHAnsi" w:hAnsiTheme="minorHAnsi"/>
          <w:color w:val="000000"/>
          <w:sz w:val="20"/>
          <w:szCs w:val="20"/>
          <w:u w:val="single"/>
        </w:rPr>
        <w:t>wyszczególnionych w</w:t>
      </w:r>
      <w:r w:rsidRPr="00524EAD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Pr="00524EAD">
        <w:rPr>
          <w:rFonts w:asciiTheme="minorHAnsi" w:hAnsiTheme="minorHAnsi"/>
          <w:sz w:val="20"/>
          <w:szCs w:val="20"/>
          <w:u w:val="single"/>
        </w:rPr>
        <w:t>tabeli Załącznika nr 1 (Wzór formularza oferty)</w:t>
      </w:r>
    </w:p>
    <w:p w14:paraId="623A8F1E" w14:textId="77777777" w:rsidR="00094290" w:rsidRDefault="00094290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14A88C5" w14:textId="4EB71F5A" w:rsidR="00524EAD" w:rsidRDefault="00524EAD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82B4B">
        <w:rPr>
          <w:rFonts w:cstheme="minorHAnsi"/>
          <w:b/>
          <w:sz w:val="20"/>
          <w:szCs w:val="20"/>
        </w:rPr>
        <w:t>Gwarancja:</w:t>
      </w:r>
      <w:r w:rsidR="00087BDD">
        <w:rPr>
          <w:rFonts w:cstheme="minorHAnsi"/>
          <w:sz w:val="20"/>
          <w:szCs w:val="20"/>
        </w:rPr>
        <w:t xml:space="preserve"> min.</w:t>
      </w:r>
      <w:r w:rsidR="004A7CDA">
        <w:rPr>
          <w:rFonts w:cstheme="minorHAnsi"/>
          <w:sz w:val="20"/>
          <w:szCs w:val="20"/>
        </w:rPr>
        <w:t xml:space="preserve"> 24</w:t>
      </w:r>
      <w:r w:rsidR="00087BDD">
        <w:rPr>
          <w:rFonts w:cstheme="minorHAnsi"/>
          <w:sz w:val="20"/>
          <w:szCs w:val="20"/>
        </w:rPr>
        <w:t xml:space="preserve"> </w:t>
      </w:r>
      <w:r w:rsidR="004A7CDA">
        <w:rPr>
          <w:rFonts w:cstheme="minorHAnsi"/>
          <w:sz w:val="20"/>
          <w:szCs w:val="20"/>
        </w:rPr>
        <w:t xml:space="preserve">miesiące </w:t>
      </w:r>
      <w:r w:rsidR="00247B75">
        <w:rPr>
          <w:rFonts w:cstheme="minorHAnsi"/>
          <w:sz w:val="20"/>
          <w:szCs w:val="20"/>
        </w:rPr>
        <w:t>od daty dostawy</w:t>
      </w:r>
      <w:r w:rsidR="00570FDE">
        <w:rPr>
          <w:rFonts w:cstheme="minorHAnsi"/>
          <w:sz w:val="20"/>
          <w:szCs w:val="20"/>
        </w:rPr>
        <w:t xml:space="preserve"> p</w:t>
      </w:r>
      <w:r w:rsidR="008876B9">
        <w:rPr>
          <w:rFonts w:cstheme="minorHAnsi"/>
          <w:sz w:val="20"/>
          <w:szCs w:val="20"/>
        </w:rPr>
        <w:t>rzedmiotu zamówienia.</w:t>
      </w:r>
    </w:p>
    <w:p w14:paraId="036DC84F" w14:textId="77777777" w:rsidR="00F409A7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Okres obowiązywania umowy</w:t>
      </w:r>
      <w:r w:rsidR="00F409A7" w:rsidRPr="00087BDD">
        <w:rPr>
          <w:rFonts w:cstheme="minorHAnsi"/>
          <w:b/>
          <w:sz w:val="20"/>
          <w:szCs w:val="20"/>
        </w:rPr>
        <w:t>:</w:t>
      </w:r>
      <w:r w:rsidR="00F409A7" w:rsidRPr="00433C34">
        <w:rPr>
          <w:rFonts w:cstheme="minorHAnsi"/>
          <w:sz w:val="20"/>
          <w:szCs w:val="20"/>
        </w:rPr>
        <w:t xml:space="preserve"> </w:t>
      </w:r>
      <w:r w:rsidR="00433C34" w:rsidRPr="00433C34">
        <w:rPr>
          <w:rFonts w:cstheme="minorHAnsi"/>
          <w:sz w:val="20"/>
          <w:szCs w:val="20"/>
        </w:rPr>
        <w:t>12</w:t>
      </w:r>
      <w:r w:rsidR="00964218">
        <w:rPr>
          <w:rFonts w:cstheme="minorHAnsi"/>
          <w:sz w:val="20"/>
          <w:szCs w:val="20"/>
        </w:rPr>
        <w:t xml:space="preserve"> miesięcy</w:t>
      </w:r>
      <w:r w:rsidR="0016218E">
        <w:rPr>
          <w:rFonts w:cstheme="minorHAnsi"/>
          <w:sz w:val="20"/>
          <w:szCs w:val="20"/>
        </w:rPr>
        <w:t xml:space="preserve"> lub do </w:t>
      </w:r>
      <w:r w:rsidR="0016218E" w:rsidRPr="003D24DA">
        <w:rPr>
          <w:rFonts w:cstheme="minorHAnsi"/>
          <w:sz w:val="20"/>
          <w:szCs w:val="20"/>
        </w:rPr>
        <w:t>wyczerpania kwoty zawartej w umowie</w:t>
      </w:r>
      <w:r w:rsidR="0016218E">
        <w:rPr>
          <w:rFonts w:cstheme="minorHAnsi"/>
          <w:sz w:val="20"/>
          <w:szCs w:val="20"/>
        </w:rPr>
        <w:t>.</w:t>
      </w:r>
    </w:p>
    <w:p w14:paraId="25AA3C5E" w14:textId="77777777" w:rsidR="00482B4B" w:rsidRDefault="00482B4B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87BDD">
        <w:rPr>
          <w:rFonts w:cstheme="minorHAnsi"/>
          <w:b/>
          <w:sz w:val="20"/>
          <w:szCs w:val="20"/>
        </w:rPr>
        <w:t>Termin realizacji każdorazowego zamówienia:</w:t>
      </w:r>
      <w:r>
        <w:rPr>
          <w:rFonts w:cstheme="minorHAnsi"/>
          <w:sz w:val="20"/>
          <w:szCs w:val="20"/>
        </w:rPr>
        <w:t xml:space="preserve"> max. do 3 dni od dnia złożenia zamówienia.</w:t>
      </w:r>
    </w:p>
    <w:p w14:paraId="0EDAA86F" w14:textId="77777777" w:rsidR="008F41AF" w:rsidRDefault="008F41AF" w:rsidP="00433C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57C6C55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329A0">
        <w:rPr>
          <w:rFonts w:cstheme="minorHAnsi"/>
          <w:b/>
          <w:bCs/>
          <w:sz w:val="20"/>
          <w:szCs w:val="20"/>
        </w:rPr>
        <w:t>II Kryteria oceny ofert</w:t>
      </w:r>
    </w:p>
    <w:p w14:paraId="4154FA0E" w14:textId="77777777" w:rsidR="00524EAD" w:rsidRDefault="00524EAD" w:rsidP="00524EAD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597660">
        <w:rPr>
          <w:rFonts w:ascii="Calibri" w:hAnsi="Calibri" w:cstheme="minorHAnsi"/>
          <w:sz w:val="20"/>
          <w:szCs w:val="20"/>
        </w:rPr>
        <w:t>Przy wyborze Zamawiający będzie się kierował kryterium</w:t>
      </w:r>
      <w:r w:rsidR="007E2C3F">
        <w:rPr>
          <w:rFonts w:ascii="Calibri" w:hAnsi="Calibri" w:cstheme="minorHAnsi"/>
          <w:sz w:val="20"/>
          <w:szCs w:val="20"/>
        </w:rPr>
        <w:t xml:space="preserve"> ceny (100%).</w:t>
      </w:r>
    </w:p>
    <w:p w14:paraId="7409CA9E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III</w:t>
      </w:r>
      <w:r w:rsidRPr="002329A0">
        <w:rPr>
          <w:rFonts w:cstheme="minorHAnsi"/>
          <w:b/>
          <w:bCs/>
          <w:sz w:val="20"/>
          <w:szCs w:val="20"/>
        </w:rPr>
        <w:t xml:space="preserve"> Opis  Przygotowania Oferty i jej Ocena:</w:t>
      </w:r>
    </w:p>
    <w:p w14:paraId="36AEFFF1" w14:textId="77777777" w:rsidR="00662B8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Oferta powinna zostać przygotowana na formularzu stanowiąc</w:t>
      </w:r>
      <w:r w:rsidR="007E2C3F" w:rsidRPr="00662B8D">
        <w:rPr>
          <w:rFonts w:cstheme="minorHAnsi"/>
          <w:sz w:val="20"/>
          <w:szCs w:val="20"/>
        </w:rPr>
        <w:t>y</w:t>
      </w:r>
      <w:r w:rsidRPr="00662B8D">
        <w:rPr>
          <w:rFonts w:cstheme="minorHAnsi"/>
          <w:sz w:val="20"/>
          <w:szCs w:val="20"/>
        </w:rPr>
        <w:t>m załącznik nr 1 do niniejszego zapytania ofertowego.</w:t>
      </w:r>
    </w:p>
    <w:p w14:paraId="729D93CB" w14:textId="77777777" w:rsidR="00662B8D" w:rsidRPr="00482B4B" w:rsidRDefault="00662B8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sz w:val="20"/>
          <w:szCs w:val="20"/>
        </w:rPr>
        <w:t>Oferta powinna zawierać informacje o łącznej wartości netto i brutto zamówienia:</w:t>
      </w:r>
    </w:p>
    <w:p w14:paraId="223BCB62" w14:textId="77777777" w:rsidR="00482B4B" w:rsidRPr="00662B8D" w:rsidRDefault="00482B4B" w:rsidP="00482B4B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62B8D">
        <w:rPr>
          <w:rFonts w:ascii="Calibri" w:hAnsi="Calibri"/>
          <w:sz w:val="20"/>
          <w:szCs w:val="20"/>
        </w:rPr>
        <w:t>cenę poszczególnych produktów wymienionych w zapytaniu</w:t>
      </w:r>
      <w:r>
        <w:rPr>
          <w:rFonts w:ascii="Calibri" w:hAnsi="Calibri"/>
          <w:sz w:val="20"/>
          <w:szCs w:val="20"/>
        </w:rPr>
        <w:t>,</w:t>
      </w:r>
    </w:p>
    <w:p w14:paraId="6AF63329" w14:textId="68B9F90B" w:rsidR="00482B4B" w:rsidRDefault="00482B4B" w:rsidP="00482B4B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662B8D">
        <w:rPr>
          <w:rFonts w:ascii="Calibri" w:hAnsi="Calibri"/>
          <w:sz w:val="20"/>
          <w:szCs w:val="20"/>
        </w:rPr>
        <w:t>koszt transportu jednorazowej dostawy powinien być wliczony w cenę towaru</w:t>
      </w:r>
      <w:r>
        <w:rPr>
          <w:rFonts w:ascii="Calibri" w:hAnsi="Calibri"/>
          <w:sz w:val="20"/>
          <w:szCs w:val="20"/>
        </w:rPr>
        <w:t>.</w:t>
      </w:r>
    </w:p>
    <w:p w14:paraId="02158D75" w14:textId="4D248853" w:rsidR="00662B8D" w:rsidRDefault="00662B8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Wykonawca, k</w:t>
      </w:r>
      <w:r w:rsidR="0004372F">
        <w:rPr>
          <w:rFonts w:cstheme="minorHAnsi"/>
          <w:sz w:val="20"/>
          <w:szCs w:val="20"/>
        </w:rPr>
        <w:t xml:space="preserve">tórego oferta zostanie wybrana </w:t>
      </w:r>
      <w:r w:rsidRPr="00662B8D">
        <w:rPr>
          <w:rFonts w:cstheme="minorHAnsi"/>
          <w:sz w:val="20"/>
          <w:szCs w:val="20"/>
        </w:rPr>
        <w:t>przed podpisaniem umowy dostarczy skany: zaświadczenia o wpisie do ewidencji działalności gospodarczej, zaświadczenia REGON oraz zaświadczenia o nadaniu NIP.</w:t>
      </w:r>
    </w:p>
    <w:p w14:paraId="3849182F" w14:textId="21508877" w:rsidR="00D94502" w:rsidRPr="00D94502" w:rsidRDefault="00D94502" w:rsidP="00D9450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shd w:val="clear" w:color="auto" w:fill="FFFFFF"/>
        </w:rPr>
      </w:pPr>
      <w:r w:rsidRPr="00D94502">
        <w:rPr>
          <w:rFonts w:cstheme="minorHAnsi"/>
          <w:bCs/>
          <w:iCs/>
          <w:sz w:val="20"/>
          <w:szCs w:val="20"/>
          <w:shd w:val="clear" w:color="auto" w:fill="FFFFFF"/>
        </w:rPr>
        <w:t>Ceną oferty</w:t>
      </w:r>
      <w:r w:rsidRPr="00D94502">
        <w:rPr>
          <w:rFonts w:cstheme="minorHAnsi"/>
          <w:iCs/>
          <w:sz w:val="20"/>
          <w:szCs w:val="20"/>
          <w:shd w:val="clear" w:color="auto" w:fill="FFFFFF"/>
        </w:rPr>
        <w:t> jest cena za całość wykonanego zamówienia.</w:t>
      </w:r>
    </w:p>
    <w:p w14:paraId="48A02662" w14:textId="392BDB66" w:rsidR="00D94502" w:rsidRPr="002211F4" w:rsidRDefault="00D94502" w:rsidP="00D94502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 xml:space="preserve">Podana w ofercie cena musi uwzględniać wszystkie wymagania Zamawiającego określone w zapytaniu ofertowym oraz obejmować wszelkie koszty, jakie poniesie Wykonawca z tytułu należytego oraz zgodnego z umową i obowiązującymi przepisami wykonania przedmiotu zamówienia a także ewentualne upusty </w:t>
      </w:r>
      <w:r w:rsidR="00761B2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br/>
      </w:r>
      <w:r w:rsidRPr="002211F4">
        <w:rPr>
          <w:rFonts w:asciiTheme="minorHAnsi" w:hAnsiTheme="minorHAnsi" w:cstheme="minorHAnsi"/>
          <w:iCs/>
          <w:sz w:val="20"/>
          <w:szCs w:val="20"/>
          <w:shd w:val="clear" w:color="auto" w:fill="FFFFFF"/>
        </w:rPr>
        <w:t>i rabaty zastosowane przez Wykonawcę.</w:t>
      </w:r>
    </w:p>
    <w:p w14:paraId="7D971D0E" w14:textId="77777777" w:rsidR="00D94502" w:rsidRPr="002211F4" w:rsidRDefault="00D94502" w:rsidP="00D9450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Cena w ofercie Wykonawcy musi być wyrażona w złotych polskich (PLN).</w:t>
      </w:r>
    </w:p>
    <w:p w14:paraId="1A4FB792" w14:textId="77777777" w:rsidR="00D94502" w:rsidRPr="002211F4" w:rsidRDefault="00D94502" w:rsidP="00D9450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Cenę w ofercie należy określać z dokładnością do dwóch miejsc po przecinku.</w:t>
      </w:r>
    </w:p>
    <w:p w14:paraId="256926E8" w14:textId="77777777" w:rsidR="00D94502" w:rsidRPr="002211F4" w:rsidRDefault="00D94502" w:rsidP="00D9450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Wykonawca ma obowiązek podać w Formularzu - Szablon oferta cenę za wykonanie zamówienia bez podatku VAT oraz cenę z naliczonym, zgodnie z obowiązującymi polskimi przepisami podatkowymi podatkiem VAT. </w:t>
      </w:r>
    </w:p>
    <w:p w14:paraId="6122C2B5" w14:textId="77777777" w:rsidR="00D94502" w:rsidRPr="002211F4" w:rsidRDefault="00D94502" w:rsidP="00D9450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lastRenderedPageBreak/>
        <w:t>Jeżeli złożono ofertę, której wybór prowadzi do powstania u Zamawiającego obowiązku podatkowego zgodnie z przepisami o podatku od towarów i usług, Zamawiający w celu oceny takiej oferty doliczy do przedstawionej w niej ceny podatek od towarów i usług, który miałby obowiązek rozliczyć zgodnie z tymi przepisami. </w:t>
      </w:r>
    </w:p>
    <w:p w14:paraId="09D6C6AA" w14:textId="77777777" w:rsidR="00D94502" w:rsidRPr="002211F4" w:rsidRDefault="00D94502" w:rsidP="00D9450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iCs/>
          <w:sz w:val="20"/>
          <w:szCs w:val="20"/>
        </w:rPr>
        <w:t>W przypadku Wykonawców zagranicznych nie objętych wewnątrzwspólnotową wymianą towarów Zamawiający dla porównania ofert doliczy również cło (jeśli w tym zamówieniu będzie występować cło jako dodatkowy koszt ponoszony przez Zamawiającego)</w:t>
      </w:r>
    </w:p>
    <w:p w14:paraId="15707F90" w14:textId="77777777" w:rsidR="00D94502" w:rsidRPr="002211F4" w:rsidRDefault="00D94502" w:rsidP="00D94502">
      <w:pPr>
        <w:pStyle w:val="Akapitzlist"/>
        <w:numPr>
          <w:ilvl w:val="0"/>
          <w:numId w:val="29"/>
        </w:numPr>
        <w:shd w:val="clear" w:color="auto" w:fill="FFFFFF"/>
        <w:spacing w:after="27" w:line="240" w:lineRule="auto"/>
        <w:ind w:left="426" w:right="4" w:hanging="426"/>
        <w:jc w:val="both"/>
        <w:rPr>
          <w:rFonts w:asciiTheme="minorHAnsi" w:hAnsiTheme="minorHAnsi" w:cstheme="minorHAnsi"/>
          <w:sz w:val="20"/>
          <w:szCs w:val="20"/>
        </w:rPr>
      </w:pPr>
      <w:r w:rsidRPr="002211F4">
        <w:rPr>
          <w:rFonts w:asciiTheme="minorHAnsi" w:hAnsiTheme="minorHAnsi" w:cstheme="minorHAnsi"/>
          <w:bCs/>
          <w:iCs/>
          <w:sz w:val="20"/>
          <w:szCs w:val="20"/>
        </w:rPr>
        <w:t>Zamawiający nie dopuszcza rozliczeń w walutach obcych.</w:t>
      </w:r>
    </w:p>
    <w:p w14:paraId="0FE061CD" w14:textId="77777777" w:rsidR="00524EAD" w:rsidRPr="00D94502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color w:val="000000"/>
          <w:sz w:val="20"/>
          <w:szCs w:val="20"/>
        </w:rPr>
      </w:pPr>
      <w:r w:rsidRPr="00D94502">
        <w:rPr>
          <w:rFonts w:cstheme="minorHAnsi"/>
          <w:color w:val="000000"/>
          <w:sz w:val="20"/>
          <w:szCs w:val="20"/>
        </w:rPr>
        <w:t xml:space="preserve">Oferty należy przesyłać elektronicznie w postaci zeskanowanej oferty oryginalnej pocztą elektroniczną na adres: </w:t>
      </w:r>
      <w:hyperlink r:id="rId8" w:history="1">
        <w:r w:rsidR="00662B8D" w:rsidRPr="00D94502">
          <w:rPr>
            <w:rStyle w:val="Hipercze"/>
            <w:rFonts w:cstheme="minorHAnsi"/>
            <w:sz w:val="20"/>
            <w:szCs w:val="20"/>
          </w:rPr>
          <w:t>r.senk@nencki.edu.pl</w:t>
        </w:r>
      </w:hyperlink>
      <w:r w:rsidR="00662B8D" w:rsidRPr="00D94502">
        <w:rPr>
          <w:rFonts w:cstheme="minorHAnsi"/>
          <w:color w:val="000000"/>
          <w:sz w:val="20"/>
          <w:szCs w:val="20"/>
        </w:rPr>
        <w:t>.</w:t>
      </w:r>
    </w:p>
    <w:p w14:paraId="2E14B3F7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color w:val="000000"/>
          <w:sz w:val="20"/>
          <w:szCs w:val="20"/>
        </w:rPr>
      </w:pPr>
      <w:r w:rsidRPr="00662B8D">
        <w:rPr>
          <w:rFonts w:cstheme="minorHAnsi"/>
          <w:color w:val="000000"/>
          <w:sz w:val="20"/>
          <w:szCs w:val="20"/>
        </w:rPr>
        <w:t xml:space="preserve">Prosimy oznaczyć ofertę w tytule wiadomości: </w:t>
      </w:r>
      <w:r w:rsidR="00662B8D" w:rsidRPr="00662B8D">
        <w:rPr>
          <w:rFonts w:cstheme="minorHAnsi"/>
          <w:b/>
          <w:color w:val="000000"/>
          <w:sz w:val="20"/>
          <w:szCs w:val="20"/>
        </w:rPr>
        <w:t>Sukcesywna dostawa materiałów eksploatacyjnych</w:t>
      </w:r>
      <w:r w:rsidR="004A7CDA">
        <w:rPr>
          <w:rFonts w:cstheme="minorHAnsi"/>
          <w:b/>
          <w:color w:val="000000"/>
          <w:sz w:val="20"/>
          <w:szCs w:val="20"/>
        </w:rPr>
        <w:t>.</w:t>
      </w:r>
    </w:p>
    <w:p w14:paraId="6B48E7F0" w14:textId="77777777" w:rsidR="00524EAD" w:rsidRPr="00662B8D" w:rsidRDefault="00524EAD" w:rsidP="00662B8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662B8D">
        <w:rPr>
          <w:rFonts w:cstheme="minorHAnsi"/>
          <w:sz w:val="20"/>
          <w:szCs w:val="20"/>
        </w:rPr>
        <w:t>Ocenie poddane zostaną tylko te oferty, które zawierają wszystkie elementy wymienione powyżej.</w:t>
      </w:r>
    </w:p>
    <w:p w14:paraId="66F6E0E4" w14:textId="77777777" w:rsidR="00524EAD" w:rsidRPr="00662B8D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Arial"/>
          <w:color w:val="222222"/>
          <w:sz w:val="20"/>
          <w:szCs w:val="20"/>
        </w:rPr>
      </w:pPr>
      <w:r w:rsidRPr="00662B8D">
        <w:rPr>
          <w:rFonts w:ascii="Calibri" w:hAnsi="Calibri" w:cs="Arial"/>
          <w:iCs/>
          <w:color w:val="222222"/>
          <w:sz w:val="20"/>
          <w:szCs w:val="20"/>
        </w:rPr>
        <w:t>Oferty, które nie spełniają wymagań określonych w niniejszym zapytaniu ofertowym zostaną odrzucone (Zamawiający poinformuje Wykonawcę o odrzuceniu jego oferty poprzez przesłanie informacji e-mail na adres Wykonawcy wskazany w ofercie).</w:t>
      </w:r>
    </w:p>
    <w:p w14:paraId="281E6AAA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w ofertach oczywistych omyłek rachunkowych, pisarskich lub innych oczywistych omyłek zamawiający poprawi te omyłki na zasadach określonych w ustawie PZP (poprzez przesłanie stosownej informacji e-mail na adres Wykonawcy wskazany w ofercie).</w:t>
      </w:r>
    </w:p>
    <w:p w14:paraId="31EEBB73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wystąpienia niezgodności w złożonych ofertach lub zagadnień wymagających wyjaśnienia (w szczególności podejrzenia wystąpienia rażąco niskiej ceny), Zamawiający zwróci się do Wykonawcy o przekazanie stosownych wyjaśnień i uzupełnień (poprzez przesłanie stosownej informacji e-mail na adres Wykonawcy wskazany w ofercie) – wyznaczając termin na udzielenie odpowiedzi – 2 dni robocze od daty wysłania wezwania.</w:t>
      </w:r>
    </w:p>
    <w:p w14:paraId="2E99ED64" w14:textId="77777777" w:rsidR="00524EAD" w:rsidRPr="00B30CA7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W przypadku braku udzielenia odpowiedzi na wezwanie o którym mowa powyżej lub, gdy wyjaśnienia przekazane przez Wykonawcę nie będą kompletne i wyczerpujące, Zamawiający odrzuci ofertę (Zamawiający poinformuje Wykonawcę o odrzuceniu jego oferty poprzez przesłanie informacji e-mail na adres Wykonawcy wskazany w ofercie).</w:t>
      </w:r>
    </w:p>
    <w:p w14:paraId="6234DB29" w14:textId="101CE5D6" w:rsidR="00524EAD" w:rsidRPr="00D94502" w:rsidRDefault="00524EAD" w:rsidP="00662B8D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B30CA7">
        <w:rPr>
          <w:rFonts w:asciiTheme="minorHAnsi" w:hAnsiTheme="minorHAnsi" w:cs="Arial"/>
          <w:iCs/>
          <w:color w:val="222222"/>
          <w:sz w:val="20"/>
          <w:szCs w:val="20"/>
        </w:rPr>
        <w:t>Ocenie będą podlegać tylko oferty nie podlegające odrzuceniu.</w:t>
      </w:r>
    </w:p>
    <w:p w14:paraId="3FA9FE9C" w14:textId="77998587" w:rsidR="00D94502" w:rsidRDefault="00D94502" w:rsidP="00D9450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iCs/>
          <w:color w:val="222222"/>
          <w:sz w:val="20"/>
          <w:szCs w:val="20"/>
        </w:rPr>
      </w:pPr>
    </w:p>
    <w:p w14:paraId="4A9BA3D4" w14:textId="77777777" w:rsidR="00524EAD" w:rsidRPr="002329A0" w:rsidRDefault="00524EAD" w:rsidP="00524EAD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IV</w:t>
      </w:r>
      <w:r w:rsidRPr="002329A0">
        <w:rPr>
          <w:rFonts w:cstheme="minorHAnsi"/>
          <w:b/>
          <w:bCs/>
          <w:sz w:val="20"/>
          <w:szCs w:val="20"/>
        </w:rPr>
        <w:t xml:space="preserve"> Dodatkowe informacje:</w:t>
      </w:r>
    </w:p>
    <w:p w14:paraId="4FE8D94D" w14:textId="7946AB0D" w:rsidR="00524EAD" w:rsidRDefault="00524EAD" w:rsidP="0004372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D24DA">
        <w:rPr>
          <w:rFonts w:asciiTheme="minorHAnsi" w:hAnsiTheme="minorHAnsi" w:cstheme="minorHAnsi"/>
          <w:sz w:val="20"/>
          <w:szCs w:val="20"/>
        </w:rPr>
        <w:t>W celu realizacji zamówienia z wybranym Wyk</w:t>
      </w:r>
      <w:r w:rsidR="00087BDD" w:rsidRPr="003D24DA">
        <w:rPr>
          <w:rFonts w:asciiTheme="minorHAnsi" w:hAnsiTheme="minorHAnsi" w:cstheme="minorHAnsi"/>
          <w:sz w:val="20"/>
          <w:szCs w:val="20"/>
        </w:rPr>
        <w:t>onawcą zostanie podpisana umowa na okres 12 miesięcy lub d</w:t>
      </w:r>
      <w:r w:rsidR="0004372F" w:rsidRPr="003D24DA">
        <w:rPr>
          <w:rFonts w:asciiTheme="minorHAnsi" w:hAnsiTheme="minorHAnsi" w:cstheme="minorHAnsi"/>
          <w:sz w:val="20"/>
          <w:szCs w:val="20"/>
        </w:rPr>
        <w:t>o wyczerpania kwoty zawartej w umowie.</w:t>
      </w:r>
    </w:p>
    <w:p w14:paraId="094C4A86" w14:textId="77777777" w:rsidR="00E17C80" w:rsidRDefault="00E17C80" w:rsidP="00E17C80">
      <w:pPr>
        <w:pStyle w:val="Akapitzlist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Wybrany Wykonawca zobowiązuje się do przesłania Zamawiającemu również ofertę z danymi w pliku excel.</w:t>
      </w:r>
    </w:p>
    <w:p w14:paraId="32E53E48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Maksymalny termin realizacji zamówienia</w:t>
      </w:r>
      <w:r w:rsidR="0004372F" w:rsidRPr="003D24DA">
        <w:rPr>
          <w:rFonts w:cstheme="minorHAnsi"/>
          <w:sz w:val="20"/>
          <w:szCs w:val="20"/>
        </w:rPr>
        <w:t xml:space="preserve"> (każdorazowego)</w:t>
      </w:r>
      <w:r w:rsidRPr="003D24DA">
        <w:rPr>
          <w:rFonts w:cstheme="minorHAnsi"/>
          <w:sz w:val="20"/>
          <w:szCs w:val="20"/>
        </w:rPr>
        <w:t xml:space="preserve"> w ramach umowy wynosi do: </w:t>
      </w:r>
      <w:r w:rsidR="0004372F" w:rsidRPr="003D24DA">
        <w:rPr>
          <w:rFonts w:cstheme="minorHAnsi"/>
          <w:sz w:val="20"/>
          <w:szCs w:val="20"/>
        </w:rPr>
        <w:t>3 dni</w:t>
      </w:r>
      <w:r w:rsidRPr="003D24DA">
        <w:rPr>
          <w:rFonts w:cstheme="minorHAnsi"/>
          <w:sz w:val="20"/>
          <w:szCs w:val="20"/>
        </w:rPr>
        <w:t xml:space="preserve"> (deklarowany termin dostawy wskazuje Wykonawca w ofercie).</w:t>
      </w:r>
    </w:p>
    <w:p w14:paraId="1F932BCC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Zamawiający wymaga dostarczania fabrycznie nowych artykułów.</w:t>
      </w:r>
    </w:p>
    <w:p w14:paraId="6C03EA34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Tonery kompatybilne, które nie będą spełniać norm jakościowych (sypanie proszku, mazanie drukowanych dokumentów , słaba jakość wydruku) muszą być  objęte gwarancją wykonawcy.</w:t>
      </w:r>
    </w:p>
    <w:p w14:paraId="6D3CB676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Po stwierdzeniu wady tonera (sypanie proszku, mazanie drukowanych dokumentów, słaba jakość wydruku) dostawca będzie zobowiązany na podstawie złożonej  reklamacji do wymiany powyższego na swój koszt.</w:t>
      </w:r>
    </w:p>
    <w:p w14:paraId="4D30CA85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W momencie złożenia reklamacji (mailowo lub telefonicznie) przez użytkownika, wykonawca w ciągu 24h musi dostarczyć reklamowany produkt (praca ciągła drukarek i urządzeń wielofunkcyjnych).</w:t>
      </w:r>
    </w:p>
    <w:p w14:paraId="63D641AE" w14:textId="77777777" w:rsidR="0004372F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 xml:space="preserve">Dostawa i wymiana reklamowanego tonera musi być zrealizowana przez Serwisanta Wykonawcy </w:t>
      </w:r>
      <w:r w:rsidRPr="003D24DA">
        <w:rPr>
          <w:rFonts w:asciiTheme="minorHAnsi" w:hAnsiTheme="minorHAnsi"/>
          <w:sz w:val="20"/>
          <w:szCs w:val="20"/>
        </w:rPr>
        <w:br/>
        <w:t>w miejscu wskazanym przez użytkownika. Jeśli po zainstalowaniu reklamowanego tonera przez serwisanta wykonawcy drukarka nadal nie będzie nadal prawidłowo funkcjonować wykonawca musi dostarczyć Oryginalny Firmowy toner pokrywając jego wartość i koszt dostawy.</w:t>
      </w:r>
    </w:p>
    <w:p w14:paraId="2DA2A999" w14:textId="77777777" w:rsidR="00CB746C" w:rsidRPr="003D24DA" w:rsidRDefault="00CB746C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zobowiązuje się do sporządzenia i przesyłania comiesięcznych raportów dotyczących realizacji przedmiotu umowy.</w:t>
      </w:r>
    </w:p>
    <w:p w14:paraId="54510FF3" w14:textId="77777777" w:rsidR="0004372F" w:rsidRPr="003D24DA" w:rsidRDefault="0004372F" w:rsidP="0004372F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3D24DA">
        <w:rPr>
          <w:rFonts w:asciiTheme="minorHAnsi" w:hAnsiTheme="minorHAnsi"/>
          <w:sz w:val="20"/>
          <w:szCs w:val="20"/>
        </w:rPr>
        <w:t>Wykonawca musi posiadać nr rejestrowy BDO i zobowiązany jest na każde żądanie Zamawiającego odbierać puste pojemniki po tonerach, tuszach, bębnach.</w:t>
      </w:r>
    </w:p>
    <w:p w14:paraId="44DDAE0D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możliwość negocjacji warunków umowy z najlepszymi Wykonawcami.</w:t>
      </w:r>
    </w:p>
    <w:p w14:paraId="076AFB39" w14:textId="77777777" w:rsidR="00524EAD" w:rsidRPr="003D24DA" w:rsidRDefault="00524EAD" w:rsidP="0004372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3D24DA">
        <w:rPr>
          <w:rFonts w:cstheme="minorHAnsi"/>
          <w:sz w:val="20"/>
          <w:szCs w:val="20"/>
        </w:rPr>
        <w:t>Zamawiający zastrzega sobie prawo do nie wybierania żadnego z Wykonawców.</w:t>
      </w:r>
    </w:p>
    <w:p w14:paraId="2C3956A7" w14:textId="4296F786" w:rsidR="00771B55" w:rsidRDefault="00524EAD" w:rsidP="00D7307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cstheme="minorHAnsi"/>
          <w:sz w:val="20"/>
          <w:szCs w:val="20"/>
        </w:rPr>
      </w:pPr>
      <w:r w:rsidRPr="00761B24">
        <w:rPr>
          <w:rFonts w:cstheme="minorHAnsi"/>
          <w:sz w:val="20"/>
          <w:szCs w:val="20"/>
        </w:rPr>
        <w:t>Wybór Wykonawcy zostanie ogłoszony na stronie www. Zamawiającego niezwłocznie po zakończeniu procedury.</w:t>
      </w:r>
    </w:p>
    <w:p w14:paraId="0446EDB0" w14:textId="77777777" w:rsidR="00761B24" w:rsidRPr="00FC5D30" w:rsidRDefault="00761B24" w:rsidP="00761B24">
      <w:pPr>
        <w:pStyle w:val="Akapitzlist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Na podstawie art. 7 ust. 1 ustawy  z dnia 13 kwietnia 2022 r. o szczególnych rozwiązaniach w zakresie przeciwdziałania wspieraniu agresji na Ukrainę oraz służących ochronie bezpieczeństwa narodowego (Dz. U. z 2021 r., poz. 835)   z postępowania o udzielenie zamówienia publicznego wyklucza się:</w:t>
      </w:r>
    </w:p>
    <w:p w14:paraId="328A6756" w14:textId="77777777" w:rsidR="00D94502" w:rsidRPr="00FC5D30" w:rsidRDefault="00D94502" w:rsidP="00D94502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07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AB0B76" w14:textId="77777777" w:rsidR="00D94502" w:rsidRPr="00FC5D30" w:rsidRDefault="00D94502" w:rsidP="00D94502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wykonawcę oraz uczestnika konkursu, którego beneficjentem rzeczywistym w rozumieniu ustawy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z dnia 1 marca 2018 r. o przeciwdziałaniu praniu pieniędzy oraz finansowaniu terroryzmu (Dz. U.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76E370B3" w14:textId="77777777" w:rsidR="00D94502" w:rsidRPr="00FC5D30" w:rsidRDefault="00D94502" w:rsidP="00D94502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5D30">
        <w:rPr>
          <w:rFonts w:asciiTheme="minorHAnsi" w:hAnsiTheme="minorHAnsi" w:cstheme="minorHAnsi"/>
          <w:iCs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Theme="minorHAnsi" w:hAnsiTheme="minorHAnsi" w:cstheme="minorHAnsi"/>
          <w:iCs/>
          <w:sz w:val="20"/>
          <w:szCs w:val="20"/>
        </w:rPr>
        <w:br/>
      </w:r>
      <w:r w:rsidRPr="00FC5D30">
        <w:rPr>
          <w:rFonts w:asciiTheme="minorHAnsi" w:hAnsiTheme="minorHAnsi" w:cstheme="minorHAnsi"/>
          <w:iCs/>
          <w:sz w:val="20"/>
          <w:szCs w:val="20"/>
        </w:rPr>
        <w:t>o zastosowaniu środka, o którym mowa w art. 1 pkt 3 ustawy"</w:t>
      </w:r>
    </w:p>
    <w:p w14:paraId="4D26E419" w14:textId="77777777" w:rsidR="00D23B42" w:rsidRDefault="00D23B42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809777C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E39B92C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781A0C2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300E8CC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34EFCE66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ECDF54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E484112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4F52F12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D1BB628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B27F699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72C0BCB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1FCD5E23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24A13411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5757315D" w14:textId="77777777" w:rsidR="00771B55" w:rsidRDefault="00771B55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470D97AC" w14:textId="77777777" w:rsidR="003769C9" w:rsidRDefault="003769C9" w:rsidP="003769C9">
      <w:pPr>
        <w:autoSpaceDE w:val="0"/>
        <w:autoSpaceDN w:val="0"/>
        <w:adjustRightInd w:val="0"/>
        <w:spacing w:after="0" w:line="240" w:lineRule="auto"/>
        <w:ind w:right="545"/>
        <w:jc w:val="both"/>
        <w:rPr>
          <w:rFonts w:cstheme="minorHAnsi"/>
          <w:sz w:val="20"/>
          <w:szCs w:val="20"/>
        </w:rPr>
      </w:pPr>
    </w:p>
    <w:p w14:paraId="6F8087FC" w14:textId="77777777" w:rsidR="00022033" w:rsidRPr="00E33F1B" w:rsidRDefault="006C539E" w:rsidP="00022033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/>
        </w:rPr>
        <w:t xml:space="preserve">Pasteura 3, 02-093 Warszawa, </w:t>
      </w:r>
      <w:hyperlink r:id="rId9" w:history="1">
        <w:r w:rsidR="003D24DA" w:rsidRPr="0018333D">
          <w:rPr>
            <w:rStyle w:val="Hipercze"/>
            <w:rFonts w:asciiTheme="minorHAnsi" w:hAnsiTheme="minorHAnsi" w:cstheme="minorHAnsi"/>
            <w:lang w:val="it-IT"/>
          </w:rPr>
          <w:t>http://www.nencki.edu.pl_</w:t>
        </w:r>
      </w:hyperlink>
    </w:p>
    <w:sectPr w:rsidR="00022033" w:rsidRPr="00E33F1B" w:rsidSect="0037688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6152" w14:textId="77777777" w:rsidR="00897297" w:rsidRDefault="00897297" w:rsidP="00482B4B">
      <w:pPr>
        <w:spacing w:after="0" w:line="240" w:lineRule="auto"/>
      </w:pPr>
      <w:r>
        <w:separator/>
      </w:r>
    </w:p>
  </w:endnote>
  <w:endnote w:type="continuationSeparator" w:id="0">
    <w:p w14:paraId="767B3386" w14:textId="77777777" w:rsidR="00897297" w:rsidRDefault="00897297" w:rsidP="0048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E65B" w14:textId="77777777" w:rsidR="00897297" w:rsidRDefault="00897297" w:rsidP="00482B4B">
      <w:pPr>
        <w:spacing w:after="0" w:line="240" w:lineRule="auto"/>
      </w:pPr>
      <w:r>
        <w:separator/>
      </w:r>
    </w:p>
  </w:footnote>
  <w:footnote w:type="continuationSeparator" w:id="0">
    <w:p w14:paraId="4AE5974F" w14:textId="77777777" w:rsidR="00897297" w:rsidRDefault="00897297" w:rsidP="0048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75pt;height:19.5pt;visibility:visible" o:bullet="t">
        <v:imagedata r:id="rId1" o:title=""/>
      </v:shape>
    </w:pict>
  </w:numPicBullet>
  <w:numPicBullet w:numPicBulletId="1">
    <w:pict>
      <v:shape id="_x0000_i1057" type="#_x0000_t75" style="width:18.75pt;height:18.75pt;visibility:visible" o:bullet="t">
        <v:imagedata r:id="rId2" o:title=""/>
      </v:shape>
    </w:pict>
  </w:numPicBullet>
  <w:abstractNum w:abstractNumId="0" w15:restartNumberingAfterBreak="0">
    <w:nsid w:val="022D3A1B"/>
    <w:multiLevelType w:val="hybridMultilevel"/>
    <w:tmpl w:val="CAFE1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35455"/>
    <w:multiLevelType w:val="hybridMultilevel"/>
    <w:tmpl w:val="17D6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40401"/>
    <w:multiLevelType w:val="hybridMultilevel"/>
    <w:tmpl w:val="903E4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F587B"/>
    <w:multiLevelType w:val="hybridMultilevel"/>
    <w:tmpl w:val="4A4A7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53E62"/>
    <w:multiLevelType w:val="multilevel"/>
    <w:tmpl w:val="0906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D44E9"/>
    <w:multiLevelType w:val="hybridMultilevel"/>
    <w:tmpl w:val="C2E8CF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4262"/>
    <w:multiLevelType w:val="hybridMultilevel"/>
    <w:tmpl w:val="39E429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A0DAC"/>
    <w:multiLevelType w:val="hybridMultilevel"/>
    <w:tmpl w:val="7D549D50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478E"/>
    <w:multiLevelType w:val="hybridMultilevel"/>
    <w:tmpl w:val="422C16B8"/>
    <w:lvl w:ilvl="0" w:tplc="72FEE8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49F"/>
    <w:multiLevelType w:val="multilevel"/>
    <w:tmpl w:val="27706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76768"/>
    <w:multiLevelType w:val="multilevel"/>
    <w:tmpl w:val="7E889956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35562"/>
    <w:multiLevelType w:val="hybridMultilevel"/>
    <w:tmpl w:val="948AD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B3F"/>
    <w:multiLevelType w:val="hybridMultilevel"/>
    <w:tmpl w:val="1FF42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11AF3"/>
    <w:multiLevelType w:val="hybridMultilevel"/>
    <w:tmpl w:val="A022AE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978C0"/>
    <w:multiLevelType w:val="hybridMultilevel"/>
    <w:tmpl w:val="71F2BFFE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B5938"/>
    <w:multiLevelType w:val="hybridMultilevel"/>
    <w:tmpl w:val="EE388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A23"/>
    <w:multiLevelType w:val="hybridMultilevel"/>
    <w:tmpl w:val="CF964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521DC2"/>
    <w:multiLevelType w:val="hybridMultilevel"/>
    <w:tmpl w:val="811C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F3BB6"/>
    <w:multiLevelType w:val="hybridMultilevel"/>
    <w:tmpl w:val="F234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7216E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C0869"/>
    <w:multiLevelType w:val="hybridMultilevel"/>
    <w:tmpl w:val="CD0A9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59F"/>
    <w:multiLevelType w:val="hybridMultilevel"/>
    <w:tmpl w:val="9B8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05EA2"/>
    <w:multiLevelType w:val="hybridMultilevel"/>
    <w:tmpl w:val="B38EFCCC"/>
    <w:lvl w:ilvl="0" w:tplc="0D4C93F6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8432B"/>
    <w:multiLevelType w:val="hybridMultilevel"/>
    <w:tmpl w:val="791C8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1C9"/>
    <w:multiLevelType w:val="multilevel"/>
    <w:tmpl w:val="DF22BC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640BE3"/>
    <w:multiLevelType w:val="hybridMultilevel"/>
    <w:tmpl w:val="6D245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404A5"/>
    <w:multiLevelType w:val="hybridMultilevel"/>
    <w:tmpl w:val="D1D444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71856"/>
    <w:multiLevelType w:val="hybridMultilevel"/>
    <w:tmpl w:val="AEF6B8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2112"/>
    <w:multiLevelType w:val="multilevel"/>
    <w:tmpl w:val="E4B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6644B9"/>
    <w:multiLevelType w:val="hybridMultilevel"/>
    <w:tmpl w:val="81C28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B1F23"/>
    <w:multiLevelType w:val="hybridMultilevel"/>
    <w:tmpl w:val="4F8C08B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8"/>
  </w:num>
  <w:num w:numId="6">
    <w:abstractNumId w:val="29"/>
  </w:num>
  <w:num w:numId="7">
    <w:abstractNumId w:val="13"/>
  </w:num>
  <w:num w:numId="8">
    <w:abstractNumId w:val="30"/>
  </w:num>
  <w:num w:numId="9">
    <w:abstractNumId w:val="20"/>
  </w:num>
  <w:num w:numId="10">
    <w:abstractNumId w:val="6"/>
  </w:num>
  <w:num w:numId="11">
    <w:abstractNumId w:val="27"/>
  </w:num>
  <w:num w:numId="12">
    <w:abstractNumId w:val="15"/>
  </w:num>
  <w:num w:numId="13">
    <w:abstractNumId w:val="18"/>
  </w:num>
  <w:num w:numId="14">
    <w:abstractNumId w:val="31"/>
  </w:num>
  <w:num w:numId="15">
    <w:abstractNumId w:val="24"/>
  </w:num>
  <w:num w:numId="16">
    <w:abstractNumId w:val="4"/>
  </w:num>
  <w:num w:numId="17">
    <w:abstractNumId w:val="26"/>
  </w:num>
  <w:num w:numId="18">
    <w:abstractNumId w:val="12"/>
  </w:num>
  <w:num w:numId="19">
    <w:abstractNumId w:val="14"/>
  </w:num>
  <w:num w:numId="20">
    <w:abstractNumId w:val="25"/>
  </w:num>
  <w:num w:numId="21">
    <w:abstractNumId w:val="1"/>
  </w:num>
  <w:num w:numId="22">
    <w:abstractNumId w:val="28"/>
  </w:num>
  <w:num w:numId="23">
    <w:abstractNumId w:val="19"/>
  </w:num>
  <w:num w:numId="24">
    <w:abstractNumId w:val="3"/>
  </w:num>
  <w:num w:numId="25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5"/>
  </w:num>
  <w:num w:numId="29">
    <w:abstractNumId w:val="21"/>
  </w:num>
  <w:num w:numId="30">
    <w:abstractNumId w:val="17"/>
  </w:num>
  <w:num w:numId="31">
    <w:abstractNumId w:val="10"/>
  </w:num>
  <w:num w:numId="32">
    <w:abstractNumId w:val="1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83"/>
    <w:rsid w:val="00002DF9"/>
    <w:rsid w:val="000040A2"/>
    <w:rsid w:val="00014A7D"/>
    <w:rsid w:val="00022033"/>
    <w:rsid w:val="00024E4A"/>
    <w:rsid w:val="00025784"/>
    <w:rsid w:val="000352E4"/>
    <w:rsid w:val="00036753"/>
    <w:rsid w:val="000373D6"/>
    <w:rsid w:val="00040298"/>
    <w:rsid w:val="0004372F"/>
    <w:rsid w:val="00056C01"/>
    <w:rsid w:val="000578F2"/>
    <w:rsid w:val="000768E4"/>
    <w:rsid w:val="00087B2F"/>
    <w:rsid w:val="00087BDD"/>
    <w:rsid w:val="00092BB7"/>
    <w:rsid w:val="00094290"/>
    <w:rsid w:val="000B40CB"/>
    <w:rsid w:val="000C487B"/>
    <w:rsid w:val="00107997"/>
    <w:rsid w:val="00111794"/>
    <w:rsid w:val="00132C9B"/>
    <w:rsid w:val="0016218E"/>
    <w:rsid w:val="0016315A"/>
    <w:rsid w:val="0017773D"/>
    <w:rsid w:val="001832CD"/>
    <w:rsid w:val="001B693D"/>
    <w:rsid w:val="001C1619"/>
    <w:rsid w:val="001F4965"/>
    <w:rsid w:val="002108B8"/>
    <w:rsid w:val="002134D6"/>
    <w:rsid w:val="002329A0"/>
    <w:rsid w:val="00247B75"/>
    <w:rsid w:val="00277B05"/>
    <w:rsid w:val="002B1283"/>
    <w:rsid w:val="002E3285"/>
    <w:rsid w:val="002F36F0"/>
    <w:rsid w:val="002F4851"/>
    <w:rsid w:val="002F5B99"/>
    <w:rsid w:val="0030664F"/>
    <w:rsid w:val="0031188A"/>
    <w:rsid w:val="00311A6C"/>
    <w:rsid w:val="00334083"/>
    <w:rsid w:val="003411CA"/>
    <w:rsid w:val="00357E00"/>
    <w:rsid w:val="003646EB"/>
    <w:rsid w:val="00376886"/>
    <w:rsid w:val="003769C9"/>
    <w:rsid w:val="00391DC0"/>
    <w:rsid w:val="00394ADB"/>
    <w:rsid w:val="003C6752"/>
    <w:rsid w:val="003C7ACD"/>
    <w:rsid w:val="003D24DA"/>
    <w:rsid w:val="003D71D1"/>
    <w:rsid w:val="003F2235"/>
    <w:rsid w:val="0041470A"/>
    <w:rsid w:val="004213CC"/>
    <w:rsid w:val="004218DD"/>
    <w:rsid w:val="00433C34"/>
    <w:rsid w:val="0045416D"/>
    <w:rsid w:val="00454F98"/>
    <w:rsid w:val="00466749"/>
    <w:rsid w:val="0047345F"/>
    <w:rsid w:val="00473FBD"/>
    <w:rsid w:val="00476613"/>
    <w:rsid w:val="00482B4B"/>
    <w:rsid w:val="004962BA"/>
    <w:rsid w:val="004A11E2"/>
    <w:rsid w:val="004A7CDA"/>
    <w:rsid w:val="004B0146"/>
    <w:rsid w:val="004B1A61"/>
    <w:rsid w:val="004D0B05"/>
    <w:rsid w:val="004D1FAE"/>
    <w:rsid w:val="004E19FE"/>
    <w:rsid w:val="004F557C"/>
    <w:rsid w:val="005031AE"/>
    <w:rsid w:val="00504EF8"/>
    <w:rsid w:val="00524EAD"/>
    <w:rsid w:val="00525DF7"/>
    <w:rsid w:val="005458A3"/>
    <w:rsid w:val="005523CA"/>
    <w:rsid w:val="00570FDE"/>
    <w:rsid w:val="00597660"/>
    <w:rsid w:val="005B6B05"/>
    <w:rsid w:val="005D06D1"/>
    <w:rsid w:val="005E6E56"/>
    <w:rsid w:val="005F5EF0"/>
    <w:rsid w:val="00603C0B"/>
    <w:rsid w:val="00610763"/>
    <w:rsid w:val="0061099D"/>
    <w:rsid w:val="00621C2D"/>
    <w:rsid w:val="00640B83"/>
    <w:rsid w:val="0065323E"/>
    <w:rsid w:val="00662B8D"/>
    <w:rsid w:val="006745C4"/>
    <w:rsid w:val="00682235"/>
    <w:rsid w:val="00691C86"/>
    <w:rsid w:val="0069682A"/>
    <w:rsid w:val="006B5B5E"/>
    <w:rsid w:val="006C539E"/>
    <w:rsid w:val="006E05E8"/>
    <w:rsid w:val="006E4DDE"/>
    <w:rsid w:val="00720D17"/>
    <w:rsid w:val="00722F44"/>
    <w:rsid w:val="00724676"/>
    <w:rsid w:val="00745294"/>
    <w:rsid w:val="0076151E"/>
    <w:rsid w:val="00761B24"/>
    <w:rsid w:val="00771B55"/>
    <w:rsid w:val="0078262E"/>
    <w:rsid w:val="00797364"/>
    <w:rsid w:val="007A1D09"/>
    <w:rsid w:val="007B7A25"/>
    <w:rsid w:val="007E24B5"/>
    <w:rsid w:val="007E2C3F"/>
    <w:rsid w:val="007E7353"/>
    <w:rsid w:val="007E79D7"/>
    <w:rsid w:val="00813170"/>
    <w:rsid w:val="00824AB5"/>
    <w:rsid w:val="00825F0D"/>
    <w:rsid w:val="00833E3F"/>
    <w:rsid w:val="00866304"/>
    <w:rsid w:val="008670FF"/>
    <w:rsid w:val="008876B9"/>
    <w:rsid w:val="00897297"/>
    <w:rsid w:val="008D65D3"/>
    <w:rsid w:val="008F41AF"/>
    <w:rsid w:val="0092041F"/>
    <w:rsid w:val="00926F5C"/>
    <w:rsid w:val="009328FA"/>
    <w:rsid w:val="009538E4"/>
    <w:rsid w:val="00964218"/>
    <w:rsid w:val="00973189"/>
    <w:rsid w:val="009862C5"/>
    <w:rsid w:val="009878D1"/>
    <w:rsid w:val="009B3C0E"/>
    <w:rsid w:val="009D2CCC"/>
    <w:rsid w:val="009E347B"/>
    <w:rsid w:val="00A3177F"/>
    <w:rsid w:val="00A56C92"/>
    <w:rsid w:val="00A67081"/>
    <w:rsid w:val="00A856AB"/>
    <w:rsid w:val="00A90D44"/>
    <w:rsid w:val="00AB1A6E"/>
    <w:rsid w:val="00AC02D6"/>
    <w:rsid w:val="00AE713D"/>
    <w:rsid w:val="00AF531C"/>
    <w:rsid w:val="00B00ACA"/>
    <w:rsid w:val="00B21DCB"/>
    <w:rsid w:val="00B44EC0"/>
    <w:rsid w:val="00B71230"/>
    <w:rsid w:val="00B7701D"/>
    <w:rsid w:val="00B807E0"/>
    <w:rsid w:val="00B86E8B"/>
    <w:rsid w:val="00B9724F"/>
    <w:rsid w:val="00BE4123"/>
    <w:rsid w:val="00C06747"/>
    <w:rsid w:val="00C30645"/>
    <w:rsid w:val="00C50385"/>
    <w:rsid w:val="00C570F9"/>
    <w:rsid w:val="00C6032E"/>
    <w:rsid w:val="00C627A8"/>
    <w:rsid w:val="00C70FA5"/>
    <w:rsid w:val="00C815A5"/>
    <w:rsid w:val="00CB4574"/>
    <w:rsid w:val="00CB746C"/>
    <w:rsid w:val="00CD57CE"/>
    <w:rsid w:val="00CF3025"/>
    <w:rsid w:val="00D23B42"/>
    <w:rsid w:val="00D30D79"/>
    <w:rsid w:val="00D41338"/>
    <w:rsid w:val="00D46521"/>
    <w:rsid w:val="00D518F2"/>
    <w:rsid w:val="00D57247"/>
    <w:rsid w:val="00D639B9"/>
    <w:rsid w:val="00D74DA9"/>
    <w:rsid w:val="00D93C46"/>
    <w:rsid w:val="00D94502"/>
    <w:rsid w:val="00D97CBD"/>
    <w:rsid w:val="00DA277C"/>
    <w:rsid w:val="00DC127E"/>
    <w:rsid w:val="00DC7A1A"/>
    <w:rsid w:val="00E01BAF"/>
    <w:rsid w:val="00E05247"/>
    <w:rsid w:val="00E17C80"/>
    <w:rsid w:val="00E20874"/>
    <w:rsid w:val="00E22173"/>
    <w:rsid w:val="00E2257D"/>
    <w:rsid w:val="00E306EB"/>
    <w:rsid w:val="00E72F97"/>
    <w:rsid w:val="00E75459"/>
    <w:rsid w:val="00E809E8"/>
    <w:rsid w:val="00E9199D"/>
    <w:rsid w:val="00E97AF2"/>
    <w:rsid w:val="00F06E27"/>
    <w:rsid w:val="00F24277"/>
    <w:rsid w:val="00F409A7"/>
    <w:rsid w:val="00F46709"/>
    <w:rsid w:val="00F47893"/>
    <w:rsid w:val="00F80744"/>
    <w:rsid w:val="00F85CD8"/>
    <w:rsid w:val="00FA1A42"/>
    <w:rsid w:val="00FB3BD0"/>
    <w:rsid w:val="00F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0A5E"/>
  <w15:docId w15:val="{1A877AC1-A480-477B-9062-B2D6CBB0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34"/>
    <w:qFormat/>
    <w:rsid w:val="00092B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022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20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2203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40A2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qFormat/>
    <w:rsid w:val="00D97CB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 w:bidi="hi-IN"/>
    </w:rPr>
  </w:style>
  <w:style w:type="paragraph" w:styleId="NormalnyWeb">
    <w:name w:val="Normal (Web)"/>
    <w:basedOn w:val="Normalny"/>
    <w:unhideWhenUsed/>
    <w:rsid w:val="005E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1E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3">
    <w:name w:val="WWNum3"/>
    <w:basedOn w:val="Bezlisty"/>
    <w:rsid w:val="004D0B05"/>
    <w:pPr>
      <w:numPr>
        <w:numId w:val="20"/>
      </w:numPr>
    </w:pPr>
  </w:style>
  <w:style w:type="paragraph" w:styleId="Nagwek">
    <w:name w:val="header"/>
    <w:basedOn w:val="Normalny"/>
    <w:link w:val="NagwekZnak"/>
    <w:rsid w:val="00987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78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878D1"/>
    <w:pPr>
      <w:suppressLineNumbers/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Normalny"/>
    <w:rsid w:val="009878D1"/>
    <w:pPr>
      <w:suppressAutoHyphens/>
      <w:autoSpaceDN w:val="0"/>
      <w:spacing w:after="120"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34"/>
    <w:rsid w:val="008F41A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B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B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B4B"/>
    <w:rPr>
      <w:vertAlign w:val="superscript"/>
    </w:rPr>
  </w:style>
  <w:style w:type="paragraph" w:customStyle="1" w:styleId="Normalny1">
    <w:name w:val="Normalny1"/>
    <w:rsid w:val="00D9450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enk@nencki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ncki.edu.pl_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Czaplarska</dc:creator>
  <cp:lastModifiedBy>Iwona Czaplarska</cp:lastModifiedBy>
  <cp:revision>7</cp:revision>
  <cp:lastPrinted>2019-09-18T14:25:00Z</cp:lastPrinted>
  <dcterms:created xsi:type="dcterms:W3CDTF">2023-01-19T09:51:00Z</dcterms:created>
  <dcterms:modified xsi:type="dcterms:W3CDTF">2023-01-20T07:41:00Z</dcterms:modified>
</cp:coreProperties>
</file>