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2FB1E920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4B5BEC">
        <w:rPr>
          <w:rFonts w:cstheme="minorHAnsi"/>
          <w:sz w:val="20"/>
          <w:szCs w:val="20"/>
        </w:rPr>
        <w:t>10.02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5CDAA65E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4B5BEC">
        <w:rPr>
          <w:rFonts w:cstheme="minorHAnsi"/>
          <w:b/>
          <w:bCs/>
          <w:caps/>
          <w:sz w:val="20"/>
          <w:szCs w:val="20"/>
        </w:rPr>
        <w:t>08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08A8ED3D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683103">
        <w:rPr>
          <w:rFonts w:cstheme="minorHAnsi"/>
          <w:sz w:val="20"/>
          <w:szCs w:val="20"/>
        </w:rPr>
        <w:t>usługę</w:t>
      </w:r>
    </w:p>
    <w:p w14:paraId="18977DEE" w14:textId="093FD05F" w:rsidR="00C90EDB" w:rsidRDefault="00C90EDB" w:rsidP="00C90EDB">
      <w:pPr>
        <w:spacing w:after="0" w:line="240" w:lineRule="auto"/>
        <w:ind w:left="-284"/>
        <w:jc w:val="center"/>
        <w:rPr>
          <w:rFonts w:eastAsia="Batang" w:cstheme="minorHAnsi"/>
          <w:b/>
          <w:bCs/>
          <w:sz w:val="20"/>
          <w:szCs w:val="20"/>
        </w:rPr>
      </w:pPr>
      <w:bookmarkStart w:id="0" w:name="_Hlk126575448"/>
      <w:r>
        <w:rPr>
          <w:rFonts w:eastAsia="Batang" w:cstheme="minorHAnsi"/>
          <w:b/>
          <w:bCs/>
          <w:sz w:val="20"/>
          <w:szCs w:val="20"/>
        </w:rPr>
        <w:t>p</w:t>
      </w:r>
      <w:r w:rsidRPr="00C90EDB">
        <w:rPr>
          <w:rFonts w:eastAsia="Batang" w:cstheme="minorHAnsi"/>
          <w:b/>
          <w:bCs/>
          <w:sz w:val="20"/>
          <w:szCs w:val="20"/>
        </w:rPr>
        <w:t>rzeprowadzeni</w:t>
      </w:r>
      <w:r w:rsidR="00683103">
        <w:rPr>
          <w:rFonts w:eastAsia="Batang" w:cstheme="minorHAnsi"/>
          <w:b/>
          <w:bCs/>
          <w:sz w:val="20"/>
          <w:szCs w:val="20"/>
        </w:rPr>
        <w:t>a</w:t>
      </w:r>
      <w:r w:rsidRPr="00C90EDB">
        <w:rPr>
          <w:rFonts w:eastAsia="Batang" w:cstheme="minorHAnsi"/>
          <w:b/>
          <w:bCs/>
          <w:sz w:val="20"/>
          <w:szCs w:val="20"/>
        </w:rPr>
        <w:t xml:space="preserve"> badań przedklinicznych in vitro z zakresu ADME </w:t>
      </w:r>
      <w:r>
        <w:rPr>
          <w:rFonts w:eastAsia="Batang" w:cstheme="minorHAnsi"/>
          <w:b/>
          <w:bCs/>
          <w:sz w:val="20"/>
          <w:szCs w:val="20"/>
        </w:rPr>
        <w:br/>
      </w:r>
      <w:r w:rsidRPr="00C90EDB">
        <w:rPr>
          <w:rFonts w:eastAsia="Batang" w:cstheme="minorHAnsi"/>
          <w:b/>
          <w:bCs/>
          <w:sz w:val="20"/>
          <w:szCs w:val="20"/>
        </w:rPr>
        <w:t xml:space="preserve">(Absorpcja, Dystrybucja, Metabolizm, Eliminacja) </w:t>
      </w:r>
      <w:r>
        <w:rPr>
          <w:rFonts w:eastAsia="Batang" w:cstheme="minorHAnsi"/>
          <w:b/>
          <w:bCs/>
          <w:sz w:val="20"/>
          <w:szCs w:val="20"/>
        </w:rPr>
        <w:br/>
      </w:r>
      <w:r w:rsidRPr="00C90EDB">
        <w:rPr>
          <w:rFonts w:eastAsia="Batang" w:cstheme="minorHAnsi"/>
          <w:b/>
          <w:bCs/>
          <w:sz w:val="20"/>
          <w:szCs w:val="20"/>
        </w:rPr>
        <w:t>dla kandydata na lek związku drobnocząsteczkowego PKL-021.</w:t>
      </w:r>
    </w:p>
    <w:bookmarkEnd w:id="0"/>
    <w:p w14:paraId="220C109C" w14:textId="36E55FC3" w:rsidR="00092BB7" w:rsidRPr="002329A0" w:rsidRDefault="00092BB7" w:rsidP="00C90EDB">
      <w:pPr>
        <w:spacing w:after="0" w:line="240" w:lineRule="auto"/>
        <w:ind w:left="-284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</w:t>
      </w:r>
      <w:r w:rsidR="00C90EDB">
        <w:rPr>
          <w:rFonts w:cstheme="minorHAnsi"/>
          <w:sz w:val="20"/>
          <w:szCs w:val="20"/>
        </w:rPr>
        <w:t>la</w:t>
      </w:r>
      <w:r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52B48E38" w14:textId="694E014F" w:rsidR="00C90EDB" w:rsidRPr="002329A0" w:rsidRDefault="00092BB7" w:rsidP="00C90ED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C90EDB">
        <w:rPr>
          <w:rFonts w:cstheme="minorHAnsi"/>
          <w:sz w:val="20"/>
          <w:szCs w:val="20"/>
        </w:rPr>
        <w:t>Barbara P</w:t>
      </w:r>
      <w:r w:rsidR="003668A0">
        <w:rPr>
          <w:rFonts w:cstheme="minorHAnsi"/>
          <w:sz w:val="20"/>
          <w:szCs w:val="20"/>
        </w:rPr>
        <w:t>ij</w:t>
      </w:r>
      <w:r w:rsidR="00C90EDB">
        <w:rPr>
          <w:rFonts w:cstheme="minorHAnsi"/>
          <w:sz w:val="20"/>
          <w:szCs w:val="20"/>
        </w:rPr>
        <w:t>et- Binkiewicz</w:t>
      </w:r>
    </w:p>
    <w:p w14:paraId="541EC4A7" w14:textId="37015F17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r w:rsidRPr="00CA3C2E">
        <w:rPr>
          <w:rFonts w:cstheme="minorHAnsi"/>
          <w:sz w:val="20"/>
          <w:szCs w:val="20"/>
          <w:lang w:val="de-DE"/>
        </w:rPr>
        <w:t xml:space="preserve">e-mail: </w:t>
      </w:r>
      <w:hyperlink r:id="rId9" w:history="1">
        <w:r w:rsidR="00C90EDB" w:rsidRPr="002A0A35">
          <w:rPr>
            <w:rStyle w:val="Hipercze"/>
            <w:rFonts w:cstheme="minorHAnsi"/>
            <w:sz w:val="20"/>
            <w:szCs w:val="20"/>
            <w:lang w:val="en-US"/>
          </w:rPr>
          <w:t>b.pijet@nencki.edu.pl</w:t>
        </w:r>
      </w:hyperlink>
      <w:r w:rsidR="00C90EDB">
        <w:rPr>
          <w:rFonts w:cstheme="minorHAnsi"/>
          <w:sz w:val="20"/>
          <w:szCs w:val="20"/>
          <w:lang w:val="en-US"/>
        </w:rPr>
        <w:t xml:space="preserve"> </w:t>
      </w:r>
    </w:p>
    <w:p w14:paraId="3B6B0C1E" w14:textId="31A0AA11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90EDB">
        <w:rPr>
          <w:rFonts w:cstheme="minorHAnsi"/>
          <w:b/>
          <w:bCs/>
          <w:sz w:val="20"/>
          <w:szCs w:val="20"/>
        </w:rPr>
        <w:t>2</w:t>
      </w:r>
      <w:r w:rsidR="004B5BEC">
        <w:rPr>
          <w:rFonts w:cstheme="minorHAnsi"/>
          <w:b/>
          <w:bCs/>
          <w:sz w:val="20"/>
          <w:szCs w:val="20"/>
        </w:rPr>
        <w:t>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3B4D31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350D1B6E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C861C0D" w14:textId="77777777" w:rsidR="007D035B" w:rsidRDefault="00B03DED" w:rsidP="007D035B">
      <w:r w:rsidRPr="00B03DED">
        <w:rPr>
          <w:rFonts w:cstheme="minorHAnsi"/>
          <w:sz w:val="20"/>
          <w:szCs w:val="20"/>
          <w:u w:val="single"/>
        </w:rPr>
        <w:t>Przedmiotem zamówienia jest:</w:t>
      </w:r>
      <w:r w:rsidRPr="00B03DED">
        <w:rPr>
          <w:rFonts w:cstheme="minorHAnsi"/>
          <w:sz w:val="20"/>
          <w:szCs w:val="20"/>
        </w:rPr>
        <w:t xml:space="preserve"> usługa badawcza polegająca na </w:t>
      </w:r>
      <w:r>
        <w:rPr>
          <w:rFonts w:eastAsia="Batang" w:cstheme="minorHAnsi"/>
          <w:sz w:val="20"/>
          <w:szCs w:val="20"/>
        </w:rPr>
        <w:t>p</w:t>
      </w:r>
      <w:r w:rsidRPr="00B03DED">
        <w:rPr>
          <w:rFonts w:eastAsia="Batang" w:cstheme="minorHAnsi"/>
          <w:sz w:val="20"/>
          <w:szCs w:val="20"/>
        </w:rPr>
        <w:t>rzeprowadzeni</w:t>
      </w:r>
      <w:r>
        <w:rPr>
          <w:rFonts w:eastAsia="Batang" w:cstheme="minorHAnsi"/>
          <w:sz w:val="20"/>
          <w:szCs w:val="20"/>
        </w:rPr>
        <w:t>u</w:t>
      </w:r>
      <w:r w:rsidRPr="00B03DED">
        <w:rPr>
          <w:rFonts w:eastAsia="Batang" w:cstheme="minorHAnsi"/>
          <w:sz w:val="20"/>
          <w:szCs w:val="20"/>
        </w:rPr>
        <w:t xml:space="preserve"> badań przedklinicznych in vitro </w:t>
      </w:r>
      <w:r>
        <w:rPr>
          <w:rFonts w:eastAsia="Batang" w:cstheme="minorHAnsi"/>
          <w:sz w:val="20"/>
          <w:szCs w:val="20"/>
        </w:rPr>
        <w:br/>
      </w:r>
      <w:r w:rsidRPr="00B03DED">
        <w:rPr>
          <w:rFonts w:eastAsia="Batang" w:cstheme="minorHAnsi"/>
          <w:sz w:val="20"/>
          <w:szCs w:val="20"/>
        </w:rPr>
        <w:t>z zakresu ADME (Absorpcja, Dystrybucja, Metabolizm, Eliminacja) dla kandydata na lek związku drobnocząsteczkowego PKL-021.</w:t>
      </w:r>
      <w:r w:rsidR="007D035B" w:rsidRPr="007D035B">
        <w:t xml:space="preserve"> </w:t>
      </w:r>
    </w:p>
    <w:p w14:paraId="42C5AAFB" w14:textId="77777777" w:rsidR="00B03DED" w:rsidRPr="00B03DED" w:rsidRDefault="00B03DED" w:rsidP="00B03DED">
      <w:pPr>
        <w:pStyle w:val="Akapitzlist"/>
        <w:numPr>
          <w:ilvl w:val="0"/>
          <w:numId w:val="35"/>
        </w:numPr>
        <w:spacing w:after="0" w:line="240" w:lineRule="auto"/>
        <w:rPr>
          <w:rFonts w:cs="Calibri"/>
          <w:b/>
          <w:bCs/>
          <w:sz w:val="20"/>
          <w:szCs w:val="20"/>
        </w:rPr>
      </w:pPr>
      <w:r w:rsidRPr="00B03DED">
        <w:rPr>
          <w:rFonts w:cs="Calibri"/>
          <w:b/>
          <w:bCs/>
          <w:sz w:val="20"/>
          <w:szCs w:val="20"/>
        </w:rPr>
        <w:t>Wyznaczenie dwukierunkowej przepuszczalności w modelu komórkowym MDCKII-MDR1</w:t>
      </w:r>
    </w:p>
    <w:p w14:paraId="343D25C4" w14:textId="77777777" w:rsidR="00B03DED" w:rsidRPr="00B03DED" w:rsidRDefault="00B03DED" w:rsidP="009F5967">
      <w:pPr>
        <w:pStyle w:val="Akapitzlist"/>
        <w:numPr>
          <w:ilvl w:val="0"/>
          <w:numId w:val="41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>min. 1 stężenia badanego związku (pomiar w dwóch powtórzeniach)</w:t>
      </w:r>
    </w:p>
    <w:p w14:paraId="28DEAE17" w14:textId="77777777" w:rsidR="00B03DED" w:rsidRPr="00B03DED" w:rsidRDefault="00B03DED" w:rsidP="009F5967">
      <w:pPr>
        <w:pStyle w:val="Akapitzlist"/>
        <w:numPr>
          <w:ilvl w:val="0"/>
          <w:numId w:val="41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>pomiar w obie strony (A-B; B-A)</w:t>
      </w:r>
    </w:p>
    <w:p w14:paraId="01C972B0" w14:textId="77777777" w:rsidR="00B03DED" w:rsidRPr="00B03DED" w:rsidRDefault="00B03DED" w:rsidP="009F5967">
      <w:pPr>
        <w:numPr>
          <w:ilvl w:val="0"/>
          <w:numId w:val="41"/>
        </w:numPr>
        <w:spacing w:after="0"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B03DED">
        <w:rPr>
          <w:rFonts w:ascii="Calibri" w:hAnsi="Calibri" w:cs="Calibri"/>
          <w:color w:val="000000"/>
          <w:sz w:val="20"/>
          <w:szCs w:val="20"/>
        </w:rPr>
        <w:t>czas inkubacji minimum 60 min do 150 min</w:t>
      </w:r>
    </w:p>
    <w:p w14:paraId="2841849C" w14:textId="77777777" w:rsidR="00B03DED" w:rsidRPr="00B03DED" w:rsidRDefault="00B03DED" w:rsidP="009F5967">
      <w:pPr>
        <w:numPr>
          <w:ilvl w:val="0"/>
          <w:numId w:val="41"/>
        </w:numPr>
        <w:spacing w:after="0"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B03DED">
        <w:rPr>
          <w:rFonts w:ascii="Calibri" w:hAnsi="Calibri" w:cs="Calibri"/>
          <w:color w:val="000000"/>
          <w:sz w:val="20"/>
          <w:szCs w:val="20"/>
        </w:rPr>
        <w:t>raport w języku angielskim, wyznaczenie następujących parametrów: P app, efflux ratio, % odzysk</w:t>
      </w:r>
    </w:p>
    <w:p w14:paraId="748910C4" w14:textId="77777777" w:rsidR="00B03DED" w:rsidRPr="00B03DED" w:rsidRDefault="00B03DED" w:rsidP="00B03DED">
      <w:pPr>
        <w:pStyle w:val="Akapitzlist"/>
        <w:numPr>
          <w:ilvl w:val="0"/>
          <w:numId w:val="35"/>
        </w:numPr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B03DED">
        <w:rPr>
          <w:rFonts w:cs="Calibri"/>
          <w:b/>
          <w:bCs/>
          <w:color w:val="000000"/>
          <w:sz w:val="20"/>
          <w:szCs w:val="20"/>
        </w:rPr>
        <w:t>Ocena indukcji 3 izoenzymów: CYP1A2, CYP2B6, CYP3A4</w:t>
      </w:r>
    </w:p>
    <w:p w14:paraId="4955139B" w14:textId="77777777" w:rsidR="00B03DED" w:rsidRPr="00B03DED" w:rsidRDefault="00B03DED" w:rsidP="009F5967">
      <w:pPr>
        <w:numPr>
          <w:ilvl w:val="0"/>
          <w:numId w:val="42"/>
        </w:numPr>
        <w:spacing w:after="0"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B03DED">
        <w:rPr>
          <w:rFonts w:ascii="Calibri" w:hAnsi="Calibri" w:cs="Calibri"/>
          <w:color w:val="000000"/>
          <w:sz w:val="20"/>
          <w:szCs w:val="20"/>
        </w:rPr>
        <w:t xml:space="preserve">układ testowy - </w:t>
      </w:r>
      <w:r w:rsidRPr="00B03DED">
        <w:rPr>
          <w:rFonts w:ascii="Calibri" w:hAnsi="Calibri" w:cs="Calibri"/>
          <w:sz w:val="20"/>
          <w:szCs w:val="20"/>
        </w:rPr>
        <w:t>kriokonserwowane hepatocyty (min. 3 donory)</w:t>
      </w:r>
    </w:p>
    <w:p w14:paraId="5FDE0A6E" w14:textId="77777777" w:rsidR="00B03DED" w:rsidRPr="00B03DED" w:rsidRDefault="00B03DED" w:rsidP="009F5967">
      <w:pPr>
        <w:numPr>
          <w:ilvl w:val="0"/>
          <w:numId w:val="42"/>
        </w:numPr>
        <w:spacing w:after="0"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B03DED">
        <w:rPr>
          <w:rFonts w:ascii="Calibri" w:hAnsi="Calibri" w:cs="Calibri"/>
          <w:color w:val="000000"/>
          <w:sz w:val="20"/>
          <w:szCs w:val="20"/>
        </w:rPr>
        <w:t>min. 5 stężenia badanego związku w 3 powtórzeniach</w:t>
      </w:r>
    </w:p>
    <w:p w14:paraId="64431818" w14:textId="77777777" w:rsidR="00B03DED" w:rsidRPr="00B03DED" w:rsidRDefault="00B03DED" w:rsidP="009F5967">
      <w:pPr>
        <w:numPr>
          <w:ilvl w:val="0"/>
          <w:numId w:val="42"/>
        </w:numPr>
        <w:spacing w:after="0"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B03DED">
        <w:rPr>
          <w:rFonts w:ascii="Calibri" w:hAnsi="Calibri" w:cs="Calibri"/>
          <w:color w:val="000000"/>
          <w:sz w:val="20"/>
          <w:szCs w:val="20"/>
        </w:rPr>
        <w:t>czas eksperymentu – min. 48h</w:t>
      </w:r>
    </w:p>
    <w:p w14:paraId="7D002D67" w14:textId="77777777" w:rsidR="00B03DED" w:rsidRPr="00B03DED" w:rsidRDefault="00B03DED" w:rsidP="009F5967">
      <w:pPr>
        <w:numPr>
          <w:ilvl w:val="0"/>
          <w:numId w:val="42"/>
        </w:numPr>
        <w:spacing w:after="0" w:line="24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B03DED">
        <w:rPr>
          <w:rFonts w:ascii="Calibri" w:hAnsi="Calibri" w:cs="Calibri"/>
          <w:color w:val="000000"/>
          <w:sz w:val="20"/>
          <w:szCs w:val="20"/>
        </w:rPr>
        <w:t xml:space="preserve">raport w języku angielskim, ocena poziomu aktywności enzymatycznej i mRNA, % kontroli pozytywnej i średni poziom indukcji w stosunku do próby kontrolnej, stężenie powstającego metabolitu, E max, EC50 </w:t>
      </w:r>
    </w:p>
    <w:p w14:paraId="0ADABCB6" w14:textId="77777777" w:rsidR="00B03DED" w:rsidRPr="00F5185C" w:rsidRDefault="00B03DED" w:rsidP="00B03DED">
      <w:pPr>
        <w:pStyle w:val="Akapitzlist"/>
        <w:numPr>
          <w:ilvl w:val="0"/>
          <w:numId w:val="35"/>
        </w:numPr>
        <w:spacing w:after="0" w:line="240" w:lineRule="auto"/>
        <w:rPr>
          <w:rFonts w:cs="Calibri"/>
          <w:b/>
          <w:bCs/>
          <w:sz w:val="20"/>
          <w:szCs w:val="20"/>
        </w:rPr>
      </w:pPr>
      <w:r w:rsidRPr="00F5185C">
        <w:rPr>
          <w:rFonts w:cs="Calibri"/>
          <w:b/>
          <w:bCs/>
          <w:sz w:val="20"/>
          <w:szCs w:val="20"/>
        </w:rPr>
        <w:t>Wyznaczanie wiązania do białek osocza u 7 gatunków ssaków (w tym człowiek)</w:t>
      </w:r>
    </w:p>
    <w:p w14:paraId="04864200" w14:textId="77777777" w:rsidR="00B03DED" w:rsidRPr="00B03DED" w:rsidRDefault="00B03DED" w:rsidP="009F5967">
      <w:pPr>
        <w:pStyle w:val="Akapitzlist"/>
        <w:numPr>
          <w:ilvl w:val="0"/>
          <w:numId w:val="43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 xml:space="preserve">gatunki: </w:t>
      </w:r>
      <w:r w:rsidRPr="00B03DED">
        <w:rPr>
          <w:rFonts w:cs="Calibri"/>
          <w:sz w:val="20"/>
          <w:szCs w:val="20"/>
        </w:rPr>
        <w:t>mysz (szczep CD-1), szczur (szczep Wistar/ Spraque Dawley), pies (rasa Beagle), świnia miniaturka (rasa Getyńska/BAMA), królik (rasa Biały Królik Nowozelandzki), małpa (gatunek Makak Krabożerny), ludzkie</w:t>
      </w:r>
    </w:p>
    <w:p w14:paraId="2D9EB01A" w14:textId="77777777" w:rsidR="00B03DED" w:rsidRPr="00B03DED" w:rsidRDefault="00B03DED" w:rsidP="009F5967">
      <w:pPr>
        <w:pStyle w:val="Akapitzlist"/>
        <w:numPr>
          <w:ilvl w:val="0"/>
          <w:numId w:val="43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>metoda dializy równowagowej</w:t>
      </w:r>
    </w:p>
    <w:p w14:paraId="3BD68E77" w14:textId="77777777" w:rsidR="00B03DED" w:rsidRPr="00B03DED" w:rsidRDefault="00B03DED" w:rsidP="009F5967">
      <w:pPr>
        <w:pStyle w:val="Akapitzlist"/>
        <w:numPr>
          <w:ilvl w:val="0"/>
          <w:numId w:val="43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>1 stężenie związku badanego, 3 powtórzenia</w:t>
      </w:r>
    </w:p>
    <w:p w14:paraId="31244DD6" w14:textId="77777777" w:rsidR="00B03DED" w:rsidRPr="00B03DED" w:rsidRDefault="00B03DED" w:rsidP="009F5967">
      <w:pPr>
        <w:pStyle w:val="Akapitzlist"/>
        <w:numPr>
          <w:ilvl w:val="0"/>
          <w:numId w:val="43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>raport w języku angielskim</w:t>
      </w:r>
      <w:bookmarkStart w:id="1" w:name="_Hlk124753019"/>
      <w:r w:rsidRPr="00B03DED">
        <w:rPr>
          <w:rFonts w:cs="Calibri"/>
          <w:color w:val="000000"/>
          <w:sz w:val="20"/>
          <w:szCs w:val="20"/>
        </w:rPr>
        <w:t xml:space="preserve">,  zawierający frakcję niezwiązaną </w:t>
      </w:r>
      <w:bookmarkEnd w:id="1"/>
      <w:r w:rsidRPr="00B03DED">
        <w:rPr>
          <w:rFonts w:cs="Calibri"/>
          <w:color w:val="000000"/>
          <w:sz w:val="20"/>
          <w:szCs w:val="20"/>
        </w:rPr>
        <w:t>f</w:t>
      </w:r>
      <w:r w:rsidRPr="00B03DED">
        <w:rPr>
          <w:rFonts w:cs="Calibri"/>
          <w:color w:val="000000"/>
          <w:sz w:val="20"/>
          <w:szCs w:val="20"/>
          <w:vertAlign w:val="subscript"/>
        </w:rPr>
        <w:t>u</w:t>
      </w:r>
      <w:r w:rsidRPr="00B03DED">
        <w:rPr>
          <w:rFonts w:cs="Calibri"/>
          <w:color w:val="000000"/>
          <w:sz w:val="20"/>
          <w:szCs w:val="20"/>
        </w:rPr>
        <w:t xml:space="preserve"> oraz odzysk</w:t>
      </w:r>
    </w:p>
    <w:p w14:paraId="58CAE614" w14:textId="77777777" w:rsidR="00B03DED" w:rsidRPr="00B03DED" w:rsidRDefault="00B03DED" w:rsidP="00B03DED">
      <w:pPr>
        <w:pStyle w:val="Akapitzlist"/>
        <w:numPr>
          <w:ilvl w:val="0"/>
          <w:numId w:val="35"/>
        </w:numPr>
        <w:spacing w:after="0" w:line="240" w:lineRule="auto"/>
        <w:rPr>
          <w:rFonts w:cs="Calibri"/>
          <w:b/>
          <w:bCs/>
          <w:sz w:val="20"/>
          <w:szCs w:val="20"/>
        </w:rPr>
      </w:pPr>
      <w:r w:rsidRPr="00B03DED">
        <w:rPr>
          <w:rFonts w:cs="Calibri"/>
          <w:b/>
          <w:bCs/>
          <w:sz w:val="20"/>
          <w:szCs w:val="20"/>
        </w:rPr>
        <w:t>Wyznaczanie wiązania do białek mikrosomalnych u 7 gatunków ssaków (w tym człowiek)</w:t>
      </w:r>
    </w:p>
    <w:p w14:paraId="7AE97736" w14:textId="77777777" w:rsidR="00B03DED" w:rsidRPr="00B03DED" w:rsidRDefault="00B03DED" w:rsidP="009F5967">
      <w:pPr>
        <w:pStyle w:val="Akapitzlist"/>
        <w:numPr>
          <w:ilvl w:val="0"/>
          <w:numId w:val="44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 xml:space="preserve">gatunki: </w:t>
      </w:r>
      <w:r w:rsidRPr="00B03DED">
        <w:rPr>
          <w:rFonts w:cs="Calibri"/>
          <w:sz w:val="20"/>
          <w:szCs w:val="20"/>
        </w:rPr>
        <w:t>mysz (szczep CD-1), szczur (szczep Wistar/ Spraque Dawley), pies (rasa Beagle), świnia miniaturka (rasa Getyńska/BAMA), królik (rasa Biały Królik Nowozelandzki), małpa (gatunek Makak Krabożerny), ludzkie</w:t>
      </w:r>
    </w:p>
    <w:p w14:paraId="698F4CAC" w14:textId="77777777" w:rsidR="00B03DED" w:rsidRPr="00B03DED" w:rsidRDefault="00B03DED" w:rsidP="009F5967">
      <w:pPr>
        <w:pStyle w:val="Akapitzlist"/>
        <w:numPr>
          <w:ilvl w:val="0"/>
          <w:numId w:val="44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>metoda dializy równowagowej</w:t>
      </w:r>
    </w:p>
    <w:p w14:paraId="397D5EA4" w14:textId="77777777" w:rsidR="00B03DED" w:rsidRPr="00B03DED" w:rsidRDefault="00B03DED" w:rsidP="009F5967">
      <w:pPr>
        <w:pStyle w:val="Akapitzlist"/>
        <w:numPr>
          <w:ilvl w:val="0"/>
          <w:numId w:val="44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>1 stężenie związku badanego, 3 powtórzenia</w:t>
      </w:r>
    </w:p>
    <w:p w14:paraId="19A49298" w14:textId="77777777" w:rsidR="00B03DED" w:rsidRPr="00B03DED" w:rsidRDefault="00B03DED" w:rsidP="009F5967">
      <w:pPr>
        <w:pStyle w:val="Akapitzlist"/>
        <w:numPr>
          <w:ilvl w:val="0"/>
          <w:numId w:val="44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>raport w języku angielskim, zawierający frakcję niezwiązaną fu oraz odzysk</w:t>
      </w:r>
    </w:p>
    <w:p w14:paraId="5998A2F7" w14:textId="77777777" w:rsidR="00B03DED" w:rsidRPr="00B03DED" w:rsidRDefault="00B03DED" w:rsidP="00B03DED">
      <w:pPr>
        <w:pStyle w:val="Akapitzlist"/>
        <w:numPr>
          <w:ilvl w:val="0"/>
          <w:numId w:val="35"/>
        </w:numPr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B03DED">
        <w:rPr>
          <w:rFonts w:cs="Calibri"/>
          <w:b/>
          <w:bCs/>
          <w:sz w:val="20"/>
          <w:szCs w:val="20"/>
        </w:rPr>
        <w:t>Wyznaczenie współczynnika podziału krew pełna – osocze</w:t>
      </w:r>
    </w:p>
    <w:p w14:paraId="4FB0BE16" w14:textId="77777777" w:rsidR="00B03DED" w:rsidRPr="00B03DED" w:rsidRDefault="00B03DED" w:rsidP="009F5967">
      <w:pPr>
        <w:pStyle w:val="Akapitzlist"/>
        <w:numPr>
          <w:ilvl w:val="0"/>
          <w:numId w:val="45"/>
        </w:numPr>
        <w:spacing w:after="0" w:line="240" w:lineRule="auto"/>
        <w:rPr>
          <w:rFonts w:cs="Calibri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lastRenderedPageBreak/>
        <w:t xml:space="preserve">gatunki: </w:t>
      </w:r>
      <w:r w:rsidRPr="00B03DED">
        <w:rPr>
          <w:rFonts w:cs="Calibri"/>
          <w:sz w:val="20"/>
          <w:szCs w:val="20"/>
        </w:rPr>
        <w:t>mysz (szczep CD-1), szczur (szczep Wistar/ Spraque Dawley), pies (rasa Beagle), świnia miniaturka (rasa Getyńska/BAMA), królik (rasa Biały Królik Nowozelandzki), małpa (gatunek Makak Krabożerny), ludzkie</w:t>
      </w:r>
    </w:p>
    <w:p w14:paraId="4A794276" w14:textId="77777777" w:rsidR="00B03DED" w:rsidRPr="00B03DED" w:rsidRDefault="00B03DED" w:rsidP="009F5967">
      <w:pPr>
        <w:pStyle w:val="Akapitzlist"/>
        <w:numPr>
          <w:ilvl w:val="0"/>
          <w:numId w:val="45"/>
        </w:numPr>
        <w:spacing w:after="0" w:line="240" w:lineRule="auto"/>
        <w:rPr>
          <w:rFonts w:cs="Calibri"/>
          <w:sz w:val="20"/>
          <w:szCs w:val="20"/>
        </w:rPr>
      </w:pPr>
      <w:r w:rsidRPr="00B03DED">
        <w:rPr>
          <w:rFonts w:cs="Calibri"/>
          <w:sz w:val="20"/>
          <w:szCs w:val="20"/>
        </w:rPr>
        <w:t>czas inkubacji min. 60 min, 3 powtórzenia</w:t>
      </w:r>
    </w:p>
    <w:p w14:paraId="28F774FF" w14:textId="4DC934E3" w:rsidR="00B03DED" w:rsidRPr="00683103" w:rsidRDefault="00B03DED" w:rsidP="009F5967">
      <w:pPr>
        <w:pStyle w:val="Akapitzlist"/>
        <w:numPr>
          <w:ilvl w:val="0"/>
          <w:numId w:val="45"/>
        </w:numPr>
        <w:spacing w:after="0" w:line="240" w:lineRule="auto"/>
        <w:rPr>
          <w:rFonts w:cs="Calibri"/>
          <w:sz w:val="20"/>
          <w:szCs w:val="20"/>
        </w:rPr>
      </w:pPr>
      <w:r w:rsidRPr="00B03DED">
        <w:rPr>
          <w:rFonts w:cs="Calibri"/>
          <w:color w:val="000000"/>
          <w:sz w:val="20"/>
          <w:szCs w:val="20"/>
        </w:rPr>
        <w:t xml:space="preserve">raport w języku angielskim, </w:t>
      </w:r>
      <w:bookmarkStart w:id="2" w:name="_Hlk124753150"/>
      <w:r w:rsidRPr="00B03DED">
        <w:rPr>
          <w:rFonts w:cs="Calibri"/>
          <w:color w:val="000000"/>
          <w:sz w:val="20"/>
          <w:szCs w:val="20"/>
        </w:rPr>
        <w:t xml:space="preserve">zawierający średni stosunek krwi do osocza </w:t>
      </w:r>
      <w:bookmarkEnd w:id="2"/>
    </w:p>
    <w:p w14:paraId="3AFEC214" w14:textId="77777777" w:rsidR="00683103" w:rsidRPr="00B03DED" w:rsidRDefault="00683103" w:rsidP="00683103">
      <w:pPr>
        <w:pStyle w:val="Akapitzlist"/>
        <w:spacing w:after="0" w:line="240" w:lineRule="auto"/>
        <w:rPr>
          <w:rFonts w:cs="Calibri"/>
          <w:sz w:val="20"/>
          <w:szCs w:val="20"/>
        </w:rPr>
      </w:pPr>
    </w:p>
    <w:p w14:paraId="755F1BFE" w14:textId="0AE843D5" w:rsidR="00B03DED" w:rsidRPr="00A71BCD" w:rsidRDefault="00B03DED" w:rsidP="00B03DED">
      <w:pPr>
        <w:spacing w:after="0"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 w:rsidRPr="00A71BCD">
        <w:rPr>
          <w:rFonts w:ascii="Calibri" w:hAnsi="Calibri" w:cs="Calibri"/>
          <w:b/>
          <w:bCs/>
          <w:sz w:val="20"/>
          <w:szCs w:val="20"/>
          <w:u w:val="single"/>
        </w:rPr>
        <w:t>Na potrzeby przeprowadzenia ww. badań Zamawiający dostarczy:</w:t>
      </w:r>
    </w:p>
    <w:p w14:paraId="5CC1DC07" w14:textId="77777777" w:rsidR="00B03DED" w:rsidRPr="00B03DED" w:rsidRDefault="00B03DED" w:rsidP="00B03DED">
      <w:pPr>
        <w:pStyle w:val="Akapitzlist"/>
        <w:numPr>
          <w:ilvl w:val="0"/>
          <w:numId w:val="36"/>
        </w:numPr>
        <w:spacing w:after="0" w:line="240" w:lineRule="auto"/>
        <w:ind w:hanging="720"/>
        <w:rPr>
          <w:rFonts w:cs="Calibri"/>
          <w:sz w:val="20"/>
          <w:szCs w:val="20"/>
        </w:rPr>
      </w:pPr>
      <w:bookmarkStart w:id="3" w:name="_Hlk126577486"/>
      <w:r w:rsidRPr="00B03DED">
        <w:rPr>
          <w:rFonts w:cs="Calibri"/>
          <w:sz w:val="20"/>
          <w:szCs w:val="20"/>
        </w:rPr>
        <w:t>substancję badaną (PKL-021)</w:t>
      </w:r>
    </w:p>
    <w:p w14:paraId="1422E305" w14:textId="77777777" w:rsidR="00B03DED" w:rsidRPr="00B03DED" w:rsidRDefault="00B03DED" w:rsidP="00B03DED">
      <w:pPr>
        <w:pStyle w:val="Akapitzlist"/>
        <w:numPr>
          <w:ilvl w:val="0"/>
          <w:numId w:val="36"/>
        </w:numPr>
        <w:spacing w:after="0" w:line="240" w:lineRule="auto"/>
        <w:ind w:hanging="720"/>
        <w:rPr>
          <w:rFonts w:cs="Calibri"/>
          <w:sz w:val="20"/>
          <w:szCs w:val="20"/>
        </w:rPr>
      </w:pPr>
      <w:r w:rsidRPr="00B03DED">
        <w:rPr>
          <w:rFonts w:cs="Calibri"/>
          <w:sz w:val="20"/>
          <w:szCs w:val="20"/>
        </w:rPr>
        <w:t>standard wewnętrzny (PKL-023)</w:t>
      </w:r>
    </w:p>
    <w:p w14:paraId="196BEE91" w14:textId="77777777" w:rsidR="00B03DED" w:rsidRPr="00B03DED" w:rsidRDefault="00B03DED" w:rsidP="00B03DED">
      <w:pPr>
        <w:pStyle w:val="Akapitzlist"/>
        <w:numPr>
          <w:ilvl w:val="0"/>
          <w:numId w:val="36"/>
        </w:numPr>
        <w:spacing w:after="0" w:line="240" w:lineRule="auto"/>
        <w:ind w:hanging="720"/>
        <w:rPr>
          <w:rFonts w:cs="Calibri"/>
          <w:sz w:val="20"/>
          <w:szCs w:val="20"/>
        </w:rPr>
      </w:pPr>
      <w:r w:rsidRPr="00B03DED">
        <w:rPr>
          <w:rFonts w:cs="Calibri"/>
          <w:sz w:val="20"/>
          <w:szCs w:val="20"/>
        </w:rPr>
        <w:t>procedurę analityczną stosowaną do oznaczenia związku głównego w szczurzym lub psim osoczu za pomocą techniki LC/MS/MS</w:t>
      </w:r>
    </w:p>
    <w:bookmarkEnd w:id="3"/>
    <w:p w14:paraId="70AD7471" w14:textId="77777777" w:rsidR="00683103" w:rsidRDefault="00683103" w:rsidP="0068310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5896F21" w14:textId="5A685C65" w:rsidR="007D035B" w:rsidRDefault="00B03DED" w:rsidP="00683103">
      <w:pPr>
        <w:jc w:val="both"/>
        <w:rPr>
          <w:rFonts w:ascii="Calibri" w:hAnsi="Calibri" w:cs="Calibri"/>
          <w:sz w:val="20"/>
          <w:szCs w:val="20"/>
        </w:rPr>
      </w:pPr>
      <w:r w:rsidRPr="00A71BCD">
        <w:rPr>
          <w:rFonts w:ascii="Calibri" w:hAnsi="Calibri" w:cs="Calibri"/>
          <w:sz w:val="20"/>
          <w:szCs w:val="20"/>
        </w:rPr>
        <w:t xml:space="preserve">Każde badanie powinno zakończyć się raportem zawierającym rezultaty przeprowadzonej analizy zgodnie ze szczegółami wskazanymi przy każdym badaniu. Z zastrzeżeniem powyższego Wykonawca dostarczy wszystkie materiały </w:t>
      </w:r>
      <w:r w:rsidR="00A71BCD">
        <w:rPr>
          <w:rFonts w:ascii="Calibri" w:hAnsi="Calibri" w:cs="Calibri"/>
          <w:sz w:val="20"/>
          <w:szCs w:val="20"/>
        </w:rPr>
        <w:br/>
      </w:r>
      <w:r w:rsidRPr="00A71BCD">
        <w:rPr>
          <w:rFonts w:ascii="Calibri" w:hAnsi="Calibri" w:cs="Calibri"/>
          <w:sz w:val="20"/>
          <w:szCs w:val="20"/>
        </w:rPr>
        <w:t>i odczynniki niezbędne do przeprowadzenia badań.</w:t>
      </w:r>
      <w:r w:rsidR="007D035B">
        <w:rPr>
          <w:rFonts w:ascii="Calibri" w:hAnsi="Calibri" w:cs="Calibri"/>
          <w:sz w:val="20"/>
          <w:szCs w:val="20"/>
        </w:rPr>
        <w:t xml:space="preserve"> </w:t>
      </w:r>
    </w:p>
    <w:p w14:paraId="4A2B7487" w14:textId="14D4850B" w:rsidR="00B03DED" w:rsidRDefault="00A71BCD" w:rsidP="00A71BCD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A71BCD">
        <w:rPr>
          <w:rFonts w:cstheme="minorHAnsi"/>
          <w:b/>
          <w:bCs/>
          <w:sz w:val="20"/>
          <w:szCs w:val="20"/>
          <w:u w:val="single"/>
        </w:rPr>
        <w:t>Termin realizacji zamówienia:</w:t>
      </w:r>
      <w:r w:rsidRPr="00A71BCD">
        <w:rPr>
          <w:rFonts w:cstheme="minorHAnsi"/>
          <w:sz w:val="20"/>
          <w:szCs w:val="20"/>
        </w:rPr>
        <w:t xml:space="preserve"> </w:t>
      </w:r>
    </w:p>
    <w:p w14:paraId="06C26B84" w14:textId="2ACD8984" w:rsidR="007D035B" w:rsidRPr="00074597" w:rsidRDefault="007D035B" w:rsidP="007D035B">
      <w:pPr>
        <w:pStyle w:val="Akapitzlist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Przewidywany termin podpisania umowy – marzec 2023 r.</w:t>
      </w:r>
    </w:p>
    <w:p w14:paraId="38B8E0DB" w14:textId="220300DB" w:rsidR="007D035B" w:rsidRDefault="007D035B" w:rsidP="007D035B">
      <w:pPr>
        <w:pStyle w:val="Akapitzlist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Przewidywany termin wysłania materiałów do badań – marzec 2023 r.</w:t>
      </w:r>
    </w:p>
    <w:p w14:paraId="6844A421" w14:textId="3FBF3991" w:rsidR="007D035B" w:rsidRDefault="007D035B" w:rsidP="007D035B">
      <w:pPr>
        <w:pStyle w:val="Akapitzlist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wymaga przeprowadzenia badań i przekazania raportów nie później niż 45 dni od daty dostarczenia wszystkich wymaganych materiałów do Wykonawcy.</w:t>
      </w:r>
    </w:p>
    <w:p w14:paraId="6BA34C1D" w14:textId="7DCAB1CA" w:rsidR="007D035B" w:rsidRDefault="007D035B" w:rsidP="007D035B">
      <w:pPr>
        <w:pStyle w:val="Akapitzlist"/>
        <w:numPr>
          <w:ilvl w:val="0"/>
          <w:numId w:val="37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074597">
        <w:rPr>
          <w:rFonts w:asciiTheme="minorHAnsi" w:hAnsiTheme="minorHAnsi" w:cstheme="minorHAnsi"/>
          <w:sz w:val="20"/>
          <w:szCs w:val="20"/>
        </w:rPr>
        <w:t xml:space="preserve">kres </w:t>
      </w:r>
      <w:r w:rsidRPr="007D035B">
        <w:rPr>
          <w:rFonts w:asciiTheme="minorHAnsi" w:hAnsiTheme="minorHAnsi" w:cstheme="minorHAnsi"/>
          <w:sz w:val="20"/>
          <w:szCs w:val="20"/>
        </w:rPr>
        <w:t>obowiązywania umowy</w:t>
      </w:r>
      <w:r w:rsidR="00FE0B58">
        <w:rPr>
          <w:rFonts w:asciiTheme="minorHAnsi" w:hAnsiTheme="minorHAnsi" w:cstheme="minorHAnsi"/>
          <w:sz w:val="20"/>
          <w:szCs w:val="20"/>
        </w:rPr>
        <w:t xml:space="preserve">: </w:t>
      </w:r>
      <w:r w:rsidRPr="007D035B">
        <w:rPr>
          <w:sz w:val="20"/>
          <w:szCs w:val="20"/>
        </w:rPr>
        <w:t>do 31.12.2023</w:t>
      </w:r>
      <w:r w:rsidR="00B9152F">
        <w:rPr>
          <w:sz w:val="20"/>
          <w:szCs w:val="20"/>
        </w:rPr>
        <w:t xml:space="preserve"> r.</w:t>
      </w:r>
    </w:p>
    <w:p w14:paraId="17EE8252" w14:textId="77777777" w:rsidR="00E025B1" w:rsidRDefault="00E025B1" w:rsidP="007D035B">
      <w:pPr>
        <w:rPr>
          <w:rFonts w:ascii="Calibri" w:hAnsi="Calibri" w:cs="Calibri"/>
          <w:sz w:val="20"/>
          <w:szCs w:val="20"/>
        </w:rPr>
      </w:pPr>
    </w:p>
    <w:p w14:paraId="0F18275B" w14:textId="2611E798" w:rsidR="007D035B" w:rsidRPr="007D035B" w:rsidRDefault="007D035B" w:rsidP="007D035B">
      <w:pPr>
        <w:rPr>
          <w:rFonts w:ascii="Calibri" w:hAnsi="Calibri" w:cs="Calibri"/>
          <w:sz w:val="20"/>
          <w:szCs w:val="20"/>
        </w:rPr>
      </w:pPr>
      <w:r w:rsidRPr="007D035B">
        <w:rPr>
          <w:rFonts w:ascii="Calibri" w:hAnsi="Calibri" w:cs="Calibri"/>
          <w:sz w:val="20"/>
          <w:szCs w:val="20"/>
        </w:rPr>
        <w:t>73111000-3 – laboratoryjne usługi badawcze</w:t>
      </w:r>
    </w:p>
    <w:p w14:paraId="7C965B14" w14:textId="6F39244F" w:rsidR="00A71BCD" w:rsidRPr="00E025B1" w:rsidRDefault="00A71BCD" w:rsidP="00A71BCD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  <w:r w:rsidRPr="00E025B1">
        <w:rPr>
          <w:rFonts w:cstheme="minorHAnsi"/>
          <w:sz w:val="20"/>
          <w:szCs w:val="20"/>
          <w:u w:val="single"/>
        </w:rPr>
        <w:t>W ramach niniejszego zapytania ofertowego Zamawiający</w:t>
      </w:r>
      <w:r w:rsidR="00E025B1" w:rsidRPr="00E025B1">
        <w:rPr>
          <w:rFonts w:cstheme="minorHAnsi"/>
          <w:sz w:val="20"/>
          <w:szCs w:val="20"/>
          <w:u w:val="single"/>
        </w:rPr>
        <w:t xml:space="preserve"> </w:t>
      </w:r>
      <w:r w:rsidRPr="00E025B1">
        <w:rPr>
          <w:rFonts w:cstheme="minorHAnsi"/>
          <w:sz w:val="20"/>
          <w:szCs w:val="20"/>
          <w:u w:val="single"/>
        </w:rPr>
        <w:t xml:space="preserve">nie dopuszcza możliwości składania ofert częściowych. </w:t>
      </w:r>
    </w:p>
    <w:p w14:paraId="025E740A" w14:textId="77777777" w:rsidR="00A71BCD" w:rsidRDefault="00A71BCD" w:rsidP="00A71BCD">
      <w:pPr>
        <w:spacing w:after="0" w:line="240" w:lineRule="auto"/>
        <w:contextualSpacing/>
        <w:rPr>
          <w:rFonts w:cstheme="minorHAnsi"/>
        </w:rPr>
      </w:pPr>
    </w:p>
    <w:p w14:paraId="1FE3BE8F" w14:textId="77777777" w:rsidR="00B03DED" w:rsidRDefault="00B03DED" w:rsidP="002621E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6BED6517" w14:textId="77777777" w:rsidR="00D42629" w:rsidRDefault="00D42629" w:rsidP="00D42629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4536FA">
        <w:rPr>
          <w:rFonts w:ascii="Calibri" w:hAnsi="Calibri" w:cstheme="minorHAnsi"/>
          <w:sz w:val="20"/>
          <w:szCs w:val="20"/>
        </w:rPr>
        <w:t xml:space="preserve">Przy wyborze Zamawiający będzie się kierował </w:t>
      </w:r>
      <w:r>
        <w:rPr>
          <w:rFonts w:ascii="Calibri" w:hAnsi="Calibri" w:cstheme="minorHAnsi"/>
          <w:sz w:val="20"/>
          <w:szCs w:val="20"/>
        </w:rPr>
        <w:t>następującymi kryteriami oceny pod warunkiem spełnienia wymagań określonych w pkt. 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5386"/>
        <w:gridCol w:w="3255"/>
      </w:tblGrid>
      <w:tr w:rsidR="00D42629" w:rsidRPr="00622A84" w14:paraId="4A62A44C" w14:textId="77777777" w:rsidTr="007A7D04">
        <w:tc>
          <w:tcPr>
            <w:tcW w:w="372" w:type="dxa"/>
          </w:tcPr>
          <w:p w14:paraId="0D4C13AD" w14:textId="77777777" w:rsidR="00D42629" w:rsidRPr="00622A84" w:rsidRDefault="00D42629" w:rsidP="007A7D04">
            <w:pPr>
              <w:rPr>
                <w:sz w:val="20"/>
                <w:szCs w:val="20"/>
              </w:rPr>
            </w:pPr>
            <w:bookmarkStart w:id="4" w:name="_Hlk126587042"/>
            <w:r w:rsidRPr="00622A84">
              <w:rPr>
                <w:sz w:val="20"/>
                <w:szCs w:val="20"/>
              </w:rPr>
              <w:t>Lp.</w:t>
            </w:r>
          </w:p>
        </w:tc>
        <w:tc>
          <w:tcPr>
            <w:tcW w:w="5386" w:type="dxa"/>
          </w:tcPr>
          <w:p w14:paraId="3A9B921D" w14:textId="77777777" w:rsidR="00D42629" w:rsidRPr="00622A84" w:rsidRDefault="00D42629" w:rsidP="007A7D04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Nazwa</w:t>
            </w:r>
          </w:p>
        </w:tc>
        <w:tc>
          <w:tcPr>
            <w:tcW w:w="3255" w:type="dxa"/>
          </w:tcPr>
          <w:p w14:paraId="7D413A33" w14:textId="05C0026B" w:rsidR="00D42629" w:rsidRPr="00622A84" w:rsidRDefault="00D42629" w:rsidP="007A7D04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Waga kryterium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D42629" w:rsidRPr="00622A84" w14:paraId="740E15CB" w14:textId="77777777" w:rsidTr="007A7D04">
        <w:tc>
          <w:tcPr>
            <w:tcW w:w="372" w:type="dxa"/>
          </w:tcPr>
          <w:p w14:paraId="4545D57F" w14:textId="77777777" w:rsidR="00D42629" w:rsidRPr="00622A84" w:rsidRDefault="00D42629" w:rsidP="007A7D04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14:paraId="231C3378" w14:textId="77777777" w:rsidR="00D42629" w:rsidRPr="00622A84" w:rsidRDefault="00D42629" w:rsidP="007A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(C)</w:t>
            </w:r>
          </w:p>
        </w:tc>
        <w:tc>
          <w:tcPr>
            <w:tcW w:w="3255" w:type="dxa"/>
          </w:tcPr>
          <w:p w14:paraId="0BEF3D44" w14:textId="6F0A207D" w:rsidR="00D42629" w:rsidRPr="00622A84" w:rsidRDefault="00D42629" w:rsidP="007A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D42629" w:rsidRPr="00622A84" w14:paraId="7C61BC93" w14:textId="77777777" w:rsidTr="007A7D04">
        <w:tc>
          <w:tcPr>
            <w:tcW w:w="372" w:type="dxa"/>
          </w:tcPr>
          <w:p w14:paraId="5B670082" w14:textId="77777777" w:rsidR="00D42629" w:rsidRPr="00622A84" w:rsidRDefault="00D42629" w:rsidP="007A7D04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14:paraId="198B6D7F" w14:textId="000ABAE0" w:rsidR="00D42629" w:rsidRPr="00622A84" w:rsidRDefault="00D42629" w:rsidP="007A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</w:t>
            </w:r>
            <w:r w:rsidR="00FE0B58">
              <w:rPr>
                <w:sz w:val="20"/>
                <w:szCs w:val="20"/>
              </w:rPr>
              <w:t xml:space="preserve"> </w:t>
            </w:r>
            <w:r w:rsidR="00B506CB">
              <w:rPr>
                <w:sz w:val="20"/>
                <w:szCs w:val="20"/>
              </w:rPr>
              <w:t xml:space="preserve">realizacji zamówienia </w:t>
            </w:r>
            <w:r>
              <w:rPr>
                <w:sz w:val="20"/>
                <w:szCs w:val="20"/>
              </w:rPr>
              <w:t>(D</w:t>
            </w:r>
            <w:r w:rsidRPr="00622A84">
              <w:rPr>
                <w:sz w:val="20"/>
                <w:szCs w:val="20"/>
              </w:rPr>
              <w:t>)</w:t>
            </w:r>
          </w:p>
        </w:tc>
        <w:tc>
          <w:tcPr>
            <w:tcW w:w="3255" w:type="dxa"/>
          </w:tcPr>
          <w:p w14:paraId="14F454B1" w14:textId="414C6C57" w:rsidR="00D42629" w:rsidRPr="00622A84" w:rsidRDefault="00D42629" w:rsidP="007A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42629" w:rsidRPr="00622A84" w14:paraId="365AAD0A" w14:textId="77777777" w:rsidTr="007A7D04">
        <w:tc>
          <w:tcPr>
            <w:tcW w:w="372" w:type="dxa"/>
          </w:tcPr>
          <w:p w14:paraId="4C8C4F09" w14:textId="77777777" w:rsidR="00D42629" w:rsidRPr="00622A84" w:rsidRDefault="00D42629" w:rsidP="007A7D04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14:paraId="3DC0DB05" w14:textId="77777777" w:rsidR="00D42629" w:rsidRPr="00622A84" w:rsidRDefault="00D42629" w:rsidP="007A7D04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Razem</w:t>
            </w:r>
          </w:p>
        </w:tc>
        <w:tc>
          <w:tcPr>
            <w:tcW w:w="3255" w:type="dxa"/>
          </w:tcPr>
          <w:p w14:paraId="2A9F24FC" w14:textId="77777777" w:rsidR="00D42629" w:rsidRPr="00622A84" w:rsidRDefault="00D42629" w:rsidP="007A7D04">
            <w:pPr>
              <w:rPr>
                <w:sz w:val="20"/>
                <w:szCs w:val="20"/>
              </w:rPr>
            </w:pPr>
            <w:r w:rsidRPr="00622A84">
              <w:rPr>
                <w:sz w:val="20"/>
                <w:szCs w:val="20"/>
              </w:rPr>
              <w:t>100</w:t>
            </w:r>
          </w:p>
        </w:tc>
      </w:tr>
    </w:tbl>
    <w:p w14:paraId="4FAD3C23" w14:textId="77777777" w:rsidR="00D42629" w:rsidRPr="00622A84" w:rsidRDefault="00D42629" w:rsidP="00D42629">
      <w:pPr>
        <w:spacing w:after="0" w:line="240" w:lineRule="auto"/>
        <w:jc w:val="both"/>
        <w:rPr>
          <w:sz w:val="20"/>
          <w:szCs w:val="20"/>
        </w:rPr>
      </w:pPr>
    </w:p>
    <w:p w14:paraId="43E8ECF2" w14:textId="77777777" w:rsidR="00D42629" w:rsidRDefault="00D42629" w:rsidP="00D42629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Liczba punktów (Lp) przyznana każdej z ocenianych ofert obliczona zostanie wg wzoru: Lp = C+D gdzie:</w:t>
      </w:r>
    </w:p>
    <w:p w14:paraId="59D6DEC6" w14:textId="77777777" w:rsidR="00D42629" w:rsidRPr="00EE05E4" w:rsidRDefault="00D42629" w:rsidP="00D42629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14:paraId="232D2A1F" w14:textId="77777777" w:rsidR="00D42629" w:rsidRPr="00EE05E4" w:rsidRDefault="00D42629" w:rsidP="00D42629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Lp – łączna liczba punktów przyznanych w ofercie,</w:t>
      </w:r>
    </w:p>
    <w:p w14:paraId="16B5B916" w14:textId="77777777" w:rsidR="00D42629" w:rsidRPr="00EE05E4" w:rsidRDefault="00D42629" w:rsidP="00D42629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>C – liczba punktów przyznanych w oparciu o kryterium  - cena,</w:t>
      </w:r>
    </w:p>
    <w:p w14:paraId="548A41F4" w14:textId="4157C2EA" w:rsidR="00D42629" w:rsidRDefault="00D42629" w:rsidP="00D42629">
      <w:pPr>
        <w:spacing w:after="0" w:line="240" w:lineRule="auto"/>
        <w:ind w:left="568" w:hanging="284"/>
        <w:jc w:val="both"/>
        <w:rPr>
          <w:sz w:val="20"/>
          <w:szCs w:val="20"/>
        </w:rPr>
      </w:pPr>
      <w:r w:rsidRPr="00EE05E4">
        <w:rPr>
          <w:sz w:val="20"/>
          <w:szCs w:val="20"/>
        </w:rPr>
        <w:t xml:space="preserve">D – liczba punktów przyznanych ofercie w oparciu o kryterium  - </w:t>
      </w:r>
      <w:r>
        <w:rPr>
          <w:sz w:val="20"/>
          <w:szCs w:val="20"/>
        </w:rPr>
        <w:t xml:space="preserve">termin </w:t>
      </w:r>
      <w:r w:rsidR="00FE0B58">
        <w:rPr>
          <w:sz w:val="20"/>
          <w:szCs w:val="20"/>
        </w:rPr>
        <w:t>płatności faktury</w:t>
      </w:r>
      <w:r>
        <w:rPr>
          <w:sz w:val="20"/>
          <w:szCs w:val="20"/>
        </w:rPr>
        <w:t>.</w:t>
      </w:r>
    </w:p>
    <w:p w14:paraId="571119FC" w14:textId="77777777" w:rsidR="00D42629" w:rsidRPr="00EE05E4" w:rsidRDefault="00D42629" w:rsidP="00D42629">
      <w:pPr>
        <w:spacing w:after="0" w:line="240" w:lineRule="auto"/>
        <w:jc w:val="both"/>
        <w:rPr>
          <w:sz w:val="20"/>
          <w:szCs w:val="20"/>
        </w:rPr>
      </w:pPr>
    </w:p>
    <w:p w14:paraId="461ECB69" w14:textId="77777777" w:rsidR="00D42629" w:rsidRPr="00B506CB" w:rsidRDefault="00D42629" w:rsidP="00D42629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B506CB">
        <w:rPr>
          <w:sz w:val="20"/>
          <w:szCs w:val="20"/>
        </w:rPr>
        <w:t>Liczba punktów oferty badanej:</w:t>
      </w:r>
    </w:p>
    <w:p w14:paraId="266E6672" w14:textId="77777777" w:rsidR="00D42629" w:rsidRPr="00B506CB" w:rsidRDefault="00D42629" w:rsidP="00D42629">
      <w:pPr>
        <w:pStyle w:val="Akapitzlist"/>
        <w:spacing w:after="0" w:line="240" w:lineRule="auto"/>
        <w:ind w:left="284"/>
        <w:jc w:val="both"/>
        <w:rPr>
          <w:sz w:val="20"/>
          <w:szCs w:val="20"/>
        </w:rPr>
      </w:pPr>
    </w:p>
    <w:p w14:paraId="745CDB15" w14:textId="77777777" w:rsidR="00D42629" w:rsidRPr="00B506CB" w:rsidRDefault="00D42629" w:rsidP="00D42629">
      <w:pPr>
        <w:spacing w:after="0" w:line="240" w:lineRule="auto"/>
        <w:ind w:left="284"/>
        <w:jc w:val="both"/>
        <w:rPr>
          <w:sz w:val="20"/>
          <w:szCs w:val="20"/>
        </w:rPr>
      </w:pPr>
      <w:r w:rsidRPr="00B506CB">
        <w:rPr>
          <w:sz w:val="20"/>
          <w:szCs w:val="20"/>
        </w:rPr>
        <w:t xml:space="preserve">a) </w:t>
      </w:r>
      <w:r w:rsidRPr="00B506CB">
        <w:rPr>
          <w:sz w:val="20"/>
          <w:szCs w:val="20"/>
        </w:rPr>
        <w:tab/>
        <w:t>Cena (C): Ocena w ramach tego kryterium zostanie dokonana wg wzoru:</w:t>
      </w:r>
    </w:p>
    <w:p w14:paraId="294DB342" w14:textId="4ABFBDCB" w:rsidR="00D42629" w:rsidRPr="00B506CB" w:rsidRDefault="00D42629" w:rsidP="00D42629">
      <w:pPr>
        <w:spacing w:after="0" w:line="240" w:lineRule="auto"/>
        <w:ind w:left="284" w:firstLine="424"/>
        <w:jc w:val="both"/>
        <w:rPr>
          <w:sz w:val="20"/>
          <w:szCs w:val="20"/>
        </w:rPr>
      </w:pPr>
      <w:r w:rsidRPr="00B506CB">
        <w:rPr>
          <w:sz w:val="20"/>
          <w:szCs w:val="20"/>
        </w:rPr>
        <w:t>Cena = cena najniższa/cena badanej oferty  x 100 x 90%</w:t>
      </w:r>
    </w:p>
    <w:p w14:paraId="24E2C3EB" w14:textId="59654EEC" w:rsidR="00D42629" w:rsidRDefault="00D42629" w:rsidP="00D42629">
      <w:pPr>
        <w:spacing w:after="0" w:line="240" w:lineRule="auto"/>
        <w:ind w:left="284" w:firstLine="424"/>
        <w:jc w:val="both"/>
        <w:rPr>
          <w:color w:val="FF0000"/>
          <w:sz w:val="20"/>
          <w:szCs w:val="20"/>
        </w:rPr>
      </w:pPr>
    </w:p>
    <w:p w14:paraId="2A82D927" w14:textId="4E04C4D1" w:rsidR="00D42629" w:rsidRPr="00B506CB" w:rsidRDefault="00D42629" w:rsidP="00D42629">
      <w:pPr>
        <w:spacing w:after="0" w:line="240" w:lineRule="auto"/>
        <w:ind w:left="284"/>
        <w:jc w:val="both"/>
        <w:rPr>
          <w:sz w:val="20"/>
          <w:szCs w:val="20"/>
        </w:rPr>
      </w:pPr>
      <w:r w:rsidRPr="00B506CB">
        <w:rPr>
          <w:sz w:val="20"/>
          <w:szCs w:val="20"/>
        </w:rPr>
        <w:t xml:space="preserve">b) </w:t>
      </w:r>
      <w:r w:rsidRPr="00B506CB">
        <w:rPr>
          <w:sz w:val="20"/>
          <w:szCs w:val="20"/>
        </w:rPr>
        <w:tab/>
        <w:t xml:space="preserve">Termin </w:t>
      </w:r>
      <w:r w:rsidR="00B506CB" w:rsidRPr="00B506CB">
        <w:rPr>
          <w:sz w:val="20"/>
          <w:szCs w:val="20"/>
        </w:rPr>
        <w:t xml:space="preserve">realizacji zamówienia </w:t>
      </w:r>
      <w:r w:rsidRPr="00B506CB">
        <w:rPr>
          <w:sz w:val="20"/>
          <w:szCs w:val="20"/>
        </w:rPr>
        <w:t>(D):</w:t>
      </w:r>
    </w:p>
    <w:p w14:paraId="78D16B48" w14:textId="60B8BF09" w:rsidR="00D42629" w:rsidRPr="00B506CB" w:rsidRDefault="00FE0B58" w:rsidP="00D42629">
      <w:pPr>
        <w:spacing w:after="0" w:line="240" w:lineRule="auto"/>
        <w:ind w:left="709"/>
        <w:jc w:val="both"/>
        <w:rPr>
          <w:sz w:val="20"/>
          <w:szCs w:val="20"/>
        </w:rPr>
      </w:pPr>
      <w:r w:rsidRPr="00B506CB">
        <w:rPr>
          <w:sz w:val="20"/>
          <w:szCs w:val="20"/>
        </w:rPr>
        <w:t>10</w:t>
      </w:r>
      <w:r w:rsidR="00D42629" w:rsidRPr="00B506CB">
        <w:rPr>
          <w:sz w:val="20"/>
          <w:szCs w:val="20"/>
        </w:rPr>
        <w:t xml:space="preserve"> pkt. – gdy termin </w:t>
      </w:r>
      <w:r w:rsidR="00B506CB" w:rsidRPr="00B506CB">
        <w:rPr>
          <w:sz w:val="20"/>
          <w:szCs w:val="20"/>
        </w:rPr>
        <w:t xml:space="preserve">realizacji zamówienia </w:t>
      </w:r>
      <w:r w:rsidR="00D42629" w:rsidRPr="00B506CB">
        <w:rPr>
          <w:sz w:val="20"/>
          <w:szCs w:val="20"/>
        </w:rPr>
        <w:t>wynosi 3</w:t>
      </w:r>
      <w:r w:rsidR="00B506CB" w:rsidRPr="00B506CB">
        <w:rPr>
          <w:sz w:val="20"/>
          <w:szCs w:val="20"/>
        </w:rPr>
        <w:t>5</w:t>
      </w:r>
      <w:r w:rsidR="00D42629" w:rsidRPr="00B506CB">
        <w:rPr>
          <w:sz w:val="20"/>
          <w:szCs w:val="20"/>
        </w:rPr>
        <w:t xml:space="preserve"> </w:t>
      </w:r>
      <w:r w:rsidR="00B506CB" w:rsidRPr="00B506CB">
        <w:rPr>
          <w:sz w:val="20"/>
          <w:szCs w:val="20"/>
        </w:rPr>
        <w:t>dni</w:t>
      </w:r>
      <w:r w:rsidR="00D42629" w:rsidRPr="00B506CB">
        <w:rPr>
          <w:sz w:val="20"/>
          <w:szCs w:val="20"/>
        </w:rPr>
        <w:t xml:space="preserve"> od daty dostarczenia </w:t>
      </w:r>
      <w:r w:rsidR="00B506CB" w:rsidRPr="00B506CB">
        <w:rPr>
          <w:sz w:val="20"/>
          <w:szCs w:val="20"/>
        </w:rPr>
        <w:t>wszystkich wymaganych materiałów Wykonawcy</w:t>
      </w:r>
      <w:r w:rsidR="00D42629" w:rsidRPr="00B506CB">
        <w:rPr>
          <w:sz w:val="20"/>
          <w:szCs w:val="20"/>
        </w:rPr>
        <w:t>,</w:t>
      </w:r>
    </w:p>
    <w:p w14:paraId="1546101D" w14:textId="3BE4ECDF" w:rsidR="00B506CB" w:rsidRPr="00B506CB" w:rsidRDefault="00D42629" w:rsidP="00D42629">
      <w:pPr>
        <w:spacing w:after="0" w:line="240" w:lineRule="auto"/>
        <w:ind w:left="709"/>
        <w:jc w:val="both"/>
        <w:rPr>
          <w:sz w:val="20"/>
          <w:szCs w:val="20"/>
        </w:rPr>
      </w:pPr>
      <w:r w:rsidRPr="00B506CB">
        <w:rPr>
          <w:sz w:val="20"/>
          <w:szCs w:val="20"/>
        </w:rPr>
        <w:t xml:space="preserve">5 pkt. - gdy termin </w:t>
      </w:r>
      <w:r w:rsidR="00B506CB" w:rsidRPr="00B506CB">
        <w:rPr>
          <w:sz w:val="20"/>
          <w:szCs w:val="20"/>
        </w:rPr>
        <w:t xml:space="preserve">realizacji zamówienia </w:t>
      </w:r>
      <w:r w:rsidRPr="00B506CB">
        <w:rPr>
          <w:sz w:val="20"/>
          <w:szCs w:val="20"/>
        </w:rPr>
        <w:t xml:space="preserve">wynosi </w:t>
      </w:r>
      <w:r w:rsidR="00B506CB" w:rsidRPr="00B506CB">
        <w:rPr>
          <w:sz w:val="20"/>
          <w:szCs w:val="20"/>
        </w:rPr>
        <w:t xml:space="preserve">40 </w:t>
      </w:r>
      <w:r w:rsidRPr="00B506CB">
        <w:rPr>
          <w:sz w:val="20"/>
          <w:szCs w:val="20"/>
        </w:rPr>
        <w:t xml:space="preserve">dni od daty dostarczenia </w:t>
      </w:r>
      <w:r w:rsidR="00B506CB" w:rsidRPr="00B506CB">
        <w:rPr>
          <w:sz w:val="20"/>
          <w:szCs w:val="20"/>
        </w:rPr>
        <w:t xml:space="preserve">wszystkich wymaganych materiałów Wykonawcy, </w:t>
      </w:r>
    </w:p>
    <w:p w14:paraId="7CED7A30" w14:textId="351E829B" w:rsidR="00B506CB" w:rsidRPr="00B506CB" w:rsidRDefault="00D42629" w:rsidP="00B506CB">
      <w:pPr>
        <w:spacing w:after="0" w:line="240" w:lineRule="auto"/>
        <w:ind w:left="709"/>
        <w:jc w:val="both"/>
        <w:rPr>
          <w:sz w:val="20"/>
          <w:szCs w:val="20"/>
        </w:rPr>
      </w:pPr>
      <w:r w:rsidRPr="00B506CB">
        <w:rPr>
          <w:sz w:val="20"/>
          <w:szCs w:val="20"/>
        </w:rPr>
        <w:t xml:space="preserve">0 pkt. – gdy termin </w:t>
      </w:r>
      <w:r w:rsidR="005100D4">
        <w:rPr>
          <w:sz w:val="20"/>
          <w:szCs w:val="20"/>
        </w:rPr>
        <w:t>realizacji</w:t>
      </w:r>
      <w:r w:rsidRPr="00B506CB">
        <w:rPr>
          <w:sz w:val="20"/>
          <w:szCs w:val="20"/>
        </w:rPr>
        <w:t xml:space="preserve"> wynosi </w:t>
      </w:r>
      <w:r w:rsidR="00B506CB" w:rsidRPr="00B506CB">
        <w:rPr>
          <w:sz w:val="20"/>
          <w:szCs w:val="20"/>
        </w:rPr>
        <w:t>45</w:t>
      </w:r>
      <w:r w:rsidRPr="00B506CB">
        <w:rPr>
          <w:sz w:val="20"/>
          <w:szCs w:val="20"/>
        </w:rPr>
        <w:t xml:space="preserve"> dni od </w:t>
      </w:r>
      <w:bookmarkEnd w:id="4"/>
      <w:r w:rsidR="00B506CB" w:rsidRPr="00B506CB">
        <w:rPr>
          <w:sz w:val="20"/>
          <w:szCs w:val="20"/>
        </w:rPr>
        <w:t xml:space="preserve">daty dostarczenia wszystkich wymaganych materiałów Wykonawcy, </w:t>
      </w:r>
    </w:p>
    <w:p w14:paraId="6F92021B" w14:textId="3D758404" w:rsidR="000F109F" w:rsidRDefault="000F109F" w:rsidP="00B506CB">
      <w:pPr>
        <w:spacing w:after="0" w:line="240" w:lineRule="auto"/>
        <w:ind w:left="709"/>
        <w:jc w:val="both"/>
        <w:rPr>
          <w:rFonts w:cstheme="minorHAnsi"/>
          <w:b/>
          <w:bCs/>
          <w:sz w:val="20"/>
          <w:szCs w:val="20"/>
        </w:rPr>
      </w:pPr>
    </w:p>
    <w:p w14:paraId="34E824B6" w14:textId="13B3B0CA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lastRenderedPageBreak/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6E5BAB1D" w14:textId="31D1D520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10" w:history="1">
        <w:r w:rsidR="000F109F" w:rsidRPr="002A0A35">
          <w:rPr>
            <w:rStyle w:val="Hipercze"/>
            <w:rFonts w:cstheme="minorHAnsi"/>
            <w:sz w:val="20"/>
            <w:szCs w:val="20"/>
          </w:rPr>
          <w:t>b.pijet@nencki.edu.pl</w:t>
        </w:r>
      </w:hyperlink>
      <w:r w:rsidR="000F109F">
        <w:rPr>
          <w:rFonts w:cstheme="minorHAnsi"/>
          <w:color w:val="000000"/>
          <w:sz w:val="20"/>
          <w:szCs w:val="20"/>
        </w:rPr>
        <w:t xml:space="preserve"> </w:t>
      </w:r>
    </w:p>
    <w:p w14:paraId="4DC06142" w14:textId="6219D4E0" w:rsidR="00066223" w:rsidRPr="0097005B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0F109F">
        <w:rPr>
          <w:rFonts w:cstheme="minorHAnsi"/>
          <w:b/>
          <w:bCs/>
          <w:color w:val="000000"/>
          <w:sz w:val="20"/>
          <w:szCs w:val="20"/>
        </w:rPr>
        <w:t>Usługa badawcza.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36A4A073" w:rsidR="00D46521" w:rsidRPr="002329A0" w:rsidRDefault="000F109F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Umowa będzie obowiązywać do 31.12.2023 r.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11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0F109F">
      <w:headerReference w:type="default" r:id="rId12"/>
      <w:pgSz w:w="11906" w:h="16838"/>
      <w:pgMar w:top="709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6C6A" w14:textId="77777777" w:rsidR="00591227" w:rsidRDefault="00591227" w:rsidP="001A2F0E">
      <w:pPr>
        <w:spacing w:after="0" w:line="240" w:lineRule="auto"/>
      </w:pPr>
      <w:r>
        <w:separator/>
      </w:r>
    </w:p>
  </w:endnote>
  <w:endnote w:type="continuationSeparator" w:id="0">
    <w:p w14:paraId="1E8B5CEB" w14:textId="77777777" w:rsidR="00591227" w:rsidRDefault="00591227" w:rsidP="001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0E55" w14:textId="77777777" w:rsidR="00591227" w:rsidRDefault="00591227" w:rsidP="001A2F0E">
      <w:pPr>
        <w:spacing w:after="0" w:line="240" w:lineRule="auto"/>
      </w:pPr>
      <w:r>
        <w:separator/>
      </w:r>
    </w:p>
  </w:footnote>
  <w:footnote w:type="continuationSeparator" w:id="0">
    <w:p w14:paraId="75795157" w14:textId="77777777" w:rsidR="00591227" w:rsidRDefault="00591227" w:rsidP="001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3B7C" w14:textId="397FC6D4" w:rsidR="001A2F0E" w:rsidRDefault="001A2F0E">
    <w:pPr>
      <w:pStyle w:val="Nagwek"/>
    </w:pPr>
    <w:r>
      <w:rPr>
        <w:noProof/>
      </w:rPr>
      <w:drawing>
        <wp:inline distT="0" distB="0" distL="0" distR="0" wp14:anchorId="253EBE10" wp14:editId="730E2F05">
          <wp:extent cx="5760720" cy="342265"/>
          <wp:effectExtent l="0" t="0" r="0" b="63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3611F" w14:textId="77777777" w:rsidR="001A2F0E" w:rsidRDefault="001A2F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CA5"/>
    <w:multiLevelType w:val="hybridMultilevel"/>
    <w:tmpl w:val="8462357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6D8"/>
    <w:multiLevelType w:val="hybridMultilevel"/>
    <w:tmpl w:val="844A78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A0648"/>
    <w:multiLevelType w:val="hybridMultilevel"/>
    <w:tmpl w:val="34BA29DA"/>
    <w:lvl w:ilvl="0" w:tplc="A4249E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B4DB5"/>
    <w:multiLevelType w:val="hybridMultilevel"/>
    <w:tmpl w:val="A4280D4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7183"/>
    <w:multiLevelType w:val="hybridMultilevel"/>
    <w:tmpl w:val="DA5A33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06118"/>
    <w:multiLevelType w:val="hybridMultilevel"/>
    <w:tmpl w:val="2A2672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E2C6E"/>
    <w:multiLevelType w:val="hybridMultilevel"/>
    <w:tmpl w:val="82FC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16336"/>
    <w:multiLevelType w:val="hybridMultilevel"/>
    <w:tmpl w:val="A3D0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57DCF"/>
    <w:multiLevelType w:val="hybridMultilevel"/>
    <w:tmpl w:val="986A7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A7059E"/>
    <w:multiLevelType w:val="hybridMultilevel"/>
    <w:tmpl w:val="5972DC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9D157B"/>
    <w:multiLevelType w:val="hybridMultilevel"/>
    <w:tmpl w:val="784A384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612FD"/>
    <w:multiLevelType w:val="hybridMultilevel"/>
    <w:tmpl w:val="4D0AE67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91226"/>
    <w:multiLevelType w:val="hybridMultilevel"/>
    <w:tmpl w:val="E084C7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3068F"/>
    <w:multiLevelType w:val="hybridMultilevel"/>
    <w:tmpl w:val="A54AA1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013C1"/>
    <w:multiLevelType w:val="multilevel"/>
    <w:tmpl w:val="A26C885A"/>
    <w:lvl w:ilvl="0">
      <w:start w:val="1"/>
      <w:numFmt w:val="decimal"/>
      <w:pStyle w:val="pozio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poziom2"/>
      <w:lvlText w:val="%2)"/>
      <w:lvlJc w:val="left"/>
      <w:pPr>
        <w:tabs>
          <w:tab w:val="num" w:pos="1440"/>
        </w:tabs>
        <w:ind w:left="1440" w:hanging="720"/>
      </w:pPr>
      <w:rPr>
        <w:b w:val="0"/>
        <w:bCs/>
      </w:rPr>
    </w:lvl>
    <w:lvl w:ilvl="2">
      <w:start w:val="1"/>
      <w:numFmt w:val="decimal"/>
      <w:pStyle w:val="poziom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6C45921"/>
    <w:multiLevelType w:val="hybridMultilevel"/>
    <w:tmpl w:val="4584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6367C"/>
    <w:multiLevelType w:val="hybridMultilevel"/>
    <w:tmpl w:val="FE58023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956E1"/>
    <w:multiLevelType w:val="hybridMultilevel"/>
    <w:tmpl w:val="997C9C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85EF4"/>
    <w:multiLevelType w:val="hybridMultilevel"/>
    <w:tmpl w:val="0A40BEA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D1222"/>
    <w:multiLevelType w:val="hybridMultilevel"/>
    <w:tmpl w:val="B3C87C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0247A"/>
    <w:multiLevelType w:val="hybridMultilevel"/>
    <w:tmpl w:val="059A4A1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46CA6"/>
    <w:multiLevelType w:val="hybridMultilevel"/>
    <w:tmpl w:val="BFD8777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0943"/>
    <w:multiLevelType w:val="hybridMultilevel"/>
    <w:tmpl w:val="DEEA3CB0"/>
    <w:lvl w:ilvl="0" w:tplc="A4249EDE">
      <w:start w:val="1"/>
      <w:numFmt w:val="bullet"/>
      <w:lvlText w:val=""/>
      <w:lvlJc w:val="left"/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49777B2"/>
    <w:multiLevelType w:val="hybridMultilevel"/>
    <w:tmpl w:val="83605F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5053B"/>
    <w:multiLevelType w:val="hybridMultilevel"/>
    <w:tmpl w:val="C212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4238"/>
    <w:multiLevelType w:val="hybridMultilevel"/>
    <w:tmpl w:val="51E8C8E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1453E"/>
    <w:multiLevelType w:val="hybridMultilevel"/>
    <w:tmpl w:val="6BD413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C01D8"/>
    <w:multiLevelType w:val="hybridMultilevel"/>
    <w:tmpl w:val="B29A6F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76CC8"/>
    <w:multiLevelType w:val="hybridMultilevel"/>
    <w:tmpl w:val="1408CF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5213B"/>
    <w:multiLevelType w:val="hybridMultilevel"/>
    <w:tmpl w:val="1AD6FCD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07494"/>
    <w:multiLevelType w:val="hybridMultilevel"/>
    <w:tmpl w:val="FB6AB932"/>
    <w:lvl w:ilvl="0" w:tplc="424E3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AB238E"/>
    <w:multiLevelType w:val="hybridMultilevel"/>
    <w:tmpl w:val="91EEBA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90CC2"/>
    <w:multiLevelType w:val="hybridMultilevel"/>
    <w:tmpl w:val="3E9A1AC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652AD"/>
    <w:multiLevelType w:val="hybridMultilevel"/>
    <w:tmpl w:val="A23C5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D1894"/>
    <w:multiLevelType w:val="hybridMultilevel"/>
    <w:tmpl w:val="221A801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03134"/>
    <w:multiLevelType w:val="hybridMultilevel"/>
    <w:tmpl w:val="B1F6B7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27750"/>
    <w:multiLevelType w:val="hybridMultilevel"/>
    <w:tmpl w:val="0396F6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14252"/>
    <w:multiLevelType w:val="hybridMultilevel"/>
    <w:tmpl w:val="83A00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81B64"/>
    <w:multiLevelType w:val="hybridMultilevel"/>
    <w:tmpl w:val="1A8238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B735D"/>
    <w:multiLevelType w:val="hybridMultilevel"/>
    <w:tmpl w:val="357C1F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16474"/>
    <w:multiLevelType w:val="hybridMultilevel"/>
    <w:tmpl w:val="0E84554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3"/>
  </w:num>
  <w:num w:numId="5">
    <w:abstractNumId w:val="36"/>
  </w:num>
  <w:num w:numId="6">
    <w:abstractNumId w:val="7"/>
  </w:num>
  <w:num w:numId="7">
    <w:abstractNumId w:val="4"/>
  </w:num>
  <w:num w:numId="8">
    <w:abstractNumId w:val="40"/>
  </w:num>
  <w:num w:numId="9">
    <w:abstractNumId w:val="37"/>
  </w:num>
  <w:num w:numId="10">
    <w:abstractNumId w:val="19"/>
  </w:num>
  <w:num w:numId="11">
    <w:abstractNumId w:val="5"/>
  </w:num>
  <w:num w:numId="12">
    <w:abstractNumId w:val="15"/>
  </w:num>
  <w:num w:numId="13">
    <w:abstractNumId w:val="31"/>
  </w:num>
  <w:num w:numId="14">
    <w:abstractNumId w:val="10"/>
  </w:num>
  <w:num w:numId="15">
    <w:abstractNumId w:val="41"/>
  </w:num>
  <w:num w:numId="16">
    <w:abstractNumId w:val="42"/>
  </w:num>
  <w:num w:numId="17">
    <w:abstractNumId w:val="23"/>
  </w:num>
  <w:num w:numId="18">
    <w:abstractNumId w:val="2"/>
  </w:num>
  <w:num w:numId="19">
    <w:abstractNumId w:val="1"/>
  </w:num>
  <w:num w:numId="20">
    <w:abstractNumId w:val="28"/>
  </w:num>
  <w:num w:numId="21">
    <w:abstractNumId w:val="6"/>
  </w:num>
  <w:num w:numId="22">
    <w:abstractNumId w:val="34"/>
  </w:num>
  <w:num w:numId="23">
    <w:abstractNumId w:val="39"/>
  </w:num>
  <w:num w:numId="24">
    <w:abstractNumId w:val="38"/>
  </w:num>
  <w:num w:numId="25">
    <w:abstractNumId w:val="0"/>
  </w:num>
  <w:num w:numId="26">
    <w:abstractNumId w:val="8"/>
  </w:num>
  <w:num w:numId="27">
    <w:abstractNumId w:val="17"/>
  </w:num>
  <w:num w:numId="28">
    <w:abstractNumId w:val="25"/>
  </w:num>
  <w:num w:numId="29">
    <w:abstractNumId w:val="35"/>
  </w:num>
  <w:num w:numId="30">
    <w:abstractNumId w:val="12"/>
  </w:num>
  <w:num w:numId="31">
    <w:abstractNumId w:val="29"/>
  </w:num>
  <w:num w:numId="32">
    <w:abstractNumId w:val="30"/>
  </w:num>
  <w:num w:numId="33">
    <w:abstractNumId w:val="14"/>
  </w:num>
  <w:num w:numId="34">
    <w:abstractNumId w:val="21"/>
  </w:num>
  <w:num w:numId="35">
    <w:abstractNumId w:val="9"/>
  </w:num>
  <w:num w:numId="36">
    <w:abstractNumId w:val="24"/>
  </w:num>
  <w:num w:numId="37">
    <w:abstractNumId w:val="3"/>
  </w:num>
  <w:num w:numId="38">
    <w:abstractNumId w:val="26"/>
  </w:num>
  <w:num w:numId="39">
    <w:abstractNumId w:val="16"/>
  </w:num>
  <w:num w:numId="40">
    <w:abstractNumId w:val="32"/>
  </w:num>
  <w:num w:numId="41">
    <w:abstractNumId w:val="22"/>
  </w:num>
  <w:num w:numId="42">
    <w:abstractNumId w:val="20"/>
  </w:num>
  <w:num w:numId="43">
    <w:abstractNumId w:val="18"/>
  </w:num>
  <w:num w:numId="44">
    <w:abstractNumId w:val="43"/>
  </w:num>
  <w:num w:numId="4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09F"/>
    <w:rsid w:val="001107AF"/>
    <w:rsid w:val="00114678"/>
    <w:rsid w:val="001167CF"/>
    <w:rsid w:val="00121E35"/>
    <w:rsid w:val="00131D6E"/>
    <w:rsid w:val="00156F9F"/>
    <w:rsid w:val="00161AF0"/>
    <w:rsid w:val="0016315A"/>
    <w:rsid w:val="00170F5D"/>
    <w:rsid w:val="0017773D"/>
    <w:rsid w:val="001A2F0E"/>
    <w:rsid w:val="001B693D"/>
    <w:rsid w:val="001C1619"/>
    <w:rsid w:val="001C7747"/>
    <w:rsid w:val="001F1EEB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E3D49"/>
    <w:rsid w:val="002F36F0"/>
    <w:rsid w:val="002F4851"/>
    <w:rsid w:val="002F5B99"/>
    <w:rsid w:val="0031188A"/>
    <w:rsid w:val="00313165"/>
    <w:rsid w:val="0032085F"/>
    <w:rsid w:val="00331225"/>
    <w:rsid w:val="00334083"/>
    <w:rsid w:val="003411CA"/>
    <w:rsid w:val="00357E00"/>
    <w:rsid w:val="003668A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72333"/>
    <w:rsid w:val="0047345F"/>
    <w:rsid w:val="00473FBD"/>
    <w:rsid w:val="0049371E"/>
    <w:rsid w:val="004962BA"/>
    <w:rsid w:val="004A2ECD"/>
    <w:rsid w:val="004B5BEC"/>
    <w:rsid w:val="004B5D19"/>
    <w:rsid w:val="004E19FE"/>
    <w:rsid w:val="004F1791"/>
    <w:rsid w:val="005100D4"/>
    <w:rsid w:val="005110EB"/>
    <w:rsid w:val="005458A3"/>
    <w:rsid w:val="00552367"/>
    <w:rsid w:val="005523CA"/>
    <w:rsid w:val="00567BB3"/>
    <w:rsid w:val="00591227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33F09"/>
    <w:rsid w:val="00640B83"/>
    <w:rsid w:val="0065323E"/>
    <w:rsid w:val="00665F4B"/>
    <w:rsid w:val="00673F65"/>
    <w:rsid w:val="00682235"/>
    <w:rsid w:val="00683103"/>
    <w:rsid w:val="00696279"/>
    <w:rsid w:val="006A383D"/>
    <w:rsid w:val="006D0C28"/>
    <w:rsid w:val="006F0D7A"/>
    <w:rsid w:val="0072085D"/>
    <w:rsid w:val="00724676"/>
    <w:rsid w:val="007379BA"/>
    <w:rsid w:val="00745294"/>
    <w:rsid w:val="00757123"/>
    <w:rsid w:val="00777A7E"/>
    <w:rsid w:val="00792012"/>
    <w:rsid w:val="007A15B5"/>
    <w:rsid w:val="007D035B"/>
    <w:rsid w:val="007D7C13"/>
    <w:rsid w:val="007E74D5"/>
    <w:rsid w:val="00801B77"/>
    <w:rsid w:val="0080646B"/>
    <w:rsid w:val="00813170"/>
    <w:rsid w:val="008248A9"/>
    <w:rsid w:val="008265C6"/>
    <w:rsid w:val="00844203"/>
    <w:rsid w:val="00877AC7"/>
    <w:rsid w:val="00894586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E06EB"/>
    <w:rsid w:val="009E28A2"/>
    <w:rsid w:val="009F5967"/>
    <w:rsid w:val="00A2681A"/>
    <w:rsid w:val="00A3529B"/>
    <w:rsid w:val="00A67081"/>
    <w:rsid w:val="00A71BCD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03DED"/>
    <w:rsid w:val="00B05731"/>
    <w:rsid w:val="00B063C5"/>
    <w:rsid w:val="00B15E7A"/>
    <w:rsid w:val="00B160E9"/>
    <w:rsid w:val="00B16F5F"/>
    <w:rsid w:val="00B36FF6"/>
    <w:rsid w:val="00B506CB"/>
    <w:rsid w:val="00B626CB"/>
    <w:rsid w:val="00B7342E"/>
    <w:rsid w:val="00B86E8B"/>
    <w:rsid w:val="00B9152F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90EDB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2629"/>
    <w:rsid w:val="00D46521"/>
    <w:rsid w:val="00D5283B"/>
    <w:rsid w:val="00D7193D"/>
    <w:rsid w:val="00D71D7E"/>
    <w:rsid w:val="00D72ADC"/>
    <w:rsid w:val="00D74DA9"/>
    <w:rsid w:val="00D77ABA"/>
    <w:rsid w:val="00D84C77"/>
    <w:rsid w:val="00D85F6F"/>
    <w:rsid w:val="00D97CBD"/>
    <w:rsid w:val="00DA277C"/>
    <w:rsid w:val="00DC127E"/>
    <w:rsid w:val="00DC7A1A"/>
    <w:rsid w:val="00DD6FD5"/>
    <w:rsid w:val="00DF5CAB"/>
    <w:rsid w:val="00DF5D01"/>
    <w:rsid w:val="00E01E99"/>
    <w:rsid w:val="00E025B1"/>
    <w:rsid w:val="00E2257D"/>
    <w:rsid w:val="00E468E5"/>
    <w:rsid w:val="00E809E8"/>
    <w:rsid w:val="00E9199D"/>
    <w:rsid w:val="00E97AF2"/>
    <w:rsid w:val="00EB1F27"/>
    <w:rsid w:val="00EC081B"/>
    <w:rsid w:val="00ED30A1"/>
    <w:rsid w:val="00F24277"/>
    <w:rsid w:val="00F24B4A"/>
    <w:rsid w:val="00F5185C"/>
    <w:rsid w:val="00F5571F"/>
    <w:rsid w:val="00F57799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0B58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Table of contents numbered,Podsis rysunku,BulletC,Akapit z listą BS,lp1,Preambuła,Lista num,Wyliczanie,Obiekt,normalny tekst,lp11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Table of contents numbered Znak,Podsis rysunku Znak,BulletC Znak,lp1 Znak"/>
    <w:link w:val="Akapitzlist"/>
    <w:uiPriority w:val="34"/>
    <w:qFormat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paragraph" w:customStyle="1" w:styleId="poziom1">
    <w:name w:val="poziom 1"/>
    <w:basedOn w:val="Akapitzlist"/>
    <w:qFormat/>
    <w:rsid w:val="00D42629"/>
    <w:pPr>
      <w:numPr>
        <w:numId w:val="39"/>
      </w:numPr>
      <w:spacing w:before="100" w:beforeAutospacing="1" w:after="100" w:afterAutospacing="1" w:line="240" w:lineRule="auto"/>
    </w:pPr>
    <w:rPr>
      <w:rFonts w:cs="Calibri"/>
      <w:b/>
      <w:sz w:val="24"/>
      <w:szCs w:val="24"/>
      <w:lang w:val="en-GB" w:eastAsia="pl-PL"/>
    </w:rPr>
  </w:style>
  <w:style w:type="paragraph" w:customStyle="1" w:styleId="poziom2">
    <w:name w:val="poziom 2"/>
    <w:basedOn w:val="Akapitzlist"/>
    <w:link w:val="poziom2Znak"/>
    <w:qFormat/>
    <w:rsid w:val="00D42629"/>
    <w:pPr>
      <w:numPr>
        <w:ilvl w:val="1"/>
        <w:numId w:val="39"/>
      </w:numPr>
      <w:spacing w:before="100" w:beforeAutospacing="1" w:after="100" w:afterAutospacing="1" w:line="240" w:lineRule="auto"/>
    </w:pPr>
    <w:rPr>
      <w:rFonts w:cs="Arial"/>
      <w:sz w:val="20"/>
      <w:szCs w:val="20"/>
      <w:lang w:val="en-GB" w:eastAsia="pl-PL"/>
    </w:rPr>
  </w:style>
  <w:style w:type="paragraph" w:customStyle="1" w:styleId="poziom3">
    <w:name w:val="poziom 3"/>
    <w:basedOn w:val="Akapitzlist"/>
    <w:qFormat/>
    <w:rsid w:val="00D42629"/>
    <w:pPr>
      <w:numPr>
        <w:ilvl w:val="2"/>
        <w:numId w:val="39"/>
      </w:numPr>
      <w:spacing w:before="100" w:beforeAutospacing="1" w:after="0" w:afterAutospacing="1" w:line="240" w:lineRule="auto"/>
      <w:jc w:val="both"/>
    </w:pPr>
    <w:rPr>
      <w:rFonts w:cs="Arial"/>
      <w:lang w:eastAsia="pl-PL"/>
    </w:rPr>
  </w:style>
  <w:style w:type="character" w:customStyle="1" w:styleId="poziom2Znak">
    <w:name w:val="poziom 2 Znak"/>
    <w:basedOn w:val="Domylnaczcionkaakapitu"/>
    <w:link w:val="poziom2"/>
    <w:rsid w:val="00D42629"/>
    <w:rPr>
      <w:rFonts w:ascii="Calibri" w:eastAsia="Calibri" w:hAnsi="Calibri" w:cs="Arial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1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ncki.edu.pl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pijet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pijet@nencki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1498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86</cp:revision>
  <cp:lastPrinted>2022-08-31T11:52:00Z</cp:lastPrinted>
  <dcterms:created xsi:type="dcterms:W3CDTF">2022-06-09T06:15:00Z</dcterms:created>
  <dcterms:modified xsi:type="dcterms:W3CDTF">2023-02-10T16:35:00Z</dcterms:modified>
</cp:coreProperties>
</file>