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A73A" w14:textId="77777777"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77C24FF4" wp14:editId="7482374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91AF0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110B2BE0" w14:textId="5320DAFA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4F4352">
        <w:rPr>
          <w:rFonts w:cstheme="minorHAnsi"/>
          <w:sz w:val="20"/>
          <w:szCs w:val="20"/>
        </w:rPr>
        <w:t>1</w:t>
      </w:r>
      <w:r w:rsidR="00E47C35">
        <w:rPr>
          <w:rFonts w:cstheme="minorHAnsi"/>
          <w:sz w:val="20"/>
          <w:szCs w:val="20"/>
        </w:rPr>
        <w:t>9</w:t>
      </w:r>
      <w:r w:rsidR="004F4352">
        <w:rPr>
          <w:rFonts w:cstheme="minorHAnsi"/>
          <w:sz w:val="20"/>
          <w:szCs w:val="20"/>
        </w:rPr>
        <w:t>.</w:t>
      </w:r>
      <w:r w:rsidR="00B11A41">
        <w:rPr>
          <w:rFonts w:cstheme="minorHAnsi"/>
          <w:sz w:val="20"/>
          <w:szCs w:val="20"/>
        </w:rPr>
        <w:t>0</w:t>
      </w:r>
      <w:r w:rsidR="004F4352">
        <w:rPr>
          <w:rFonts w:cstheme="minorHAnsi"/>
          <w:sz w:val="20"/>
          <w:szCs w:val="20"/>
        </w:rPr>
        <w:t>4</w:t>
      </w:r>
      <w:r w:rsidR="00B63395">
        <w:rPr>
          <w:rFonts w:cstheme="minorHAnsi"/>
          <w:sz w:val="20"/>
          <w:szCs w:val="20"/>
        </w:rPr>
        <w:t>.</w:t>
      </w:r>
      <w:r w:rsidR="00CD57CE">
        <w:rPr>
          <w:rFonts w:cstheme="minorHAnsi"/>
          <w:sz w:val="20"/>
          <w:szCs w:val="20"/>
        </w:rPr>
        <w:t>20</w:t>
      </w:r>
      <w:r w:rsidR="00F24277">
        <w:rPr>
          <w:rFonts w:cstheme="minorHAnsi"/>
          <w:sz w:val="20"/>
          <w:szCs w:val="20"/>
        </w:rPr>
        <w:t>2</w:t>
      </w:r>
      <w:r w:rsidR="004F4352">
        <w:rPr>
          <w:rFonts w:cstheme="minorHAnsi"/>
          <w:sz w:val="20"/>
          <w:szCs w:val="20"/>
        </w:rPr>
        <w:t>3</w:t>
      </w:r>
      <w:r w:rsidRPr="002329A0">
        <w:rPr>
          <w:rFonts w:cstheme="minorHAnsi"/>
          <w:sz w:val="20"/>
          <w:szCs w:val="20"/>
        </w:rPr>
        <w:t xml:space="preserve"> r.</w:t>
      </w:r>
    </w:p>
    <w:p w14:paraId="749EFD2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638828" w14:textId="08C3D9E2" w:rsidR="00092BB7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3E680A">
        <w:rPr>
          <w:rFonts w:cstheme="minorHAnsi"/>
          <w:b/>
          <w:bCs/>
          <w:caps/>
          <w:sz w:val="20"/>
          <w:szCs w:val="20"/>
        </w:rPr>
        <w:t>0</w:t>
      </w:r>
      <w:r w:rsidR="00E47C35">
        <w:rPr>
          <w:rFonts w:cstheme="minorHAnsi"/>
          <w:b/>
          <w:bCs/>
          <w:caps/>
          <w:sz w:val="20"/>
          <w:szCs w:val="20"/>
        </w:rPr>
        <w:t>21</w:t>
      </w:r>
      <w:r w:rsidR="000373D6">
        <w:rPr>
          <w:rFonts w:cstheme="minorHAnsi"/>
          <w:b/>
          <w:bCs/>
          <w:caps/>
          <w:sz w:val="20"/>
          <w:szCs w:val="20"/>
        </w:rPr>
        <w:t>/20</w:t>
      </w:r>
      <w:r w:rsidR="00F24277">
        <w:rPr>
          <w:rFonts w:cstheme="minorHAnsi"/>
          <w:b/>
          <w:bCs/>
          <w:caps/>
          <w:sz w:val="20"/>
          <w:szCs w:val="20"/>
        </w:rPr>
        <w:t>2</w:t>
      </w:r>
      <w:r w:rsidR="004F4352">
        <w:rPr>
          <w:rFonts w:cstheme="minorHAnsi"/>
          <w:b/>
          <w:bCs/>
          <w:caps/>
          <w:sz w:val="20"/>
          <w:szCs w:val="20"/>
        </w:rPr>
        <w:t>3</w:t>
      </w:r>
    </w:p>
    <w:p w14:paraId="0F6B3416" w14:textId="77777777" w:rsidR="00FC182E" w:rsidRPr="002329A0" w:rsidRDefault="00FC182E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</w:p>
    <w:p w14:paraId="1EB9E365" w14:textId="715534E2" w:rsidR="00E01DFD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E01DFD">
        <w:rPr>
          <w:rFonts w:cstheme="minorHAnsi"/>
          <w:sz w:val="20"/>
          <w:szCs w:val="20"/>
        </w:rPr>
        <w:t xml:space="preserve">na </w:t>
      </w:r>
      <w:r w:rsidR="00E01DFD" w:rsidRPr="00E01DFD">
        <w:rPr>
          <w:rFonts w:cstheme="minorHAnsi"/>
          <w:sz w:val="20"/>
          <w:szCs w:val="20"/>
        </w:rPr>
        <w:t>usługę</w:t>
      </w:r>
      <w:r w:rsidR="00E607E9">
        <w:rPr>
          <w:rFonts w:cstheme="minorHAnsi"/>
          <w:sz w:val="20"/>
          <w:szCs w:val="20"/>
        </w:rPr>
        <w:t xml:space="preserve"> wykonania</w:t>
      </w:r>
    </w:p>
    <w:p w14:paraId="5C556465" w14:textId="29F4A44C" w:rsidR="003E680A" w:rsidRDefault="003E680A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0" w:name="_Hlk132626810"/>
      <w:r>
        <w:rPr>
          <w:rFonts w:cstheme="minorHAnsi"/>
          <w:b/>
          <w:sz w:val="20"/>
          <w:szCs w:val="20"/>
        </w:rPr>
        <w:t>audytu projektów badawczych:</w:t>
      </w:r>
    </w:p>
    <w:p w14:paraId="634AC0BF" w14:textId="58204A65" w:rsidR="004F4352" w:rsidRDefault="007C2044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- </w:t>
      </w:r>
      <w:r w:rsidR="004F4352">
        <w:rPr>
          <w:rFonts w:cstheme="minorHAnsi"/>
          <w:b/>
          <w:sz w:val="20"/>
          <w:szCs w:val="20"/>
        </w:rPr>
        <w:t xml:space="preserve">z działania 4.2 Rozwój nowoczesnej infrastruktury badawczej sektora nauki, </w:t>
      </w:r>
      <w:proofErr w:type="spellStart"/>
      <w:r w:rsidR="004F4352">
        <w:rPr>
          <w:rFonts w:cstheme="minorHAnsi"/>
          <w:b/>
          <w:sz w:val="20"/>
          <w:szCs w:val="20"/>
        </w:rPr>
        <w:t>Inteligenty</w:t>
      </w:r>
      <w:proofErr w:type="spellEnd"/>
      <w:r w:rsidR="004F4352">
        <w:rPr>
          <w:rFonts w:cstheme="minorHAnsi"/>
          <w:b/>
          <w:sz w:val="20"/>
          <w:szCs w:val="20"/>
        </w:rPr>
        <w:t xml:space="preserve"> Rozwój</w:t>
      </w:r>
    </w:p>
    <w:p w14:paraId="4021F35C" w14:textId="3A54478D" w:rsidR="004F4352" w:rsidRDefault="007C2044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- </w:t>
      </w:r>
      <w:r w:rsidR="004F4352">
        <w:rPr>
          <w:rFonts w:cstheme="minorHAnsi"/>
          <w:b/>
          <w:sz w:val="20"/>
          <w:szCs w:val="20"/>
        </w:rPr>
        <w:t>program</w:t>
      </w:r>
      <w:r w:rsidR="00651157">
        <w:rPr>
          <w:rFonts w:cstheme="minorHAnsi"/>
          <w:b/>
          <w:sz w:val="20"/>
          <w:szCs w:val="20"/>
        </w:rPr>
        <w:t>u</w:t>
      </w:r>
      <w:r w:rsidR="004F4352">
        <w:rPr>
          <w:rFonts w:cstheme="minorHAnsi"/>
          <w:b/>
          <w:sz w:val="20"/>
          <w:szCs w:val="20"/>
        </w:rPr>
        <w:t xml:space="preserve"> Fundacji na Rzecz Nauki Polskiej pt. „Międzynarodowe Agendy Badawcze” </w:t>
      </w:r>
    </w:p>
    <w:p w14:paraId="3B05B162" w14:textId="751797AE" w:rsidR="007C2044" w:rsidRDefault="007C2044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- w konkursie Grieg-1</w:t>
      </w:r>
    </w:p>
    <w:p w14:paraId="4533DA94" w14:textId="77777777" w:rsidR="00D6164B" w:rsidRDefault="007C2044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- NCN: 2 projekty Maestro, 4 projekty Sonata – Bis, 3 projekty Opus</w:t>
      </w:r>
    </w:p>
    <w:bookmarkEnd w:id="0"/>
    <w:p w14:paraId="42201CBE" w14:textId="0C3F0B3D" w:rsidR="00092BB7" w:rsidRPr="00FC182E" w:rsidRDefault="007C2044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dla</w:t>
      </w:r>
      <w:r w:rsidR="002B210A">
        <w:rPr>
          <w:rFonts w:cstheme="minorHAnsi"/>
          <w:b/>
          <w:sz w:val="20"/>
          <w:szCs w:val="20"/>
        </w:rPr>
        <w:t xml:space="preserve"> Instytu</w:t>
      </w:r>
      <w:r>
        <w:rPr>
          <w:rFonts w:cstheme="minorHAnsi"/>
          <w:b/>
          <w:sz w:val="20"/>
          <w:szCs w:val="20"/>
        </w:rPr>
        <w:t>tu</w:t>
      </w:r>
      <w:r w:rsidR="00DA6D01" w:rsidRPr="00FC182E">
        <w:rPr>
          <w:rFonts w:cstheme="minorHAnsi"/>
          <w:b/>
          <w:sz w:val="20"/>
          <w:szCs w:val="20"/>
        </w:rPr>
        <w:t xml:space="preserve"> Biologii Doświadczalnej </w:t>
      </w:r>
      <w:r w:rsidR="00092BB7" w:rsidRPr="00FC182E">
        <w:rPr>
          <w:rFonts w:cstheme="minorHAnsi"/>
          <w:b/>
          <w:sz w:val="20"/>
          <w:szCs w:val="20"/>
        </w:rPr>
        <w:t>im. Marcelego Nenckiego</w:t>
      </w:r>
    </w:p>
    <w:p w14:paraId="64FB744C" w14:textId="77777777" w:rsidR="00092BB7" w:rsidRPr="00FC182E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C182E">
        <w:rPr>
          <w:rFonts w:cstheme="minorHAnsi"/>
          <w:b/>
          <w:sz w:val="20"/>
          <w:szCs w:val="20"/>
        </w:rPr>
        <w:t xml:space="preserve"> Polskiej Akademii Nauk</w:t>
      </w:r>
    </w:p>
    <w:p w14:paraId="1DA9683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70EFED0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65523153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D3B2D19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23DD9C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3E680A">
        <w:rPr>
          <w:rFonts w:cstheme="minorHAnsi"/>
          <w:sz w:val="20"/>
          <w:szCs w:val="20"/>
        </w:rPr>
        <w:t>Renata Dębińska</w:t>
      </w:r>
    </w:p>
    <w:p w14:paraId="19D9260D" w14:textId="77777777"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3E680A">
        <w:rPr>
          <w:rFonts w:cstheme="minorHAnsi"/>
          <w:sz w:val="20"/>
          <w:szCs w:val="20"/>
          <w:lang w:val="en-US"/>
        </w:rPr>
        <w:t>r</w:t>
      </w:r>
      <w:r w:rsidR="000040A2" w:rsidRPr="000040A2">
        <w:rPr>
          <w:rFonts w:cstheme="minorHAnsi"/>
          <w:sz w:val="20"/>
          <w:szCs w:val="20"/>
          <w:lang w:val="en-US"/>
        </w:rPr>
        <w:t>.</w:t>
      </w:r>
      <w:r w:rsidR="003E680A">
        <w:rPr>
          <w:rFonts w:cstheme="minorHAnsi"/>
          <w:sz w:val="20"/>
          <w:szCs w:val="20"/>
          <w:lang w:val="en-US"/>
        </w:rPr>
        <w:t>debinska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14:paraId="3A958A61" w14:textId="439F782C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B63395">
        <w:rPr>
          <w:rFonts w:cstheme="minorHAnsi"/>
          <w:b/>
          <w:bCs/>
          <w:sz w:val="20"/>
          <w:szCs w:val="20"/>
        </w:rPr>
        <w:t>2</w:t>
      </w:r>
      <w:r w:rsidR="00E47C35">
        <w:rPr>
          <w:rFonts w:cstheme="minorHAnsi"/>
          <w:b/>
          <w:bCs/>
          <w:sz w:val="20"/>
          <w:szCs w:val="20"/>
        </w:rPr>
        <w:t>7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745294">
        <w:rPr>
          <w:rFonts w:cstheme="minorHAnsi"/>
          <w:b/>
          <w:bCs/>
          <w:sz w:val="20"/>
          <w:szCs w:val="20"/>
        </w:rPr>
        <w:t>0</w:t>
      </w:r>
      <w:r w:rsidR="00D6164B">
        <w:rPr>
          <w:rFonts w:cstheme="minorHAnsi"/>
          <w:b/>
          <w:bCs/>
          <w:sz w:val="20"/>
          <w:szCs w:val="20"/>
        </w:rPr>
        <w:t>4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745294">
        <w:rPr>
          <w:rFonts w:cstheme="minorHAnsi"/>
          <w:b/>
          <w:bCs/>
          <w:sz w:val="20"/>
          <w:szCs w:val="20"/>
        </w:rPr>
        <w:t>2</w:t>
      </w:r>
      <w:r w:rsidR="00D6164B">
        <w:rPr>
          <w:rFonts w:cstheme="minorHAnsi"/>
          <w:b/>
          <w:bCs/>
          <w:sz w:val="20"/>
          <w:szCs w:val="20"/>
        </w:rPr>
        <w:t>3</w:t>
      </w:r>
      <w:r w:rsidR="00A4177C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5EA8AED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1E057D9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7697110C" w14:textId="77777777" w:rsidR="0044505A" w:rsidRPr="002329A0" w:rsidRDefault="0044505A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C75E4CF" w14:textId="4372DA0A" w:rsidR="00266853" w:rsidRDefault="00092BB7" w:rsidP="00E607E9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 w:rsidRPr="00E01DFD">
        <w:rPr>
          <w:rFonts w:cstheme="minorHAnsi"/>
          <w:sz w:val="20"/>
          <w:szCs w:val="20"/>
        </w:rPr>
        <w:t>jest</w:t>
      </w:r>
      <w:r w:rsidR="009F6466" w:rsidRPr="00E01DFD">
        <w:rPr>
          <w:rFonts w:cstheme="minorHAnsi"/>
          <w:sz w:val="20"/>
          <w:szCs w:val="20"/>
        </w:rPr>
        <w:t>:</w:t>
      </w:r>
      <w:r w:rsidR="00745294" w:rsidRPr="00E01DFD">
        <w:rPr>
          <w:rFonts w:cstheme="minorHAnsi"/>
          <w:sz w:val="20"/>
          <w:szCs w:val="20"/>
        </w:rPr>
        <w:t xml:space="preserve"> </w:t>
      </w:r>
      <w:r w:rsidR="00D6164B" w:rsidRPr="00AF4054">
        <w:rPr>
          <w:rFonts w:cstheme="minorHAnsi"/>
          <w:sz w:val="20"/>
          <w:szCs w:val="20"/>
          <w:u w:val="single"/>
        </w:rPr>
        <w:t xml:space="preserve">usługa wykonania </w:t>
      </w:r>
      <w:r w:rsidR="00E607E9" w:rsidRPr="00AF4054">
        <w:rPr>
          <w:rFonts w:cstheme="minorHAnsi"/>
          <w:sz w:val="20"/>
          <w:szCs w:val="20"/>
          <w:u w:val="single"/>
        </w:rPr>
        <w:t>audytu</w:t>
      </w:r>
      <w:r w:rsidR="00D6164B" w:rsidRPr="00AF4054">
        <w:rPr>
          <w:rFonts w:cstheme="minorHAnsi"/>
          <w:sz w:val="20"/>
          <w:szCs w:val="20"/>
          <w:u w:val="single"/>
        </w:rPr>
        <w:t xml:space="preserve"> następujących </w:t>
      </w:r>
      <w:r w:rsidR="00E607E9" w:rsidRPr="00AF4054">
        <w:rPr>
          <w:rFonts w:cstheme="minorHAnsi"/>
          <w:sz w:val="20"/>
          <w:szCs w:val="20"/>
          <w:u w:val="single"/>
        </w:rPr>
        <w:t>projektów badawczych</w:t>
      </w:r>
      <w:r w:rsidR="00D6164B" w:rsidRPr="00AF4054">
        <w:rPr>
          <w:rFonts w:cstheme="minorHAnsi"/>
          <w:sz w:val="20"/>
          <w:szCs w:val="20"/>
          <w:u w:val="single"/>
        </w:rPr>
        <w:t>:</w:t>
      </w:r>
    </w:p>
    <w:p w14:paraId="65E4ADA2" w14:textId="77777777" w:rsidR="00616FFD" w:rsidRPr="00616FFD" w:rsidRDefault="00616FFD" w:rsidP="00616FFD">
      <w:pPr>
        <w:pStyle w:val="Akapitzlist"/>
        <w:numPr>
          <w:ilvl w:val="0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Tytuł projektu: NEBI – Krajowy Ośrodek Badań Obrazowych w Naukach Biologicznych i Biomedycznych. </w:t>
      </w:r>
    </w:p>
    <w:p w14:paraId="10E61B7D" w14:textId="77777777" w:rsidR="00616FFD" w:rsidRPr="00616FFD" w:rsidRDefault="00616FFD" w:rsidP="00616FFD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Typ konkursu: działanie 4.2 Rozwój nowoczesnej infrastruktury badawczej sektora nauki, Inteligentny Rozwój;  nr umowy: POIR.04.02.00-00-C004/19, </w:t>
      </w:r>
    </w:p>
    <w:p w14:paraId="66B932A5" w14:textId="77777777" w:rsidR="00616FFD" w:rsidRPr="00616FFD" w:rsidRDefault="00616FFD" w:rsidP="00616FFD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Instytucja finansująca: Ośrodek Przetwarzania Informacji – Państwowy Instytut Badawczy, </w:t>
      </w:r>
    </w:p>
    <w:p w14:paraId="69D8D289" w14:textId="77777777" w:rsidR="00616FFD" w:rsidRPr="00616FFD" w:rsidRDefault="00616FFD" w:rsidP="00616FFD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okres realizacji projektu: 01.01.2020 – 31.12.2023; </w:t>
      </w:r>
    </w:p>
    <w:p w14:paraId="3E11AF81" w14:textId="77777777" w:rsidR="00616FFD" w:rsidRPr="00616FFD" w:rsidRDefault="00616FFD" w:rsidP="00616FFD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okres podlegający audytowi: cały okres realizacji projektu z zastrzeżeniem, że jego rozpoczęcie musi nastąpić między 50%, a 80% poniesionych planowanych wydatków; </w:t>
      </w:r>
    </w:p>
    <w:p w14:paraId="4786CA9E" w14:textId="77777777" w:rsidR="00616FFD" w:rsidRPr="00616FFD" w:rsidRDefault="00616FFD" w:rsidP="00616FFD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projekt realizowany wspólnie z Partnerami, </w:t>
      </w:r>
    </w:p>
    <w:p w14:paraId="1917F8AD" w14:textId="77777777" w:rsidR="00616FFD" w:rsidRPr="00616FFD" w:rsidRDefault="00616FFD" w:rsidP="00616FFD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wartość projektu łącznie: 255 782 443,17 PLN </w:t>
      </w:r>
    </w:p>
    <w:p w14:paraId="47ABC031" w14:textId="77777777" w:rsidR="00616FFD" w:rsidRPr="00616FFD" w:rsidRDefault="00616FFD" w:rsidP="00616FFD">
      <w:pPr>
        <w:pStyle w:val="Akapitzlist"/>
        <w:spacing w:after="0"/>
        <w:ind w:left="1080" w:hanging="87"/>
        <w:rPr>
          <w:sz w:val="20"/>
          <w:szCs w:val="20"/>
        </w:rPr>
      </w:pPr>
      <w:r w:rsidRPr="00616FFD">
        <w:rPr>
          <w:sz w:val="20"/>
          <w:szCs w:val="20"/>
        </w:rPr>
        <w:t>- wartość projektu w Instytucie Biologii Doświadczalnej im. M Nenckiego PAN – 115.847.378,29 PLN</w:t>
      </w:r>
    </w:p>
    <w:p w14:paraId="22F8EC3F" w14:textId="77777777" w:rsidR="00616FFD" w:rsidRPr="00616FFD" w:rsidRDefault="00616FFD" w:rsidP="00616FFD">
      <w:pPr>
        <w:spacing w:after="0"/>
        <w:ind w:firstLine="993"/>
        <w:rPr>
          <w:sz w:val="20"/>
          <w:szCs w:val="20"/>
        </w:rPr>
      </w:pPr>
      <w:r w:rsidRPr="00616FFD">
        <w:rPr>
          <w:sz w:val="20"/>
          <w:szCs w:val="20"/>
        </w:rPr>
        <w:t>- wartość projektu w Instytucie Chemii Bioorganicznej PAN – 30.995.775,78 PLN</w:t>
      </w:r>
    </w:p>
    <w:p w14:paraId="428BFB90" w14:textId="77777777" w:rsidR="00616FFD" w:rsidRPr="00616FFD" w:rsidRDefault="00616FFD" w:rsidP="00616FFD">
      <w:pPr>
        <w:spacing w:after="0"/>
        <w:ind w:left="993"/>
        <w:rPr>
          <w:sz w:val="20"/>
          <w:szCs w:val="20"/>
        </w:rPr>
      </w:pPr>
      <w:r w:rsidRPr="00616FFD">
        <w:rPr>
          <w:sz w:val="20"/>
          <w:szCs w:val="20"/>
        </w:rPr>
        <w:t>- wartość projektu w Instytucie Chemii Bioorganicznej PAN - Poznańskie Centrum Superkomputerowo – Sieciowe 108.939.289,10 PLN</w:t>
      </w:r>
    </w:p>
    <w:p w14:paraId="0F3E9284" w14:textId="77777777" w:rsidR="00616FFD" w:rsidRPr="00616FFD" w:rsidRDefault="00616FFD" w:rsidP="00616FFD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liczba postepowań przetargowych zrealizowanych : 95 </w:t>
      </w:r>
    </w:p>
    <w:p w14:paraId="6E878534" w14:textId="77777777" w:rsidR="00616FFD" w:rsidRPr="00616FFD" w:rsidRDefault="00616FFD" w:rsidP="00616FFD">
      <w:pPr>
        <w:pStyle w:val="Akapitzlist"/>
        <w:spacing w:after="0"/>
        <w:ind w:left="1080" w:hanging="87"/>
        <w:rPr>
          <w:sz w:val="20"/>
          <w:szCs w:val="20"/>
        </w:rPr>
      </w:pPr>
      <w:r w:rsidRPr="00616FFD">
        <w:rPr>
          <w:sz w:val="20"/>
          <w:szCs w:val="20"/>
        </w:rPr>
        <w:t>- w Instytucie Biologii Doświadczalnej im. M Nenckiego PAN - 69</w:t>
      </w:r>
    </w:p>
    <w:p w14:paraId="600DFF05" w14:textId="77777777" w:rsidR="00616FFD" w:rsidRPr="00616FFD" w:rsidRDefault="00616FFD" w:rsidP="00616FFD">
      <w:pPr>
        <w:spacing w:after="0"/>
        <w:ind w:firstLine="993"/>
        <w:rPr>
          <w:sz w:val="20"/>
          <w:szCs w:val="20"/>
        </w:rPr>
      </w:pPr>
      <w:r w:rsidRPr="00616FFD">
        <w:rPr>
          <w:sz w:val="20"/>
          <w:szCs w:val="20"/>
        </w:rPr>
        <w:t>-  w Instytucie Chemii Bioorganicznej PAN - 22</w:t>
      </w:r>
    </w:p>
    <w:p w14:paraId="13FD48A6" w14:textId="77777777" w:rsidR="00616FFD" w:rsidRPr="00616FFD" w:rsidRDefault="00616FFD" w:rsidP="00616FFD">
      <w:pPr>
        <w:spacing w:after="0"/>
        <w:ind w:left="993"/>
        <w:rPr>
          <w:sz w:val="20"/>
          <w:szCs w:val="20"/>
        </w:rPr>
      </w:pPr>
      <w:r w:rsidRPr="00616FFD">
        <w:rPr>
          <w:sz w:val="20"/>
          <w:szCs w:val="20"/>
        </w:rPr>
        <w:t>-  w Instytucie Chemii Bioorganicznej PAN - Poznańskie Centrum Superkomputerowo – Sieciowe 4</w:t>
      </w:r>
    </w:p>
    <w:p w14:paraId="76D8B602" w14:textId="77777777" w:rsidR="00616FFD" w:rsidRPr="00616FFD" w:rsidRDefault="00616FFD" w:rsidP="00616FFD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Podstawowe kategorie kosztowe </w:t>
      </w:r>
    </w:p>
    <w:p w14:paraId="72CB6349" w14:textId="77777777" w:rsidR="00616FFD" w:rsidRPr="00616FFD" w:rsidRDefault="00616FFD" w:rsidP="00616FFD">
      <w:pPr>
        <w:pStyle w:val="Akapitzlist"/>
        <w:spacing w:after="0"/>
        <w:ind w:left="1080" w:hanging="87"/>
        <w:rPr>
          <w:sz w:val="20"/>
          <w:szCs w:val="20"/>
        </w:rPr>
      </w:pPr>
      <w:r w:rsidRPr="00616FFD">
        <w:rPr>
          <w:sz w:val="20"/>
          <w:szCs w:val="20"/>
        </w:rPr>
        <w:t xml:space="preserve">- w Instytucie Biologii Doświadczalnej im. M Nenckiego PAN – zakup aparatury naukowo badawczej i </w:t>
      </w:r>
      <w:proofErr w:type="spellStart"/>
      <w:r w:rsidRPr="00616FFD">
        <w:rPr>
          <w:sz w:val="20"/>
          <w:szCs w:val="20"/>
        </w:rPr>
        <w:t>WNiP</w:t>
      </w:r>
      <w:proofErr w:type="spellEnd"/>
      <w:r w:rsidRPr="00616FFD">
        <w:rPr>
          <w:sz w:val="20"/>
          <w:szCs w:val="20"/>
        </w:rPr>
        <w:t xml:space="preserve"> 45.341.471,00 Prace budowlane – 34.000.001,94 PLN</w:t>
      </w:r>
    </w:p>
    <w:p w14:paraId="7FACCB65" w14:textId="77777777" w:rsidR="00616FFD" w:rsidRPr="00616FFD" w:rsidRDefault="00616FFD" w:rsidP="00616FFD">
      <w:pPr>
        <w:pStyle w:val="Akapitzlist"/>
        <w:spacing w:after="0"/>
        <w:ind w:left="1080" w:hanging="87"/>
        <w:rPr>
          <w:sz w:val="20"/>
          <w:szCs w:val="20"/>
        </w:rPr>
      </w:pPr>
      <w:r w:rsidRPr="00616FFD">
        <w:rPr>
          <w:sz w:val="20"/>
          <w:szCs w:val="20"/>
        </w:rPr>
        <w:lastRenderedPageBreak/>
        <w:t>-  w Instytucie Chemii Bioorganicznej PAN - zakup aparatury naukowo badawczej i WNiP27.256.800,00 PLN</w:t>
      </w:r>
    </w:p>
    <w:p w14:paraId="2303E6D7" w14:textId="111A92F4" w:rsidR="00616FFD" w:rsidRDefault="00616FFD" w:rsidP="00616FFD">
      <w:pPr>
        <w:pStyle w:val="Akapitzlist"/>
        <w:spacing w:after="0"/>
        <w:ind w:left="1080" w:hanging="87"/>
        <w:rPr>
          <w:sz w:val="20"/>
          <w:szCs w:val="20"/>
        </w:rPr>
      </w:pPr>
      <w:r w:rsidRPr="00616FFD">
        <w:rPr>
          <w:sz w:val="20"/>
          <w:szCs w:val="20"/>
        </w:rPr>
        <w:t xml:space="preserve">-  w Instytucie Chemii Bioorganicznej PAN - Poznańskie Centrum Superkomputerowo – Sieciowe zakup aparatury naukowo badawczej i </w:t>
      </w:r>
      <w:proofErr w:type="spellStart"/>
      <w:r w:rsidRPr="00616FFD">
        <w:rPr>
          <w:sz w:val="20"/>
          <w:szCs w:val="20"/>
        </w:rPr>
        <w:t>WNiP</w:t>
      </w:r>
      <w:proofErr w:type="spellEnd"/>
      <w:r w:rsidRPr="00616FFD">
        <w:rPr>
          <w:sz w:val="20"/>
          <w:szCs w:val="20"/>
        </w:rPr>
        <w:t xml:space="preserve"> 92.100.461,66 PLN Prace budowlane 6.150.000,00 PLN</w:t>
      </w:r>
    </w:p>
    <w:p w14:paraId="4384674B" w14:textId="497B7B1E" w:rsidR="00616FFD" w:rsidRDefault="00616FFD" w:rsidP="00616FFD">
      <w:pPr>
        <w:pStyle w:val="Akapitzlist"/>
        <w:spacing w:after="0"/>
        <w:ind w:left="1080" w:hanging="87"/>
        <w:rPr>
          <w:sz w:val="20"/>
          <w:szCs w:val="20"/>
        </w:rPr>
      </w:pPr>
    </w:p>
    <w:p w14:paraId="23AD7651" w14:textId="77777777" w:rsidR="00616FFD" w:rsidRPr="00616FFD" w:rsidRDefault="00616FFD" w:rsidP="00616FFD">
      <w:pPr>
        <w:pStyle w:val="Akapitzlist"/>
        <w:numPr>
          <w:ilvl w:val="0"/>
          <w:numId w:val="31"/>
        </w:numPr>
        <w:spacing w:after="160" w:line="259" w:lineRule="auto"/>
        <w:rPr>
          <w:sz w:val="20"/>
          <w:szCs w:val="20"/>
          <w:lang w:val="en-US"/>
        </w:rPr>
      </w:pPr>
      <w:proofErr w:type="spellStart"/>
      <w:r w:rsidRPr="00616FFD">
        <w:rPr>
          <w:sz w:val="20"/>
          <w:szCs w:val="20"/>
          <w:lang w:val="en-US"/>
        </w:rPr>
        <w:t>Tytuł</w:t>
      </w:r>
      <w:proofErr w:type="spellEnd"/>
      <w:r w:rsidRPr="00616FFD">
        <w:rPr>
          <w:sz w:val="20"/>
          <w:szCs w:val="20"/>
          <w:lang w:val="en-US"/>
        </w:rPr>
        <w:t xml:space="preserve"> </w:t>
      </w:r>
      <w:proofErr w:type="spellStart"/>
      <w:r w:rsidRPr="00616FFD">
        <w:rPr>
          <w:sz w:val="20"/>
          <w:szCs w:val="20"/>
          <w:lang w:val="en-US"/>
        </w:rPr>
        <w:t>projektu</w:t>
      </w:r>
      <w:proofErr w:type="spellEnd"/>
      <w:r w:rsidRPr="00616FFD">
        <w:rPr>
          <w:sz w:val="20"/>
          <w:szCs w:val="20"/>
          <w:lang w:val="en-US"/>
        </w:rPr>
        <w:t>: MAB Nencki-EMBL Center of Excellence for Neural Plasticity and Brain Disorders: BRAINCITY</w:t>
      </w:r>
    </w:p>
    <w:p w14:paraId="50A0D32C" w14:textId="77777777" w:rsidR="00616FFD" w:rsidRPr="00616FFD" w:rsidRDefault="00616FFD" w:rsidP="00616FFD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Typ konkursu: Program Fundacji na Rzecz Nauki Polskiej pt. „Międzynarodowe Agendy Badawcze”;  nr umowy: MAB/2018/10, </w:t>
      </w:r>
    </w:p>
    <w:p w14:paraId="44D21F58" w14:textId="77777777" w:rsidR="00616FFD" w:rsidRPr="00616FFD" w:rsidRDefault="00616FFD" w:rsidP="00616FFD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Instytucja finansująca: Fundacja na Recz Nauki Polskiej, finansowanie ze środków EFRR w ramach POIR, Oś IV, Działanie 4.3</w:t>
      </w:r>
    </w:p>
    <w:p w14:paraId="4C093D13" w14:textId="77777777" w:rsidR="00616FFD" w:rsidRPr="00616FFD" w:rsidRDefault="00616FFD" w:rsidP="00616FFD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okres realizacji projektu: 01.12.2018-31.12.2023; </w:t>
      </w:r>
    </w:p>
    <w:p w14:paraId="1978CE08" w14:textId="77777777" w:rsidR="00616FFD" w:rsidRPr="00616FFD" w:rsidRDefault="00616FFD" w:rsidP="00616FFD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okres podlegający audytowi: 01.12.2018-ostatni zaakceptowany raport okresowy; </w:t>
      </w:r>
    </w:p>
    <w:p w14:paraId="4A84D15D" w14:textId="77777777" w:rsidR="00616FFD" w:rsidRPr="00616FFD" w:rsidRDefault="00616FFD" w:rsidP="00616FFD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projekt realizowany wspólnie z Partnerami, wartość projektu łącznie: nie dotyczy; </w:t>
      </w:r>
    </w:p>
    <w:p w14:paraId="6460A90F" w14:textId="77777777" w:rsidR="00616FFD" w:rsidRPr="00616FFD" w:rsidRDefault="00616FFD" w:rsidP="00616FFD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wartość projektu w Instytucie Biologii Doświadczalnej im. M Nenckiego PAN: 36.239.952,96 PLN - rozpoczęcie po przekroczeniu 50% wydatków, ale nie później niż przed zrealizowaniem 80% planowanych wydatków</w:t>
      </w:r>
    </w:p>
    <w:p w14:paraId="6B42A134" w14:textId="062DA679" w:rsidR="00616FFD" w:rsidRDefault="00616FFD" w:rsidP="00616FFD">
      <w:pPr>
        <w:pStyle w:val="Akapitzlist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Partnerzy projektu: nie dotyczy</w:t>
      </w:r>
    </w:p>
    <w:p w14:paraId="20583438" w14:textId="77777777" w:rsidR="00616FFD" w:rsidRDefault="00616FFD" w:rsidP="00616FFD">
      <w:pPr>
        <w:pStyle w:val="Akapitzlist"/>
        <w:spacing w:after="160" w:line="259" w:lineRule="auto"/>
        <w:ind w:left="1080"/>
        <w:rPr>
          <w:sz w:val="20"/>
          <w:szCs w:val="20"/>
        </w:rPr>
      </w:pPr>
    </w:p>
    <w:p w14:paraId="458DF4E1" w14:textId="77777777" w:rsidR="00616FFD" w:rsidRPr="00616FFD" w:rsidRDefault="00616FFD" w:rsidP="00616FFD">
      <w:pPr>
        <w:pStyle w:val="Akapitzlist"/>
        <w:numPr>
          <w:ilvl w:val="0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Tytuł projektu: GRIEG  Mapowanie ludzkich emocji w obliczu zmian klimatycznych w relacji do zdrowia psychicznego oraz podejmowania działań  </w:t>
      </w:r>
    </w:p>
    <w:p w14:paraId="71F843F6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Typ konkursu: GRIEG - 1; nr umowy: UMO-2019/34/H/HS6/00677; </w:t>
      </w:r>
    </w:p>
    <w:p w14:paraId="5C54279B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Instytucja finansująca: </w:t>
      </w:r>
    </w:p>
    <w:p w14:paraId="23804D3C" w14:textId="77777777" w:rsidR="00616FFD" w:rsidRPr="00616FFD" w:rsidRDefault="00616FFD" w:rsidP="00616FFD">
      <w:pPr>
        <w:pStyle w:val="Akapitzlist"/>
        <w:spacing w:after="0"/>
        <w:rPr>
          <w:sz w:val="20"/>
          <w:szCs w:val="20"/>
        </w:rPr>
      </w:pPr>
      <w:r w:rsidRPr="00616FFD">
        <w:rPr>
          <w:sz w:val="20"/>
          <w:szCs w:val="20"/>
        </w:rPr>
        <w:t>- 85% (3.824.575,00 PLN) z budżetu środków europejskich Norweski Mechanizm Finansowy</w:t>
      </w:r>
    </w:p>
    <w:p w14:paraId="0C1FCE2B" w14:textId="77777777" w:rsidR="00616FFD" w:rsidRPr="00616FFD" w:rsidRDefault="00616FFD" w:rsidP="00616FFD">
      <w:pPr>
        <w:spacing w:after="0"/>
        <w:ind w:left="708"/>
        <w:rPr>
          <w:sz w:val="20"/>
          <w:szCs w:val="20"/>
        </w:rPr>
      </w:pPr>
      <w:r w:rsidRPr="00616FFD">
        <w:rPr>
          <w:sz w:val="20"/>
          <w:szCs w:val="20"/>
        </w:rPr>
        <w:t xml:space="preserve">  na lata 2014-2021) przekazywane przez Ministerstwo Finansów; </w:t>
      </w:r>
    </w:p>
    <w:p w14:paraId="3B34F328" w14:textId="77777777" w:rsidR="00616FFD" w:rsidRPr="00616FFD" w:rsidRDefault="00616FFD" w:rsidP="00616FFD">
      <w:pPr>
        <w:spacing w:after="0"/>
        <w:ind w:firstLine="708"/>
        <w:rPr>
          <w:sz w:val="20"/>
          <w:szCs w:val="20"/>
        </w:rPr>
      </w:pPr>
      <w:r w:rsidRPr="00616FFD">
        <w:rPr>
          <w:sz w:val="20"/>
          <w:szCs w:val="20"/>
        </w:rPr>
        <w:t xml:space="preserve">- 15% (674.925,00 PLN) z dotacji celowej Ministerstwa Funduszy i Polityki Regionalnej; </w:t>
      </w:r>
    </w:p>
    <w:p w14:paraId="79610D76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okres realizacji projektu: 04.09.2020-30.04.2024; </w:t>
      </w:r>
    </w:p>
    <w:p w14:paraId="1B4E5018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okres podlegający audytowi: 04.09.2020-30.04.2024;</w:t>
      </w:r>
    </w:p>
    <w:p w14:paraId="266375AC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projekt realizowany wspólnie z Partnerami, </w:t>
      </w:r>
    </w:p>
    <w:p w14:paraId="50A60FDD" w14:textId="22735D41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wartość projektu łącznie: 4</w:t>
      </w:r>
      <w:r w:rsidR="00651157">
        <w:rPr>
          <w:sz w:val="20"/>
          <w:szCs w:val="20"/>
        </w:rPr>
        <w:t>.</w:t>
      </w:r>
      <w:r w:rsidRPr="00616FFD">
        <w:rPr>
          <w:sz w:val="20"/>
          <w:szCs w:val="20"/>
        </w:rPr>
        <w:t>499</w:t>
      </w:r>
      <w:r w:rsidR="00651157">
        <w:rPr>
          <w:sz w:val="20"/>
          <w:szCs w:val="20"/>
        </w:rPr>
        <w:t>.</w:t>
      </w:r>
      <w:r w:rsidRPr="00616FFD">
        <w:rPr>
          <w:sz w:val="20"/>
          <w:szCs w:val="20"/>
        </w:rPr>
        <w:t>500,00 PLN</w:t>
      </w:r>
    </w:p>
    <w:p w14:paraId="0DBB7CF6" w14:textId="77777777" w:rsidR="00616FFD" w:rsidRPr="00616FFD" w:rsidRDefault="00616FFD" w:rsidP="00616FFD">
      <w:pPr>
        <w:pStyle w:val="Akapitzlist"/>
        <w:spacing w:after="0"/>
        <w:ind w:left="1080" w:hanging="87"/>
        <w:rPr>
          <w:sz w:val="20"/>
          <w:szCs w:val="20"/>
        </w:rPr>
      </w:pPr>
      <w:r w:rsidRPr="00616FFD">
        <w:rPr>
          <w:sz w:val="20"/>
          <w:szCs w:val="20"/>
        </w:rPr>
        <w:t>-  Instytut Biologii Doświadczalnej im. M Nenckiego PAN – Lider projektu – 2.707.000,00 PLN</w:t>
      </w:r>
    </w:p>
    <w:p w14:paraId="6CB59D84" w14:textId="77777777" w:rsidR="00616FFD" w:rsidRPr="00616FFD" w:rsidRDefault="00616FFD" w:rsidP="00616FFD">
      <w:pPr>
        <w:spacing w:after="0"/>
        <w:ind w:firstLine="993"/>
        <w:rPr>
          <w:sz w:val="20"/>
          <w:szCs w:val="20"/>
          <w:lang w:val="en-US"/>
        </w:rPr>
      </w:pPr>
      <w:r w:rsidRPr="00616FFD">
        <w:rPr>
          <w:sz w:val="20"/>
          <w:szCs w:val="20"/>
          <w:lang w:val="en-US"/>
        </w:rPr>
        <w:t xml:space="preserve">-  Norwegian University of Science and Technology – Partner </w:t>
      </w:r>
      <w:proofErr w:type="spellStart"/>
      <w:r w:rsidRPr="00616FFD">
        <w:rPr>
          <w:sz w:val="20"/>
          <w:szCs w:val="20"/>
          <w:lang w:val="en-US"/>
        </w:rPr>
        <w:t>projektu</w:t>
      </w:r>
      <w:proofErr w:type="spellEnd"/>
      <w:r w:rsidRPr="00616FFD">
        <w:rPr>
          <w:sz w:val="20"/>
          <w:szCs w:val="20"/>
          <w:lang w:val="en-US"/>
        </w:rPr>
        <w:t xml:space="preserve">  - 1.657.500,00 PLN</w:t>
      </w:r>
      <w:r w:rsidRPr="00616FFD" w:rsidDel="009D14C0">
        <w:rPr>
          <w:sz w:val="20"/>
          <w:szCs w:val="20"/>
          <w:lang w:val="en-US"/>
        </w:rPr>
        <w:t xml:space="preserve"> </w:t>
      </w:r>
    </w:p>
    <w:p w14:paraId="0E68BAFB" w14:textId="77777777" w:rsidR="00616FFD" w:rsidRPr="00616FFD" w:rsidRDefault="00616FFD" w:rsidP="00616FFD">
      <w:pPr>
        <w:spacing w:after="0"/>
        <w:ind w:firstLine="993"/>
        <w:rPr>
          <w:sz w:val="20"/>
          <w:szCs w:val="20"/>
        </w:rPr>
      </w:pPr>
      <w:r w:rsidRPr="00616FFD">
        <w:rPr>
          <w:sz w:val="20"/>
          <w:szCs w:val="20"/>
        </w:rPr>
        <w:t xml:space="preserve">-  SWPS Uniwersytet Humanistycznospołeczny - Partner projektu – 135.000,00 PLN </w:t>
      </w:r>
    </w:p>
    <w:p w14:paraId="62D9E38F" w14:textId="3674FB3E" w:rsid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audyt po zakończeniu projektu; </w:t>
      </w:r>
    </w:p>
    <w:p w14:paraId="40D74893" w14:textId="77777777" w:rsidR="00616FFD" w:rsidRDefault="00616FFD" w:rsidP="00616FFD">
      <w:pPr>
        <w:pStyle w:val="Akapitzlist"/>
        <w:spacing w:after="160" w:line="259" w:lineRule="auto"/>
        <w:ind w:left="1440"/>
        <w:rPr>
          <w:sz w:val="20"/>
          <w:szCs w:val="20"/>
        </w:rPr>
      </w:pPr>
    </w:p>
    <w:p w14:paraId="35D431FC" w14:textId="68248275" w:rsidR="00616FFD" w:rsidRPr="00616FFD" w:rsidRDefault="00616FFD" w:rsidP="00616FFD">
      <w:pPr>
        <w:pStyle w:val="Akapitzlist"/>
        <w:numPr>
          <w:ilvl w:val="0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Tytuł projektu : Regulowane światłem mitochondrialne kanały potasowe: poszukiwanie nowych mechanizmów </w:t>
      </w:r>
      <w:proofErr w:type="spellStart"/>
      <w:r w:rsidRPr="00616FFD">
        <w:rPr>
          <w:sz w:val="20"/>
          <w:szCs w:val="20"/>
        </w:rPr>
        <w:t>cytoprotekcyjnych</w:t>
      </w:r>
      <w:proofErr w:type="spellEnd"/>
      <w:r w:rsidR="00851A68">
        <w:rPr>
          <w:sz w:val="20"/>
          <w:szCs w:val="20"/>
        </w:rPr>
        <w:t>.</w:t>
      </w:r>
    </w:p>
    <w:p w14:paraId="288E61C5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Typ konkursu: Maestro 11; nr umowy: UMO-2019/34/A/NZ1/00352; </w:t>
      </w:r>
    </w:p>
    <w:p w14:paraId="79499882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Instytucja finansująca: Narodowe Centrum Nauki; </w:t>
      </w:r>
    </w:p>
    <w:p w14:paraId="176C9A2E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okres realizacji projektu: 23.04.2020-22.04.2024; </w:t>
      </w:r>
    </w:p>
    <w:p w14:paraId="3C63A05E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okres podlegający audytowi 23.04.2020-30.06.2023;</w:t>
      </w:r>
    </w:p>
    <w:p w14:paraId="550BFED4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wartość projektu: 4.006.400,00 PLN; audyt po przekroczeniu 50% wydatków; </w:t>
      </w:r>
    </w:p>
    <w:p w14:paraId="483BEC33" w14:textId="7FDA1CD7" w:rsid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projekt realizowany samodzielnie.</w:t>
      </w:r>
    </w:p>
    <w:p w14:paraId="6D916DD2" w14:textId="77777777" w:rsidR="00616FFD" w:rsidRDefault="00616FFD" w:rsidP="00616FFD">
      <w:pPr>
        <w:pStyle w:val="Akapitzlist"/>
        <w:spacing w:after="160" w:line="259" w:lineRule="auto"/>
        <w:ind w:left="1440"/>
        <w:rPr>
          <w:sz w:val="20"/>
          <w:szCs w:val="20"/>
        </w:rPr>
      </w:pPr>
    </w:p>
    <w:p w14:paraId="09C1F996" w14:textId="77777777" w:rsidR="00616FFD" w:rsidRPr="00616FFD" w:rsidRDefault="00616FFD" w:rsidP="00616FFD">
      <w:pPr>
        <w:pStyle w:val="Akapitzlist"/>
        <w:numPr>
          <w:ilvl w:val="0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Tytuł projektu : Neuronalne podłoże decyzji przestrzennych.</w:t>
      </w:r>
    </w:p>
    <w:p w14:paraId="7190B3C0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Typ konkursu: Maestro 12; nr umowy: UMO- 2020/38/A/NZ4/00483; </w:t>
      </w:r>
    </w:p>
    <w:p w14:paraId="574CB8CC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Instytucja finansująca: Narodowe Centrum Nauki; </w:t>
      </w:r>
    </w:p>
    <w:p w14:paraId="355A4141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okres realizacji projektu: 25.03.2021-24.03.2026; </w:t>
      </w:r>
    </w:p>
    <w:p w14:paraId="6286179A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okres podlegający audytowi 25.03.2021-30.09.2023;</w:t>
      </w:r>
    </w:p>
    <w:p w14:paraId="4D44699A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wartość projektu: 4.400.000,00 PLN; audyt po przekroczeniu 50% wydatków; </w:t>
      </w:r>
    </w:p>
    <w:p w14:paraId="5494200C" w14:textId="3148B38F" w:rsid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projekt realizowany samodzielnie.</w:t>
      </w:r>
    </w:p>
    <w:p w14:paraId="4D1D328A" w14:textId="77777777" w:rsidR="00616FFD" w:rsidRPr="00616FFD" w:rsidRDefault="00616FFD" w:rsidP="00616FFD">
      <w:pPr>
        <w:pStyle w:val="Akapitzlist"/>
        <w:spacing w:after="160" w:line="259" w:lineRule="auto"/>
        <w:ind w:left="1440"/>
        <w:rPr>
          <w:sz w:val="20"/>
          <w:szCs w:val="20"/>
        </w:rPr>
      </w:pPr>
    </w:p>
    <w:p w14:paraId="5823E9A2" w14:textId="77777777" w:rsidR="00616FFD" w:rsidRPr="00616FFD" w:rsidRDefault="00616FFD" w:rsidP="00616FFD">
      <w:pPr>
        <w:pStyle w:val="Akapitzlist"/>
        <w:numPr>
          <w:ilvl w:val="0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Tytuł projektu : Peptydy fuzyjne i segmenty transbłonowe wybranych wirusów otoczkowych: struktura, dynamika oraz oddziaływanie z błoną.</w:t>
      </w:r>
    </w:p>
    <w:p w14:paraId="74C6DF3D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Typ konkursu: Sonata Bis 8; nr umowy: UMO-2018/30/E/NZ1/00257; </w:t>
      </w:r>
    </w:p>
    <w:p w14:paraId="0C6F1CE0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Instytucja finansująca: Narodowe Centrum Nauki; </w:t>
      </w:r>
    </w:p>
    <w:p w14:paraId="1DB37EA4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okres realizacji projektu: 17.04.2019-16.04.2024; </w:t>
      </w:r>
    </w:p>
    <w:p w14:paraId="0A0E1513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okres podlegający audytowi 17.04.2019-28.02.2023;</w:t>
      </w:r>
    </w:p>
    <w:p w14:paraId="594B35EB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wartość projektu: 2.997.000,00 PLN; audyt po przekroczeniu 50% wydatków; </w:t>
      </w:r>
    </w:p>
    <w:p w14:paraId="3560652B" w14:textId="497791CB" w:rsid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projekt realizowany samodzielnie.</w:t>
      </w:r>
    </w:p>
    <w:p w14:paraId="0B210219" w14:textId="0B2342A2" w:rsidR="00616FFD" w:rsidRDefault="00616FFD" w:rsidP="00616FFD">
      <w:pPr>
        <w:rPr>
          <w:sz w:val="20"/>
          <w:szCs w:val="20"/>
        </w:rPr>
      </w:pPr>
    </w:p>
    <w:p w14:paraId="795AA8B1" w14:textId="77777777" w:rsidR="00616FFD" w:rsidRPr="00616FFD" w:rsidRDefault="00616FFD" w:rsidP="00616FFD">
      <w:pPr>
        <w:pStyle w:val="Akapitzlist"/>
        <w:numPr>
          <w:ilvl w:val="0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Tytuł projektu : Rola modyfikacji lipidowych białek w funkcjonalnej plastyczności neuronalnej, uczeniu i pamięci.</w:t>
      </w:r>
    </w:p>
    <w:p w14:paraId="260691E0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Typ konkursu: Sonata Bis 9; nr umowy: UMO-2019/34/E/NZ4/00387; </w:t>
      </w:r>
    </w:p>
    <w:p w14:paraId="651716B7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Instytucja finansująca: Narodowe Centrum Nauki; </w:t>
      </w:r>
    </w:p>
    <w:p w14:paraId="41CF4A3D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okres realizacji projektu: 10.04.2020-09.04.2025; </w:t>
      </w:r>
    </w:p>
    <w:p w14:paraId="485FE53E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okres podlegający audytowi 10.04.2020-28.02.2023;</w:t>
      </w:r>
    </w:p>
    <w:p w14:paraId="21EA689F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wartość projektu: 3.564.000,00 PLN; audyt po przekroczeniu 50% wydatków; </w:t>
      </w:r>
    </w:p>
    <w:p w14:paraId="38BC6139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projekt realizowany samodzielnie.</w:t>
      </w:r>
    </w:p>
    <w:p w14:paraId="2DEA89CC" w14:textId="77777777" w:rsidR="00616FFD" w:rsidRPr="00616FFD" w:rsidRDefault="00616FFD" w:rsidP="00616FFD">
      <w:pPr>
        <w:pStyle w:val="Akapitzlist"/>
        <w:ind w:left="1440"/>
        <w:rPr>
          <w:sz w:val="20"/>
          <w:szCs w:val="20"/>
        </w:rPr>
      </w:pPr>
    </w:p>
    <w:p w14:paraId="19B51288" w14:textId="77777777" w:rsidR="00616FFD" w:rsidRPr="00616FFD" w:rsidRDefault="00616FFD" w:rsidP="00616FFD">
      <w:pPr>
        <w:pStyle w:val="Akapitzlist"/>
        <w:numPr>
          <w:ilvl w:val="0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Tytuł projektu : </w:t>
      </w:r>
      <w:proofErr w:type="spellStart"/>
      <w:r w:rsidRPr="00616FFD">
        <w:rPr>
          <w:sz w:val="20"/>
          <w:szCs w:val="20"/>
        </w:rPr>
        <w:t>Ubikwityna</w:t>
      </w:r>
      <w:proofErr w:type="spellEnd"/>
      <w:r w:rsidRPr="00616FFD">
        <w:rPr>
          <w:sz w:val="20"/>
          <w:szCs w:val="20"/>
        </w:rPr>
        <w:t xml:space="preserve"> jako modulator procesu transportu białek do mitochondriów.</w:t>
      </w:r>
    </w:p>
    <w:p w14:paraId="5294A074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Typ konkursu: Sonata Bis 9; nr umowy: UMO- 2019/34/E/NZ1/00321; </w:t>
      </w:r>
    </w:p>
    <w:p w14:paraId="2ADC730F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Instytucja finansująca: Narodowe Centrum Nauki; </w:t>
      </w:r>
    </w:p>
    <w:p w14:paraId="6636D605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okres realizacji projektu: 14.04.2020-13.04.2024; </w:t>
      </w:r>
    </w:p>
    <w:p w14:paraId="60BD7A45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okres podlegający audytowi 14.04.2020-30.09.3023;</w:t>
      </w:r>
    </w:p>
    <w:p w14:paraId="60089DF4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wartość projektu: 3.394.800,00 PLN; audyt po przekroczeniu 50% wydatków; </w:t>
      </w:r>
    </w:p>
    <w:p w14:paraId="45A08144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projekt realizowany samodzielnie.</w:t>
      </w:r>
    </w:p>
    <w:p w14:paraId="398BEF8F" w14:textId="77777777" w:rsidR="00616FFD" w:rsidRPr="00616FFD" w:rsidRDefault="00616FFD" w:rsidP="00616FFD">
      <w:pPr>
        <w:pStyle w:val="Akapitzlist"/>
        <w:ind w:left="1440"/>
        <w:rPr>
          <w:sz w:val="20"/>
          <w:szCs w:val="20"/>
        </w:rPr>
      </w:pPr>
    </w:p>
    <w:p w14:paraId="48722354" w14:textId="77777777" w:rsidR="00616FFD" w:rsidRPr="00616FFD" w:rsidRDefault="00616FFD" w:rsidP="00616FFD">
      <w:pPr>
        <w:pStyle w:val="Akapitzlist"/>
        <w:numPr>
          <w:ilvl w:val="0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Tytuł projektu : Strategie zwiększania wydajności mięśni szkieletowych i brunatnej tkanki tłuszczowej.</w:t>
      </w:r>
    </w:p>
    <w:p w14:paraId="5DC23A4F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Typ konkursu: Sonata Bis 10; nr umowy: UMO- 2020/38/E/NZ4/00314; </w:t>
      </w:r>
    </w:p>
    <w:p w14:paraId="7F43DF02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Instytucja finansująca: Narodowe Centrum Nauki; </w:t>
      </w:r>
    </w:p>
    <w:p w14:paraId="69CF48A9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okres realizacji projektu: 01.07.2021-30.06.2026; </w:t>
      </w:r>
    </w:p>
    <w:p w14:paraId="50235BD4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okres podlegający audytowi 01.07.2021-30.06.2023;</w:t>
      </w:r>
    </w:p>
    <w:p w14:paraId="7786A516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wartość projektu: 3.643.400,00 PLN; audyt po przekroczeniu 50% wydatków; </w:t>
      </w:r>
    </w:p>
    <w:p w14:paraId="03782B5E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projekt realizowany samodzielnie.</w:t>
      </w:r>
    </w:p>
    <w:p w14:paraId="342457B1" w14:textId="77777777" w:rsidR="00616FFD" w:rsidRPr="00616FFD" w:rsidRDefault="00616FFD" w:rsidP="00616FFD">
      <w:pPr>
        <w:pStyle w:val="Akapitzlist"/>
        <w:ind w:left="1440"/>
        <w:rPr>
          <w:sz w:val="20"/>
          <w:szCs w:val="20"/>
        </w:rPr>
      </w:pPr>
    </w:p>
    <w:p w14:paraId="7144F106" w14:textId="3ECD5537" w:rsidR="00616FFD" w:rsidRPr="00616FFD" w:rsidRDefault="00616FFD" w:rsidP="00616FFD">
      <w:pPr>
        <w:pStyle w:val="Akapitzlist"/>
        <w:numPr>
          <w:ilvl w:val="0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Tytuł projektu : Weryfikacja hipotezy szumu neuronalnego w dyslek</w:t>
      </w:r>
      <w:r w:rsidR="00833C52">
        <w:rPr>
          <w:sz w:val="20"/>
          <w:szCs w:val="20"/>
        </w:rPr>
        <w:t>s</w:t>
      </w:r>
      <w:r w:rsidRPr="00616FFD">
        <w:rPr>
          <w:sz w:val="20"/>
          <w:szCs w:val="20"/>
        </w:rPr>
        <w:t>ji.</w:t>
      </w:r>
    </w:p>
    <w:p w14:paraId="7CDF5735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Typ konkursu: Opus 18; nr umowy: UMO- 2019/35/B/HS6/01763; </w:t>
      </w:r>
    </w:p>
    <w:p w14:paraId="1F2178FA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Instytucja finansująca: Narodowe Centrum Nauki; </w:t>
      </w:r>
    </w:p>
    <w:p w14:paraId="622AD7E0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okres realizacji projektu: 09.07.2020-08.07.2024; </w:t>
      </w:r>
    </w:p>
    <w:p w14:paraId="20A88A0A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okres podlegający audytowi 09.07.2020-31.03.2023;</w:t>
      </w:r>
    </w:p>
    <w:p w14:paraId="7CC4570E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wartość projektu: 2.094.000,00 PLN; audyt po przekroczeniu 50% wydatków; </w:t>
      </w:r>
    </w:p>
    <w:p w14:paraId="134CA17C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projekt realizowany samodzielnie.</w:t>
      </w:r>
    </w:p>
    <w:p w14:paraId="7DDBCD03" w14:textId="77777777" w:rsidR="00616FFD" w:rsidRPr="00616FFD" w:rsidRDefault="00616FFD" w:rsidP="00616FFD">
      <w:pPr>
        <w:pStyle w:val="Akapitzlist"/>
        <w:ind w:left="1440"/>
        <w:rPr>
          <w:sz w:val="20"/>
          <w:szCs w:val="20"/>
        </w:rPr>
      </w:pPr>
    </w:p>
    <w:p w14:paraId="7454EA6B" w14:textId="77777777" w:rsidR="00616FFD" w:rsidRPr="00616FFD" w:rsidRDefault="00616FFD" w:rsidP="00616FFD">
      <w:pPr>
        <w:pStyle w:val="Akapitzlist"/>
        <w:numPr>
          <w:ilvl w:val="0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Tytuł projektu : Poprawa funkcji poznawczych poprzez wpływ na stare komórki mózgu w zwierzęcych modelach starzenia się i depresji.</w:t>
      </w:r>
    </w:p>
    <w:p w14:paraId="78B1EE4C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Typ konkursu: Opus 18; nr umowy: UMO- 2019/35/B/NZ4/01920; </w:t>
      </w:r>
    </w:p>
    <w:p w14:paraId="5D0FDB4F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Instytucja finansująca: Narodowe Centrum Nauki; </w:t>
      </w:r>
    </w:p>
    <w:p w14:paraId="445D4FB9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okres realizacji projektu: 20.07.2020-19.07.2024; </w:t>
      </w:r>
    </w:p>
    <w:p w14:paraId="4AC846DF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okres podlegający audytowi 20.07.2020-30.06.2023;</w:t>
      </w:r>
    </w:p>
    <w:p w14:paraId="0053AA9D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wartość projektu: 2.130.720,00 PLN; audyt po przekroczeniu 50% wydatków; </w:t>
      </w:r>
    </w:p>
    <w:p w14:paraId="24C4F518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projekt realizowany samodzielnie.</w:t>
      </w:r>
    </w:p>
    <w:p w14:paraId="32FB6C11" w14:textId="77777777" w:rsidR="00616FFD" w:rsidRPr="00616FFD" w:rsidRDefault="00616FFD" w:rsidP="00616FFD">
      <w:pPr>
        <w:pStyle w:val="Akapitzlist"/>
        <w:ind w:left="1440"/>
        <w:rPr>
          <w:sz w:val="20"/>
          <w:szCs w:val="20"/>
        </w:rPr>
      </w:pPr>
    </w:p>
    <w:p w14:paraId="726DA1F0" w14:textId="77777777" w:rsidR="00616FFD" w:rsidRPr="00616FFD" w:rsidRDefault="00616FFD" w:rsidP="00616FFD">
      <w:pPr>
        <w:pStyle w:val="Akapitzlist"/>
        <w:numPr>
          <w:ilvl w:val="0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Tytuł projektu : Określenie heterogenności mikro środowiska immunologicznego doświadczalnych glejaków o zdefiniowanym genotypie i ich odpowiedzi na immunoterapię z wykorzystaniem </w:t>
      </w:r>
      <w:proofErr w:type="spellStart"/>
      <w:r w:rsidRPr="00616FFD">
        <w:rPr>
          <w:sz w:val="20"/>
          <w:szCs w:val="20"/>
        </w:rPr>
        <w:t>multi-omiki</w:t>
      </w:r>
      <w:proofErr w:type="spellEnd"/>
      <w:r w:rsidRPr="00616FFD">
        <w:rPr>
          <w:sz w:val="20"/>
          <w:szCs w:val="20"/>
        </w:rPr>
        <w:t xml:space="preserve"> pojedynczych komórek.</w:t>
      </w:r>
    </w:p>
    <w:p w14:paraId="72EA6540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Typ konkursu: Opus 20; nr umowy: UMO-2020/39/B/NZ4/02683; </w:t>
      </w:r>
    </w:p>
    <w:p w14:paraId="253B4C33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Instytucja finansująca: Narodowe Centrum Nauki; </w:t>
      </w:r>
    </w:p>
    <w:p w14:paraId="6EE7156B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okres realizacji projektu: 15.07.2021 - 14.07.2025;</w:t>
      </w:r>
    </w:p>
    <w:p w14:paraId="322DA25B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okres podlegający audytowi 15.07.2021 – 28.02.2023;</w:t>
      </w:r>
    </w:p>
    <w:p w14:paraId="1BBA59E6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 xml:space="preserve">wartość projektu: 2.501.600,00 PLN; audyt po przekroczeniu 50% wydatków; </w:t>
      </w:r>
    </w:p>
    <w:p w14:paraId="5717820D" w14:textId="77777777" w:rsidR="00616FFD" w:rsidRPr="00616FFD" w:rsidRDefault="00616FFD" w:rsidP="00616FFD">
      <w:pPr>
        <w:pStyle w:val="Akapitzlist"/>
        <w:numPr>
          <w:ilvl w:val="1"/>
          <w:numId w:val="31"/>
        </w:numPr>
        <w:spacing w:after="160" w:line="259" w:lineRule="auto"/>
        <w:rPr>
          <w:sz w:val="20"/>
          <w:szCs w:val="20"/>
        </w:rPr>
      </w:pPr>
      <w:r w:rsidRPr="00616FFD">
        <w:rPr>
          <w:sz w:val="20"/>
          <w:szCs w:val="20"/>
        </w:rPr>
        <w:t>projekt realizowany samodzielnie.</w:t>
      </w:r>
    </w:p>
    <w:p w14:paraId="3D6F7B7F" w14:textId="3A8D2CB0" w:rsidR="00FE34BD" w:rsidRDefault="00FE34BD" w:rsidP="00FE34BD">
      <w:pPr>
        <w:rPr>
          <w:sz w:val="20"/>
          <w:szCs w:val="20"/>
          <w:u w:val="single"/>
        </w:rPr>
      </w:pPr>
      <w:r w:rsidRPr="00E23A9E">
        <w:rPr>
          <w:sz w:val="20"/>
          <w:szCs w:val="20"/>
          <w:u w:val="single"/>
        </w:rPr>
        <w:t>Wymagany termin przeprowadzenia audytu i wydania raportu z badania: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967"/>
        <w:gridCol w:w="2817"/>
        <w:gridCol w:w="2672"/>
      </w:tblGrid>
      <w:tr w:rsidR="00512CD7" w:rsidRPr="00512CD7" w14:paraId="5C0A55AE" w14:textId="77777777" w:rsidTr="00E51C64">
        <w:tc>
          <w:tcPr>
            <w:tcW w:w="562" w:type="dxa"/>
          </w:tcPr>
          <w:p w14:paraId="020CB365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977" w:type="dxa"/>
          </w:tcPr>
          <w:p w14:paraId="3C4AEBEE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Projekt</w:t>
            </w:r>
          </w:p>
        </w:tc>
        <w:tc>
          <w:tcPr>
            <w:tcW w:w="2835" w:type="dxa"/>
          </w:tcPr>
          <w:p w14:paraId="2149D2D2" w14:textId="77777777" w:rsidR="00512CD7" w:rsidRPr="00512CD7" w:rsidRDefault="00512CD7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Przewidywany termin badania</w:t>
            </w:r>
          </w:p>
        </w:tc>
        <w:tc>
          <w:tcPr>
            <w:tcW w:w="2688" w:type="dxa"/>
          </w:tcPr>
          <w:p w14:paraId="2829861A" w14:textId="77777777" w:rsidR="00512CD7" w:rsidRPr="00512CD7" w:rsidRDefault="00512CD7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Przewidywany termin wydania raportu*</w:t>
            </w:r>
          </w:p>
        </w:tc>
      </w:tr>
      <w:tr w:rsidR="00512CD7" w:rsidRPr="00512CD7" w14:paraId="760E6A0E" w14:textId="77777777" w:rsidTr="00E51C64">
        <w:tc>
          <w:tcPr>
            <w:tcW w:w="562" w:type="dxa"/>
          </w:tcPr>
          <w:p w14:paraId="1385E3EF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1285F4A2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NEBI</w:t>
            </w:r>
          </w:p>
        </w:tc>
        <w:tc>
          <w:tcPr>
            <w:tcW w:w="2835" w:type="dxa"/>
          </w:tcPr>
          <w:p w14:paraId="3806B628" w14:textId="77777777" w:rsidR="00512CD7" w:rsidRPr="00512CD7" w:rsidRDefault="00512CD7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wrzesień 2023</w:t>
            </w:r>
          </w:p>
        </w:tc>
        <w:tc>
          <w:tcPr>
            <w:tcW w:w="2688" w:type="dxa"/>
          </w:tcPr>
          <w:p w14:paraId="7486E50F" w14:textId="77777777" w:rsidR="00512CD7" w:rsidRPr="00512CD7" w:rsidRDefault="00512CD7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30 wrzesień 2023</w:t>
            </w:r>
          </w:p>
        </w:tc>
      </w:tr>
      <w:tr w:rsidR="00512CD7" w:rsidRPr="00512CD7" w14:paraId="62BD0B6A" w14:textId="77777777" w:rsidTr="00E51C64">
        <w:tc>
          <w:tcPr>
            <w:tcW w:w="562" w:type="dxa"/>
          </w:tcPr>
          <w:p w14:paraId="220793CC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17BDC491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512CD7">
              <w:rPr>
                <w:rFonts w:cstheme="minorHAnsi"/>
                <w:sz w:val="20"/>
                <w:szCs w:val="20"/>
              </w:rPr>
              <w:t>MAB</w:t>
            </w:r>
          </w:p>
        </w:tc>
        <w:tc>
          <w:tcPr>
            <w:tcW w:w="2835" w:type="dxa"/>
          </w:tcPr>
          <w:p w14:paraId="662A9EC7" w14:textId="77777777" w:rsidR="00512CD7" w:rsidRPr="00512CD7" w:rsidRDefault="00512CD7" w:rsidP="00E51C6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512CD7">
              <w:rPr>
                <w:rFonts w:cstheme="minorHAnsi"/>
                <w:sz w:val="20"/>
                <w:szCs w:val="20"/>
              </w:rPr>
              <w:t>kwiecień /maj2023</w:t>
            </w:r>
          </w:p>
        </w:tc>
        <w:tc>
          <w:tcPr>
            <w:tcW w:w="2688" w:type="dxa"/>
          </w:tcPr>
          <w:p w14:paraId="0C1A29AA" w14:textId="77777777" w:rsidR="00512CD7" w:rsidRPr="00512CD7" w:rsidRDefault="00512CD7" w:rsidP="00E51C64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512CD7">
              <w:rPr>
                <w:rFonts w:cstheme="minorHAnsi"/>
                <w:sz w:val="20"/>
                <w:szCs w:val="20"/>
              </w:rPr>
              <w:t>31 maja 2023</w:t>
            </w:r>
          </w:p>
        </w:tc>
      </w:tr>
      <w:tr w:rsidR="00512CD7" w:rsidRPr="00512CD7" w14:paraId="04381E12" w14:textId="77777777" w:rsidTr="00E51C64">
        <w:tc>
          <w:tcPr>
            <w:tcW w:w="562" w:type="dxa"/>
          </w:tcPr>
          <w:p w14:paraId="096BC53E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067A85F0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GRIEG</w:t>
            </w:r>
          </w:p>
        </w:tc>
        <w:tc>
          <w:tcPr>
            <w:tcW w:w="2835" w:type="dxa"/>
          </w:tcPr>
          <w:p w14:paraId="2570F452" w14:textId="77777777" w:rsidR="00512CD7" w:rsidRPr="00512CD7" w:rsidRDefault="00512CD7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grudzień 2024</w:t>
            </w:r>
          </w:p>
        </w:tc>
        <w:tc>
          <w:tcPr>
            <w:tcW w:w="2688" w:type="dxa"/>
          </w:tcPr>
          <w:p w14:paraId="7959C71A" w14:textId="77777777" w:rsidR="00512CD7" w:rsidRPr="00512CD7" w:rsidRDefault="00512CD7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31 grudnia 2023</w:t>
            </w:r>
          </w:p>
        </w:tc>
      </w:tr>
      <w:tr w:rsidR="00512CD7" w:rsidRPr="00512CD7" w14:paraId="000BC131" w14:textId="77777777" w:rsidTr="00E51C64">
        <w:tc>
          <w:tcPr>
            <w:tcW w:w="562" w:type="dxa"/>
          </w:tcPr>
          <w:p w14:paraId="77E6421F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57839832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UMO-2019/34/A/NZ1/00352;</w:t>
            </w:r>
          </w:p>
        </w:tc>
        <w:tc>
          <w:tcPr>
            <w:tcW w:w="2835" w:type="dxa"/>
          </w:tcPr>
          <w:p w14:paraId="6E729698" w14:textId="17B045B7" w:rsidR="00512CD7" w:rsidRPr="00512CD7" w:rsidRDefault="00255C8C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L</w:t>
            </w:r>
            <w:r w:rsidR="00512CD7" w:rsidRPr="00512CD7">
              <w:rPr>
                <w:rFonts w:cstheme="minorHAnsi"/>
                <w:sz w:val="20"/>
                <w:szCs w:val="20"/>
              </w:rPr>
              <w:t>ipiec</w:t>
            </w:r>
          </w:p>
        </w:tc>
        <w:tc>
          <w:tcPr>
            <w:tcW w:w="2688" w:type="dxa"/>
          </w:tcPr>
          <w:p w14:paraId="3D083CA8" w14:textId="77777777" w:rsidR="00512CD7" w:rsidRPr="00512CD7" w:rsidRDefault="00512CD7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31 lipca 2023</w:t>
            </w:r>
          </w:p>
        </w:tc>
      </w:tr>
      <w:tr w:rsidR="00512CD7" w:rsidRPr="00512CD7" w14:paraId="31858BA3" w14:textId="77777777" w:rsidTr="00E51C64">
        <w:tc>
          <w:tcPr>
            <w:tcW w:w="562" w:type="dxa"/>
          </w:tcPr>
          <w:p w14:paraId="5DFF2534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204322C5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UMO- 2020/38/A/NZ4/00483</w:t>
            </w:r>
          </w:p>
        </w:tc>
        <w:tc>
          <w:tcPr>
            <w:tcW w:w="2835" w:type="dxa"/>
          </w:tcPr>
          <w:p w14:paraId="4A99AFBD" w14:textId="6B403C6D" w:rsidR="00512CD7" w:rsidRPr="00512CD7" w:rsidRDefault="0013729D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P</w:t>
            </w:r>
            <w:r w:rsidR="00512CD7" w:rsidRPr="00512CD7">
              <w:rPr>
                <w:rFonts w:cstheme="minorHAnsi"/>
                <w:sz w:val="20"/>
                <w:szCs w:val="20"/>
              </w:rPr>
              <w:t>aździernik</w:t>
            </w:r>
          </w:p>
        </w:tc>
        <w:tc>
          <w:tcPr>
            <w:tcW w:w="2688" w:type="dxa"/>
          </w:tcPr>
          <w:p w14:paraId="04F7CD24" w14:textId="77777777" w:rsidR="00512CD7" w:rsidRPr="00512CD7" w:rsidRDefault="00512CD7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31 października 2023</w:t>
            </w:r>
          </w:p>
        </w:tc>
      </w:tr>
      <w:tr w:rsidR="00512CD7" w:rsidRPr="00512CD7" w14:paraId="4E6A2BA3" w14:textId="77777777" w:rsidTr="00E51C64">
        <w:tc>
          <w:tcPr>
            <w:tcW w:w="562" w:type="dxa"/>
          </w:tcPr>
          <w:p w14:paraId="6B4AB079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2B60FE01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UMO-2018/30/E/NZ1/00257</w:t>
            </w:r>
          </w:p>
        </w:tc>
        <w:tc>
          <w:tcPr>
            <w:tcW w:w="2835" w:type="dxa"/>
          </w:tcPr>
          <w:p w14:paraId="42FD4381" w14:textId="345D9088" w:rsidR="00512CD7" w:rsidRPr="00512CD7" w:rsidRDefault="0013729D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K</w:t>
            </w:r>
            <w:r w:rsidR="00512CD7" w:rsidRPr="00512CD7">
              <w:rPr>
                <w:rFonts w:cstheme="minorHAnsi"/>
                <w:sz w:val="20"/>
                <w:szCs w:val="20"/>
              </w:rPr>
              <w:t>wiecień</w:t>
            </w:r>
          </w:p>
        </w:tc>
        <w:tc>
          <w:tcPr>
            <w:tcW w:w="2688" w:type="dxa"/>
          </w:tcPr>
          <w:p w14:paraId="09138F39" w14:textId="77777777" w:rsidR="00512CD7" w:rsidRPr="00512CD7" w:rsidRDefault="00512CD7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31 maja 2023</w:t>
            </w:r>
          </w:p>
        </w:tc>
      </w:tr>
      <w:tr w:rsidR="00512CD7" w:rsidRPr="00512CD7" w14:paraId="612CAA70" w14:textId="77777777" w:rsidTr="00E51C64">
        <w:tc>
          <w:tcPr>
            <w:tcW w:w="562" w:type="dxa"/>
          </w:tcPr>
          <w:p w14:paraId="5A18F351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0A3B41DF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UMO-2019/34/E/NZ4/00387</w:t>
            </w:r>
          </w:p>
        </w:tc>
        <w:tc>
          <w:tcPr>
            <w:tcW w:w="2835" w:type="dxa"/>
          </w:tcPr>
          <w:p w14:paraId="1E5ABA84" w14:textId="0523E7E6" w:rsidR="00512CD7" w:rsidRPr="00512CD7" w:rsidRDefault="0013729D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K</w:t>
            </w:r>
            <w:r w:rsidR="00512CD7" w:rsidRPr="00512CD7">
              <w:rPr>
                <w:rFonts w:cstheme="minorHAnsi"/>
                <w:sz w:val="20"/>
                <w:szCs w:val="20"/>
              </w:rPr>
              <w:t>wiecień</w:t>
            </w:r>
          </w:p>
        </w:tc>
        <w:tc>
          <w:tcPr>
            <w:tcW w:w="2688" w:type="dxa"/>
          </w:tcPr>
          <w:p w14:paraId="19B21DC4" w14:textId="77777777" w:rsidR="00512CD7" w:rsidRPr="00512CD7" w:rsidRDefault="00512CD7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31 maja 2023</w:t>
            </w:r>
          </w:p>
        </w:tc>
      </w:tr>
      <w:tr w:rsidR="00512CD7" w:rsidRPr="00512CD7" w14:paraId="4AF43988" w14:textId="77777777" w:rsidTr="00E51C64">
        <w:tc>
          <w:tcPr>
            <w:tcW w:w="562" w:type="dxa"/>
          </w:tcPr>
          <w:p w14:paraId="09937A69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14:paraId="79CBBAF3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UMO- 2019/34/E/NZ1/00321</w:t>
            </w:r>
          </w:p>
        </w:tc>
        <w:tc>
          <w:tcPr>
            <w:tcW w:w="2835" w:type="dxa"/>
          </w:tcPr>
          <w:p w14:paraId="17CFEDF2" w14:textId="60C0D1E5" w:rsidR="00512CD7" w:rsidRPr="00512CD7" w:rsidRDefault="0013729D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P</w:t>
            </w:r>
            <w:r w:rsidR="00512CD7" w:rsidRPr="00512CD7">
              <w:rPr>
                <w:rFonts w:cstheme="minorHAnsi"/>
                <w:sz w:val="20"/>
                <w:szCs w:val="20"/>
              </w:rPr>
              <w:t>aździernik</w:t>
            </w:r>
          </w:p>
        </w:tc>
        <w:tc>
          <w:tcPr>
            <w:tcW w:w="2688" w:type="dxa"/>
          </w:tcPr>
          <w:p w14:paraId="1EE82586" w14:textId="77777777" w:rsidR="00512CD7" w:rsidRPr="00512CD7" w:rsidRDefault="00512CD7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31 października 2023</w:t>
            </w:r>
          </w:p>
        </w:tc>
      </w:tr>
      <w:tr w:rsidR="00512CD7" w:rsidRPr="00512CD7" w14:paraId="069D8D92" w14:textId="77777777" w:rsidTr="00E51C64">
        <w:tc>
          <w:tcPr>
            <w:tcW w:w="562" w:type="dxa"/>
          </w:tcPr>
          <w:p w14:paraId="164FE48F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14:paraId="120006BD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UMO- 2020/38/E/NZ4/00314</w:t>
            </w:r>
          </w:p>
        </w:tc>
        <w:tc>
          <w:tcPr>
            <w:tcW w:w="2835" w:type="dxa"/>
          </w:tcPr>
          <w:p w14:paraId="260F2A66" w14:textId="3D0453EA" w:rsidR="00512CD7" w:rsidRPr="00512CD7" w:rsidRDefault="0013729D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512CD7" w:rsidRPr="00512CD7">
              <w:rPr>
                <w:rFonts w:cstheme="minorHAnsi"/>
                <w:sz w:val="20"/>
                <w:szCs w:val="20"/>
              </w:rPr>
              <w:t>ipiec</w:t>
            </w:r>
          </w:p>
        </w:tc>
        <w:tc>
          <w:tcPr>
            <w:tcW w:w="2688" w:type="dxa"/>
          </w:tcPr>
          <w:p w14:paraId="2EDA4533" w14:textId="77777777" w:rsidR="00512CD7" w:rsidRPr="00512CD7" w:rsidRDefault="00512CD7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31 lipca 2023</w:t>
            </w:r>
          </w:p>
        </w:tc>
      </w:tr>
      <w:tr w:rsidR="00512CD7" w:rsidRPr="00512CD7" w14:paraId="38D07146" w14:textId="77777777" w:rsidTr="00E51C64">
        <w:tc>
          <w:tcPr>
            <w:tcW w:w="562" w:type="dxa"/>
          </w:tcPr>
          <w:p w14:paraId="654CDDEC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50EA964D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UMO- 2019/35/B/HS6/01763</w:t>
            </w:r>
          </w:p>
        </w:tc>
        <w:tc>
          <w:tcPr>
            <w:tcW w:w="2835" w:type="dxa"/>
          </w:tcPr>
          <w:p w14:paraId="5294F392" w14:textId="1DC9F158" w:rsidR="00512CD7" w:rsidRPr="00512CD7" w:rsidRDefault="0013729D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512CD7" w:rsidRPr="00512CD7">
              <w:rPr>
                <w:rFonts w:cstheme="minorHAnsi"/>
                <w:sz w:val="20"/>
                <w:szCs w:val="20"/>
              </w:rPr>
              <w:t>aj</w:t>
            </w:r>
          </w:p>
        </w:tc>
        <w:tc>
          <w:tcPr>
            <w:tcW w:w="2688" w:type="dxa"/>
          </w:tcPr>
          <w:p w14:paraId="3750FB96" w14:textId="77777777" w:rsidR="00512CD7" w:rsidRPr="00512CD7" w:rsidRDefault="00512CD7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31maja 2023</w:t>
            </w:r>
          </w:p>
        </w:tc>
      </w:tr>
      <w:tr w:rsidR="00512CD7" w:rsidRPr="00512CD7" w14:paraId="4758FA65" w14:textId="77777777" w:rsidTr="00E51C64">
        <w:tc>
          <w:tcPr>
            <w:tcW w:w="562" w:type="dxa"/>
          </w:tcPr>
          <w:p w14:paraId="2F9664B8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14:paraId="37A2BBF7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UMO- 2019/35/B/NZ4/01920</w:t>
            </w:r>
          </w:p>
        </w:tc>
        <w:tc>
          <w:tcPr>
            <w:tcW w:w="2835" w:type="dxa"/>
          </w:tcPr>
          <w:p w14:paraId="7911B364" w14:textId="17789725" w:rsidR="00512CD7" w:rsidRPr="00512CD7" w:rsidRDefault="0013729D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="00512CD7" w:rsidRPr="00512CD7">
              <w:rPr>
                <w:rFonts w:cstheme="minorHAnsi"/>
                <w:sz w:val="20"/>
                <w:szCs w:val="20"/>
              </w:rPr>
              <w:t>ipiec</w:t>
            </w:r>
          </w:p>
        </w:tc>
        <w:tc>
          <w:tcPr>
            <w:tcW w:w="2688" w:type="dxa"/>
          </w:tcPr>
          <w:p w14:paraId="371BFA2A" w14:textId="77777777" w:rsidR="00512CD7" w:rsidRPr="00512CD7" w:rsidRDefault="00512CD7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31 lipca 2023</w:t>
            </w:r>
          </w:p>
        </w:tc>
      </w:tr>
      <w:tr w:rsidR="00512CD7" w:rsidRPr="00512CD7" w14:paraId="7DC09307" w14:textId="77777777" w:rsidTr="00E51C64">
        <w:tc>
          <w:tcPr>
            <w:tcW w:w="562" w:type="dxa"/>
          </w:tcPr>
          <w:p w14:paraId="3B8AC610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14:paraId="55DD37B1" w14:textId="77777777" w:rsidR="00512CD7" w:rsidRPr="00512CD7" w:rsidRDefault="00512CD7" w:rsidP="00E51C64">
            <w:pPr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UMO-2020/39/B/NZ4/02683</w:t>
            </w:r>
          </w:p>
        </w:tc>
        <w:tc>
          <w:tcPr>
            <w:tcW w:w="2835" w:type="dxa"/>
          </w:tcPr>
          <w:p w14:paraId="22AE6003" w14:textId="46CBDFE9" w:rsidR="00512CD7" w:rsidRPr="00512CD7" w:rsidRDefault="0013729D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K</w:t>
            </w:r>
            <w:r w:rsidR="00512CD7" w:rsidRPr="00512CD7">
              <w:rPr>
                <w:rFonts w:cstheme="minorHAnsi"/>
                <w:sz w:val="20"/>
                <w:szCs w:val="20"/>
              </w:rPr>
              <w:t>wiecień</w:t>
            </w:r>
          </w:p>
        </w:tc>
        <w:tc>
          <w:tcPr>
            <w:tcW w:w="2688" w:type="dxa"/>
          </w:tcPr>
          <w:p w14:paraId="16A61D59" w14:textId="77777777" w:rsidR="00512CD7" w:rsidRPr="00512CD7" w:rsidRDefault="00512CD7" w:rsidP="00E51C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2CD7">
              <w:rPr>
                <w:rFonts w:cstheme="minorHAnsi"/>
                <w:sz w:val="20"/>
                <w:szCs w:val="20"/>
              </w:rPr>
              <w:t>31 maja 2023</w:t>
            </w:r>
          </w:p>
        </w:tc>
      </w:tr>
    </w:tbl>
    <w:p w14:paraId="6BF20AAE" w14:textId="147D7D8B" w:rsidR="00E618E4" w:rsidRDefault="00FE34BD" w:rsidP="00E618E4">
      <w:pPr>
        <w:rPr>
          <w:sz w:val="20"/>
          <w:szCs w:val="20"/>
        </w:rPr>
      </w:pPr>
      <w:r w:rsidRPr="00E23A9E">
        <w:rPr>
          <w:sz w:val="20"/>
          <w:szCs w:val="20"/>
        </w:rPr>
        <w:t>*Termin wydania raportu z badania nie może przekroczyć 7 dni od daty zakończenia badania</w:t>
      </w:r>
    </w:p>
    <w:p w14:paraId="306B2D15" w14:textId="77777777" w:rsidR="00F25F69" w:rsidRDefault="00F25F69" w:rsidP="00A820E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50904EE1" w14:textId="3B39B896" w:rsidR="00A820E3" w:rsidRDefault="00A820E3" w:rsidP="00A820E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Zamawiający nie wyraża zgody na składanie częściowych ofert na poszczególny audyt projektu badawczego.</w:t>
      </w:r>
    </w:p>
    <w:p w14:paraId="72DFF316" w14:textId="77777777" w:rsidR="00A820E3" w:rsidRDefault="00A820E3" w:rsidP="00A820E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28ACED62" w14:textId="77777777" w:rsidR="008C6C57" w:rsidRPr="00F25F69" w:rsidRDefault="008C6C57" w:rsidP="00362FC5">
      <w:pPr>
        <w:spacing w:after="0" w:line="240" w:lineRule="auto"/>
        <w:rPr>
          <w:sz w:val="20"/>
          <w:szCs w:val="20"/>
        </w:rPr>
      </w:pPr>
      <w:r w:rsidRPr="00F25F69">
        <w:rPr>
          <w:sz w:val="20"/>
          <w:szCs w:val="20"/>
        </w:rPr>
        <w:t>Zamawiający załącza następujące wytyczne do zapytania ofertowego:</w:t>
      </w:r>
    </w:p>
    <w:p w14:paraId="0D1B9A6D" w14:textId="0D47EE18" w:rsidR="008C6C57" w:rsidRPr="00F25F69" w:rsidRDefault="00F25F69" w:rsidP="00362FC5">
      <w:pPr>
        <w:spacing w:after="0" w:line="240" w:lineRule="auto"/>
        <w:rPr>
          <w:sz w:val="20"/>
          <w:szCs w:val="20"/>
        </w:rPr>
      </w:pPr>
      <w:r w:rsidRPr="00F25F69">
        <w:rPr>
          <w:sz w:val="20"/>
          <w:szCs w:val="20"/>
        </w:rPr>
        <w:t xml:space="preserve">Wytyczne dla podmiotów audytujących - projekt badawczy finansowany przez NCN </w:t>
      </w:r>
      <w:r w:rsidR="008C6C57" w:rsidRPr="00F25F69">
        <w:rPr>
          <w:sz w:val="20"/>
          <w:szCs w:val="20"/>
        </w:rPr>
        <w:t>(załącznik nr 3 do zapytania ofertowego)</w:t>
      </w:r>
    </w:p>
    <w:p w14:paraId="7700088F" w14:textId="18E29F0D" w:rsidR="008C6C57" w:rsidRPr="00F25F69" w:rsidRDefault="00F25F69" w:rsidP="00362FC5">
      <w:pPr>
        <w:spacing w:after="0" w:line="240" w:lineRule="auto"/>
        <w:rPr>
          <w:sz w:val="20"/>
          <w:szCs w:val="20"/>
        </w:rPr>
      </w:pPr>
      <w:r w:rsidRPr="00F25F69">
        <w:rPr>
          <w:sz w:val="20"/>
          <w:szCs w:val="20"/>
        </w:rPr>
        <w:t xml:space="preserve">Wytyczne programowe </w:t>
      </w:r>
      <w:proofErr w:type="spellStart"/>
      <w:r w:rsidRPr="00F25F69">
        <w:rPr>
          <w:sz w:val="20"/>
          <w:szCs w:val="20"/>
        </w:rPr>
        <w:t>kwalifikowalność_POIR</w:t>
      </w:r>
      <w:proofErr w:type="spellEnd"/>
      <w:r w:rsidRPr="00F25F69">
        <w:rPr>
          <w:sz w:val="20"/>
          <w:szCs w:val="20"/>
        </w:rPr>
        <w:t xml:space="preserve"> </w:t>
      </w:r>
      <w:r w:rsidR="008C6C57" w:rsidRPr="00F25F69">
        <w:rPr>
          <w:sz w:val="20"/>
          <w:szCs w:val="20"/>
        </w:rPr>
        <w:t>(załącznik nr 4 do zapytania ofertowego)</w:t>
      </w:r>
    </w:p>
    <w:p w14:paraId="5755424B" w14:textId="6BB15AB9" w:rsidR="008C6C57" w:rsidRPr="00F25F69" w:rsidRDefault="00F25F69" w:rsidP="00362FC5">
      <w:pPr>
        <w:spacing w:after="0" w:line="240" w:lineRule="auto"/>
        <w:rPr>
          <w:sz w:val="20"/>
          <w:szCs w:val="20"/>
        </w:rPr>
      </w:pPr>
      <w:r w:rsidRPr="00F25F69">
        <w:rPr>
          <w:sz w:val="20"/>
          <w:szCs w:val="20"/>
        </w:rPr>
        <w:t>Zarządzenie Dyrektora nr 51</w:t>
      </w:r>
      <w:r>
        <w:rPr>
          <w:sz w:val="20"/>
          <w:szCs w:val="20"/>
        </w:rPr>
        <w:t>/</w:t>
      </w:r>
      <w:r w:rsidRPr="00F25F69">
        <w:rPr>
          <w:sz w:val="20"/>
          <w:szCs w:val="20"/>
        </w:rPr>
        <w:t xml:space="preserve">2020 - wytyczne GRIEG </w:t>
      </w:r>
      <w:r w:rsidR="008C6C57" w:rsidRPr="00F25F69">
        <w:rPr>
          <w:sz w:val="20"/>
          <w:szCs w:val="20"/>
        </w:rPr>
        <w:t>(załącznik nr 5 do zapytania ofertowego)</w:t>
      </w:r>
    </w:p>
    <w:p w14:paraId="5F62D8CB" w14:textId="77777777" w:rsidR="00F25F69" w:rsidRDefault="00F25F69" w:rsidP="00E618E4">
      <w:pPr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</w:pPr>
    </w:p>
    <w:p w14:paraId="4BAB1F36" w14:textId="64A9C120" w:rsidR="004536FA" w:rsidRDefault="004536FA" w:rsidP="00E618E4">
      <w:pPr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</w:pPr>
      <w:r w:rsidRPr="004536FA"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  <w:t>II Warunki udziału w postępowaniu</w:t>
      </w:r>
    </w:p>
    <w:p w14:paraId="0B33872F" w14:textId="77777777" w:rsidR="00B0674A" w:rsidRPr="00B0674A" w:rsidRDefault="00B0674A" w:rsidP="00B0674A">
      <w:pPr>
        <w:rPr>
          <w:sz w:val="20"/>
          <w:szCs w:val="20"/>
          <w:u w:val="single"/>
        </w:rPr>
      </w:pPr>
      <w:r w:rsidRPr="00B0674A">
        <w:rPr>
          <w:sz w:val="20"/>
          <w:szCs w:val="20"/>
          <w:u w:val="single"/>
        </w:rPr>
        <w:t>O wykonanie zamówienia z punktu 1) i 2) mogą ubiegać się Oferenci, którzy:</w:t>
      </w:r>
    </w:p>
    <w:p w14:paraId="708D81C7" w14:textId="77777777" w:rsidR="00B0674A" w:rsidRPr="00B0674A" w:rsidRDefault="00B0674A" w:rsidP="00B0674A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sz w:val="20"/>
          <w:szCs w:val="20"/>
        </w:rPr>
      </w:pPr>
      <w:r w:rsidRPr="00B0674A">
        <w:rPr>
          <w:sz w:val="20"/>
          <w:szCs w:val="20"/>
        </w:rPr>
        <w:t>spełniają wymogi niezależności  określone w Ustawie z dnia 11 maja 2017 roku o biegłych rewidentach, firmach audytorskich oraz nadzorze publicznym,</w:t>
      </w:r>
    </w:p>
    <w:p w14:paraId="7FB8A0E1" w14:textId="6C2306EB" w:rsidR="00B0674A" w:rsidRPr="00B0674A" w:rsidRDefault="00B0674A" w:rsidP="00B0674A">
      <w:pPr>
        <w:pStyle w:val="Akapitzlist"/>
        <w:numPr>
          <w:ilvl w:val="0"/>
          <w:numId w:val="34"/>
        </w:numPr>
        <w:spacing w:after="160" w:line="259" w:lineRule="auto"/>
        <w:jc w:val="both"/>
        <w:rPr>
          <w:sz w:val="20"/>
          <w:szCs w:val="20"/>
        </w:rPr>
      </w:pPr>
      <w:r w:rsidRPr="00B0674A">
        <w:rPr>
          <w:sz w:val="20"/>
          <w:szCs w:val="20"/>
        </w:rPr>
        <w:t xml:space="preserve">posiadają wiedzę i doświadczenie w zakresie przeprowadzenia audytów w projektach realizowanych funduszy strukturalnych, tj. w okresie 3 lat przed upływem terminu składania ofert, Oferent wykonał co najmniej 1 usługę polegające na przeprowadzeniu audytu zakończonego wystawieniem raportu </w:t>
      </w:r>
      <w:r>
        <w:rPr>
          <w:sz w:val="20"/>
          <w:szCs w:val="20"/>
        </w:rPr>
        <w:br/>
      </w:r>
      <w:r w:rsidRPr="00B0674A">
        <w:rPr>
          <w:sz w:val="20"/>
          <w:szCs w:val="20"/>
        </w:rPr>
        <w:t xml:space="preserve">z badania o wartości kosztów kwalifikowanych każdego projektu nie mniejszej niż 200.000.00 PLN </w:t>
      </w:r>
      <w:r>
        <w:rPr>
          <w:sz w:val="20"/>
          <w:szCs w:val="20"/>
        </w:rPr>
        <w:br/>
      </w:r>
      <w:r w:rsidRPr="00B0674A">
        <w:rPr>
          <w:sz w:val="20"/>
          <w:szCs w:val="20"/>
        </w:rPr>
        <w:t>(słownie: dwieście milionów złotych)</w:t>
      </w:r>
    </w:p>
    <w:p w14:paraId="628571FC" w14:textId="77777777" w:rsidR="00B0674A" w:rsidRPr="00B0674A" w:rsidRDefault="00B0674A" w:rsidP="00B0674A">
      <w:pPr>
        <w:rPr>
          <w:sz w:val="20"/>
          <w:szCs w:val="20"/>
        </w:rPr>
      </w:pPr>
      <w:r w:rsidRPr="00B0674A">
        <w:rPr>
          <w:sz w:val="20"/>
          <w:szCs w:val="20"/>
        </w:rPr>
        <w:t>Oferty nie spełniające powyższych warunków zostaną odrzucone.</w:t>
      </w:r>
    </w:p>
    <w:p w14:paraId="3472A96A" w14:textId="77777777" w:rsidR="00B0674A" w:rsidRPr="00B0674A" w:rsidRDefault="00B0674A" w:rsidP="00B0674A">
      <w:pPr>
        <w:rPr>
          <w:sz w:val="20"/>
          <w:szCs w:val="20"/>
        </w:rPr>
      </w:pPr>
      <w:r w:rsidRPr="00B0674A">
        <w:rPr>
          <w:sz w:val="20"/>
          <w:szCs w:val="20"/>
        </w:rPr>
        <w:t xml:space="preserve">Badanie powinno być przeprowadzone zgodnie z wytycznymi Instytucji finansujących. </w:t>
      </w:r>
    </w:p>
    <w:p w14:paraId="20F10B07" w14:textId="5E0063F5" w:rsidR="00B0674A" w:rsidRDefault="00B0674A" w:rsidP="00B0674A">
      <w:r w:rsidRPr="00B0674A">
        <w:rPr>
          <w:sz w:val="20"/>
          <w:szCs w:val="20"/>
        </w:rPr>
        <w:t>Wytyczne w zakresie kwalifikowalności wydatków w ramach Programu Operacyjnego Inteligentny Rozwój na lata 2014-2020 w załączeni</w:t>
      </w:r>
      <w:r>
        <w:rPr>
          <w:sz w:val="20"/>
          <w:szCs w:val="20"/>
        </w:rPr>
        <w:t>u.</w:t>
      </w:r>
    </w:p>
    <w:p w14:paraId="5A40D4E6" w14:textId="77777777" w:rsidR="00B0674A" w:rsidRPr="00B0674A" w:rsidRDefault="00B0674A" w:rsidP="00B0674A">
      <w:pPr>
        <w:rPr>
          <w:sz w:val="20"/>
          <w:szCs w:val="20"/>
          <w:u w:val="single"/>
        </w:rPr>
      </w:pPr>
      <w:r w:rsidRPr="00B0674A">
        <w:rPr>
          <w:sz w:val="20"/>
          <w:szCs w:val="20"/>
          <w:u w:val="single"/>
        </w:rPr>
        <w:lastRenderedPageBreak/>
        <w:t xml:space="preserve">O wykonanie zamówienia z punktu 3) – 12) mogą się ubiegać Oferenci, którzy : </w:t>
      </w:r>
    </w:p>
    <w:p w14:paraId="04344EBB" w14:textId="77777777" w:rsidR="00B0674A" w:rsidRPr="00B0674A" w:rsidRDefault="00B0674A" w:rsidP="00255C8C">
      <w:pPr>
        <w:jc w:val="both"/>
        <w:rPr>
          <w:sz w:val="20"/>
          <w:szCs w:val="20"/>
        </w:rPr>
      </w:pPr>
      <w:r w:rsidRPr="00B0674A">
        <w:rPr>
          <w:sz w:val="20"/>
          <w:szCs w:val="20"/>
        </w:rPr>
        <w:t xml:space="preserve">1) są osobami fizycznymi spełniającymi warunki określone w  art.  286 ustawy z dnia 27 sierpnia 2009 r. o finansach publicznych (Dz. U. 2018 r. poz. 1986 z </w:t>
      </w:r>
      <w:proofErr w:type="spellStart"/>
      <w:r w:rsidRPr="00B0674A">
        <w:rPr>
          <w:sz w:val="20"/>
          <w:szCs w:val="20"/>
        </w:rPr>
        <w:t>późn</w:t>
      </w:r>
      <w:proofErr w:type="spellEnd"/>
      <w:r w:rsidRPr="00B0674A">
        <w:rPr>
          <w:sz w:val="20"/>
          <w:szCs w:val="20"/>
        </w:rPr>
        <w:t xml:space="preserve">. zm.); </w:t>
      </w:r>
    </w:p>
    <w:p w14:paraId="65BD00DF" w14:textId="77777777" w:rsidR="00B0674A" w:rsidRPr="00B0674A" w:rsidRDefault="00B0674A" w:rsidP="00255C8C">
      <w:pPr>
        <w:jc w:val="both"/>
        <w:rPr>
          <w:sz w:val="20"/>
          <w:szCs w:val="20"/>
        </w:rPr>
      </w:pPr>
      <w:r w:rsidRPr="00B0674A">
        <w:rPr>
          <w:sz w:val="20"/>
          <w:szCs w:val="20"/>
        </w:rPr>
        <w:t>2) są osobami prawnymi  lub jednostkami  organizacyjnymi nieposiadającymi osobowości prawnej, zatrudniającymi przy przeprowadzaniu audytu osoby, spełniające warunki,  o których mowa w pkt 1.</w:t>
      </w:r>
    </w:p>
    <w:p w14:paraId="1ED759E8" w14:textId="77777777" w:rsidR="00B0674A" w:rsidRPr="00B0674A" w:rsidRDefault="00B0674A" w:rsidP="00255C8C">
      <w:pPr>
        <w:jc w:val="both"/>
        <w:rPr>
          <w:sz w:val="20"/>
          <w:szCs w:val="20"/>
        </w:rPr>
      </w:pPr>
      <w:r w:rsidRPr="00B0674A">
        <w:rPr>
          <w:sz w:val="20"/>
          <w:szCs w:val="20"/>
        </w:rPr>
        <w:t>3) w okresie trzech lat przed upływem terminu składania ofert, Oferent wykonał co najmniej 3 usługi polegającej na przeprowadzeniu audytu finansowanego/współfinansowanego ze środków publicznych  zakończonego wystawieniem certyfikatu certyfikatem dla projektów o wartości kosztów kwalifikowanych nie mniejszej niż 3.500.000,00 PLN ( słownie: trzy miliony pięćset tysięcy złotych)</w:t>
      </w:r>
    </w:p>
    <w:p w14:paraId="46A0EC87" w14:textId="77777777" w:rsidR="00B0674A" w:rsidRPr="00B0674A" w:rsidRDefault="00B0674A" w:rsidP="00255C8C">
      <w:pPr>
        <w:jc w:val="both"/>
        <w:rPr>
          <w:sz w:val="20"/>
          <w:szCs w:val="20"/>
        </w:rPr>
      </w:pPr>
      <w:r w:rsidRPr="00B0674A">
        <w:rPr>
          <w:sz w:val="20"/>
          <w:szCs w:val="20"/>
        </w:rPr>
        <w:t xml:space="preserve">4) osoba wykonująca audyt musi posiadać kwalifikacje zawodowe określone w art. 286 ustawy z dnia 27 sierpnia 2009 r. o finansach publicznych ((Dz. U. 2018 r. poz. 1986 z </w:t>
      </w:r>
      <w:proofErr w:type="spellStart"/>
      <w:r w:rsidRPr="00B0674A">
        <w:rPr>
          <w:sz w:val="20"/>
          <w:szCs w:val="20"/>
        </w:rPr>
        <w:t>późn</w:t>
      </w:r>
      <w:proofErr w:type="spellEnd"/>
      <w:r w:rsidRPr="00B0674A">
        <w:rPr>
          <w:sz w:val="20"/>
          <w:szCs w:val="20"/>
        </w:rPr>
        <w:t xml:space="preserve">. </w:t>
      </w:r>
      <w:proofErr w:type="spellStart"/>
      <w:r w:rsidRPr="00B0674A">
        <w:rPr>
          <w:sz w:val="20"/>
          <w:szCs w:val="20"/>
        </w:rPr>
        <w:t>zm</w:t>
      </w:r>
      <w:proofErr w:type="spellEnd"/>
      <w:r w:rsidRPr="00B0674A" w:rsidDel="00E31F7B">
        <w:rPr>
          <w:sz w:val="20"/>
          <w:szCs w:val="20"/>
        </w:rPr>
        <w:t xml:space="preserve"> </w:t>
      </w:r>
      <w:r w:rsidRPr="00B0674A">
        <w:rPr>
          <w:sz w:val="20"/>
          <w:szCs w:val="20"/>
        </w:rPr>
        <w:t>) i spełniać warunki określone w § 2 Rozporządzenia Ministra Nauki i Szkolnictwa Wyższego z dnia 29 września 2011 r. (Dz. U. Nr 207 poz.1237)</w:t>
      </w:r>
    </w:p>
    <w:p w14:paraId="269EC951" w14:textId="77777777" w:rsidR="00B0674A" w:rsidRPr="00B0674A" w:rsidRDefault="00B0674A" w:rsidP="00B0674A">
      <w:pPr>
        <w:rPr>
          <w:sz w:val="20"/>
          <w:szCs w:val="20"/>
        </w:rPr>
      </w:pPr>
      <w:r w:rsidRPr="00B0674A">
        <w:rPr>
          <w:sz w:val="20"/>
          <w:szCs w:val="20"/>
        </w:rPr>
        <w:t>Oferty nie spełniające powyższych warunków zostaną odrzucone.</w:t>
      </w:r>
    </w:p>
    <w:p w14:paraId="349DECD6" w14:textId="77777777" w:rsidR="00B0674A" w:rsidRPr="00B0674A" w:rsidRDefault="00B0674A" w:rsidP="00B0674A">
      <w:pPr>
        <w:rPr>
          <w:sz w:val="20"/>
          <w:szCs w:val="20"/>
        </w:rPr>
      </w:pPr>
      <w:r w:rsidRPr="00B0674A">
        <w:rPr>
          <w:sz w:val="20"/>
          <w:szCs w:val="20"/>
        </w:rPr>
        <w:t>Wytyczne w zakresie przeprowadzani audytów  w załączeniu.</w:t>
      </w:r>
    </w:p>
    <w:p w14:paraId="5BE9A904" w14:textId="77777777" w:rsidR="00F8518C" w:rsidRPr="00F8518C" w:rsidRDefault="00F8518C" w:rsidP="00F8518C">
      <w:pPr>
        <w:rPr>
          <w:sz w:val="20"/>
          <w:szCs w:val="20"/>
          <w:u w:val="single"/>
        </w:rPr>
      </w:pPr>
      <w:r w:rsidRPr="00F8518C">
        <w:rPr>
          <w:sz w:val="20"/>
          <w:szCs w:val="20"/>
          <w:u w:val="single"/>
        </w:rPr>
        <w:t xml:space="preserve">Audytorem nie może być: </w:t>
      </w:r>
    </w:p>
    <w:p w14:paraId="2E05D9CB" w14:textId="77777777" w:rsidR="00F8518C" w:rsidRPr="00F8518C" w:rsidRDefault="00F8518C" w:rsidP="00BC50CD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F8518C">
        <w:rPr>
          <w:sz w:val="20"/>
          <w:szCs w:val="20"/>
        </w:rPr>
        <w:t xml:space="preserve">1) </w:t>
      </w:r>
      <w:r w:rsidR="00BC50CD">
        <w:rPr>
          <w:sz w:val="20"/>
          <w:szCs w:val="20"/>
        </w:rPr>
        <w:tab/>
      </w:r>
      <w:r w:rsidRPr="00F8518C">
        <w:rPr>
          <w:sz w:val="20"/>
          <w:szCs w:val="20"/>
        </w:rPr>
        <w:t xml:space="preserve">podmiot zależny od audytowanego podmiotu; </w:t>
      </w:r>
    </w:p>
    <w:p w14:paraId="31810455" w14:textId="6890609D" w:rsidR="00F8518C" w:rsidRDefault="00F8518C" w:rsidP="00F8518C">
      <w:pPr>
        <w:ind w:left="284" w:hanging="284"/>
        <w:jc w:val="both"/>
        <w:rPr>
          <w:sz w:val="20"/>
          <w:szCs w:val="20"/>
        </w:rPr>
      </w:pPr>
      <w:r w:rsidRPr="00F8518C">
        <w:rPr>
          <w:sz w:val="20"/>
          <w:szCs w:val="20"/>
        </w:rPr>
        <w:t>2) podmiot dokonujący badania sprawozdania finansowego audytowanego podmiotu w okresie 3 lat poprzedzających audyt.</w:t>
      </w:r>
    </w:p>
    <w:p w14:paraId="5675D29C" w14:textId="77777777" w:rsidR="00B53B6F" w:rsidRDefault="00B53B6F" w:rsidP="00B53B6F">
      <w:pPr>
        <w:jc w:val="both"/>
        <w:rPr>
          <w:sz w:val="20"/>
          <w:szCs w:val="20"/>
        </w:rPr>
      </w:pPr>
    </w:p>
    <w:p w14:paraId="0799CFE0" w14:textId="56961378" w:rsidR="00B53B6F" w:rsidRPr="00B53B6F" w:rsidRDefault="00B53B6F" w:rsidP="00B53B6F">
      <w:pPr>
        <w:jc w:val="both"/>
        <w:rPr>
          <w:sz w:val="20"/>
          <w:szCs w:val="20"/>
        </w:rPr>
      </w:pPr>
      <w:r w:rsidRPr="00B53B6F">
        <w:rPr>
          <w:sz w:val="20"/>
          <w:szCs w:val="20"/>
        </w:rPr>
        <w:t>Podmioty, które mają się ubiegać o udzielenie zamówienia nie powinny podlegać wykluczeniu z postępowania na podstawie art. 7 ust. 1 ustawy z dnia 13 kwietnia 2022 r. o szczególnych rozwiązaniach  w zakresie przeciwdziałania wspieraniu agresji na Ukrainę oraz służących ochronie bezpieczeństwa narodowego (Dz. U. poz. 835),</w:t>
      </w:r>
    </w:p>
    <w:p w14:paraId="3D900493" w14:textId="77777777" w:rsidR="00622A84" w:rsidRDefault="00622A84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90C511E" w14:textId="6C6D712A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</w:t>
      </w:r>
      <w:r w:rsidR="004536FA">
        <w:rPr>
          <w:rFonts w:cstheme="minorHAnsi"/>
          <w:b/>
          <w:bCs/>
          <w:sz w:val="20"/>
          <w:szCs w:val="20"/>
        </w:rPr>
        <w:t>I</w:t>
      </w:r>
      <w:r w:rsidRPr="002329A0">
        <w:rPr>
          <w:rFonts w:cstheme="minorHAnsi"/>
          <w:b/>
          <w:bCs/>
          <w:sz w:val="20"/>
          <w:szCs w:val="20"/>
        </w:rPr>
        <w:t>I Kryteria oceny ofert</w:t>
      </w:r>
    </w:p>
    <w:p w14:paraId="3D9B3E16" w14:textId="07A9A624" w:rsidR="00B0674A" w:rsidRDefault="00B0674A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DEC486C" w14:textId="77777777" w:rsidR="00B0674A" w:rsidRDefault="00B0674A" w:rsidP="00B0674A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4536FA">
        <w:rPr>
          <w:rFonts w:ascii="Calibri" w:hAnsi="Calibri" w:cstheme="minorHAnsi"/>
          <w:sz w:val="20"/>
          <w:szCs w:val="20"/>
        </w:rPr>
        <w:t xml:space="preserve">Przy wyborze Zamawiający będzie się kierował </w:t>
      </w:r>
      <w:r>
        <w:rPr>
          <w:rFonts w:ascii="Calibri" w:hAnsi="Calibri" w:cstheme="minorHAnsi"/>
          <w:sz w:val="20"/>
          <w:szCs w:val="20"/>
        </w:rPr>
        <w:t xml:space="preserve">następującymi kryteriami oceny pod warunkiem spełnienia wymagań określonych w pkt. I </w:t>
      </w:r>
      <w:proofErr w:type="spellStart"/>
      <w:r>
        <w:rPr>
          <w:rFonts w:ascii="Calibri" w:hAnsi="Calibri" w:cstheme="minorHAnsi"/>
          <w:sz w:val="20"/>
          <w:szCs w:val="20"/>
        </w:rPr>
        <w:t>i</w:t>
      </w:r>
      <w:proofErr w:type="spellEnd"/>
      <w:r>
        <w:rPr>
          <w:rFonts w:ascii="Calibri" w:hAnsi="Calibri" w:cstheme="minorHAnsi"/>
          <w:sz w:val="20"/>
          <w:szCs w:val="20"/>
        </w:rPr>
        <w:t xml:space="preserve"> II: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5319"/>
        <w:gridCol w:w="3217"/>
      </w:tblGrid>
      <w:tr w:rsidR="00B0674A" w:rsidRPr="00B0674A" w14:paraId="669965E0" w14:textId="77777777" w:rsidTr="00B0674A">
        <w:tc>
          <w:tcPr>
            <w:tcW w:w="480" w:type="dxa"/>
          </w:tcPr>
          <w:p w14:paraId="43C27AB8" w14:textId="77777777" w:rsidR="00B0674A" w:rsidRPr="00B0674A" w:rsidRDefault="00B0674A" w:rsidP="00E51C64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Lp.</w:t>
            </w:r>
          </w:p>
        </w:tc>
        <w:tc>
          <w:tcPr>
            <w:tcW w:w="5319" w:type="dxa"/>
          </w:tcPr>
          <w:p w14:paraId="16EAADD4" w14:textId="77777777" w:rsidR="00B0674A" w:rsidRPr="00B0674A" w:rsidRDefault="00B0674A" w:rsidP="00E51C64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Nazwa</w:t>
            </w:r>
          </w:p>
        </w:tc>
        <w:tc>
          <w:tcPr>
            <w:tcW w:w="3217" w:type="dxa"/>
          </w:tcPr>
          <w:p w14:paraId="441B4E58" w14:textId="77777777" w:rsidR="00B0674A" w:rsidRPr="00B0674A" w:rsidRDefault="00B0674A" w:rsidP="00E51C64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 xml:space="preserve">Waga kryterium  - ilość punktów </w:t>
            </w:r>
          </w:p>
        </w:tc>
      </w:tr>
      <w:tr w:rsidR="00B0674A" w:rsidRPr="00B0674A" w14:paraId="7B5BF494" w14:textId="77777777" w:rsidTr="00B0674A">
        <w:tc>
          <w:tcPr>
            <w:tcW w:w="480" w:type="dxa"/>
          </w:tcPr>
          <w:p w14:paraId="25E62F66" w14:textId="77777777" w:rsidR="00B0674A" w:rsidRPr="00B0674A" w:rsidRDefault="00B0674A" w:rsidP="00E51C64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1.</w:t>
            </w:r>
          </w:p>
        </w:tc>
        <w:tc>
          <w:tcPr>
            <w:tcW w:w="5319" w:type="dxa"/>
          </w:tcPr>
          <w:p w14:paraId="0AB51A8C" w14:textId="42078403" w:rsidR="00B0674A" w:rsidRPr="00B0674A" w:rsidRDefault="00B0674A" w:rsidP="00E51C64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Cena (</w:t>
            </w:r>
            <w:r w:rsidR="00B53B6F">
              <w:rPr>
                <w:sz w:val="20"/>
                <w:szCs w:val="20"/>
              </w:rPr>
              <w:t>C</w:t>
            </w:r>
            <w:r w:rsidRPr="00B0674A">
              <w:rPr>
                <w:sz w:val="20"/>
                <w:szCs w:val="20"/>
              </w:rPr>
              <w:t>)</w:t>
            </w:r>
          </w:p>
        </w:tc>
        <w:tc>
          <w:tcPr>
            <w:tcW w:w="3217" w:type="dxa"/>
          </w:tcPr>
          <w:p w14:paraId="60C83311" w14:textId="77777777" w:rsidR="00B0674A" w:rsidRPr="00B0674A" w:rsidRDefault="00B0674A" w:rsidP="00E51C64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80</w:t>
            </w:r>
          </w:p>
        </w:tc>
      </w:tr>
      <w:tr w:rsidR="00B0674A" w:rsidRPr="00B0674A" w14:paraId="60F8CD45" w14:textId="77777777" w:rsidTr="00B0674A">
        <w:tc>
          <w:tcPr>
            <w:tcW w:w="480" w:type="dxa"/>
          </w:tcPr>
          <w:p w14:paraId="11C2D711" w14:textId="77777777" w:rsidR="00B0674A" w:rsidRPr="00B0674A" w:rsidRDefault="00B0674A" w:rsidP="00E51C64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2.</w:t>
            </w:r>
          </w:p>
        </w:tc>
        <w:tc>
          <w:tcPr>
            <w:tcW w:w="5319" w:type="dxa"/>
          </w:tcPr>
          <w:p w14:paraId="7AC1600B" w14:textId="24987464" w:rsidR="00B0674A" w:rsidRPr="00B0674A" w:rsidRDefault="00B0674A" w:rsidP="00E51C64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Dodatkowe doświadczenie (</w:t>
            </w:r>
            <w:r w:rsidR="00B53B6F">
              <w:rPr>
                <w:sz w:val="20"/>
                <w:szCs w:val="20"/>
              </w:rPr>
              <w:t>D</w:t>
            </w:r>
            <w:r w:rsidRPr="00B0674A">
              <w:rPr>
                <w:sz w:val="20"/>
                <w:szCs w:val="20"/>
              </w:rPr>
              <w:t>)</w:t>
            </w:r>
          </w:p>
        </w:tc>
        <w:tc>
          <w:tcPr>
            <w:tcW w:w="3217" w:type="dxa"/>
          </w:tcPr>
          <w:p w14:paraId="678E8107" w14:textId="77777777" w:rsidR="00B0674A" w:rsidRPr="00B0674A" w:rsidRDefault="00B0674A" w:rsidP="00E51C64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20</w:t>
            </w:r>
          </w:p>
        </w:tc>
      </w:tr>
      <w:tr w:rsidR="00B0674A" w:rsidRPr="00B0674A" w14:paraId="1A374C6A" w14:textId="77777777" w:rsidTr="00B0674A">
        <w:tc>
          <w:tcPr>
            <w:tcW w:w="480" w:type="dxa"/>
          </w:tcPr>
          <w:p w14:paraId="43E7C734" w14:textId="77777777" w:rsidR="00B0674A" w:rsidRPr="00B0674A" w:rsidRDefault="00B0674A" w:rsidP="00E51C64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3.</w:t>
            </w:r>
          </w:p>
        </w:tc>
        <w:tc>
          <w:tcPr>
            <w:tcW w:w="5319" w:type="dxa"/>
          </w:tcPr>
          <w:p w14:paraId="2DD1E863" w14:textId="77777777" w:rsidR="00B0674A" w:rsidRPr="00B0674A" w:rsidRDefault="00B0674A" w:rsidP="00E51C64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Razem</w:t>
            </w:r>
          </w:p>
        </w:tc>
        <w:tc>
          <w:tcPr>
            <w:tcW w:w="3217" w:type="dxa"/>
          </w:tcPr>
          <w:p w14:paraId="68CCF747" w14:textId="77777777" w:rsidR="00B0674A" w:rsidRPr="00B0674A" w:rsidRDefault="00B0674A" w:rsidP="00E51C64">
            <w:pPr>
              <w:rPr>
                <w:sz w:val="20"/>
                <w:szCs w:val="20"/>
              </w:rPr>
            </w:pPr>
            <w:r w:rsidRPr="00B0674A">
              <w:rPr>
                <w:sz w:val="20"/>
                <w:szCs w:val="20"/>
              </w:rPr>
              <w:t>100</w:t>
            </w:r>
          </w:p>
        </w:tc>
      </w:tr>
    </w:tbl>
    <w:p w14:paraId="710A984E" w14:textId="77777777" w:rsidR="00B0674A" w:rsidRDefault="00B0674A" w:rsidP="00B0674A">
      <w:pPr>
        <w:spacing w:after="200" w:line="276" w:lineRule="auto"/>
        <w:jc w:val="both"/>
      </w:pPr>
    </w:p>
    <w:p w14:paraId="45FFCE06" w14:textId="77777777" w:rsidR="00622A84" w:rsidRDefault="00622A84" w:rsidP="00EE05E4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Liczba punktów (</w:t>
      </w:r>
      <w:proofErr w:type="spellStart"/>
      <w:r w:rsidRPr="00EE05E4">
        <w:rPr>
          <w:sz w:val="20"/>
          <w:szCs w:val="20"/>
        </w:rPr>
        <w:t>Lp</w:t>
      </w:r>
      <w:proofErr w:type="spellEnd"/>
      <w:r w:rsidRPr="00EE05E4">
        <w:rPr>
          <w:sz w:val="20"/>
          <w:szCs w:val="20"/>
        </w:rPr>
        <w:t xml:space="preserve">) przyznana każdej z ocenianych ofert obliczona zostanie wg wzoru: </w:t>
      </w:r>
      <w:proofErr w:type="spellStart"/>
      <w:r w:rsidRPr="00EE05E4">
        <w:rPr>
          <w:sz w:val="20"/>
          <w:szCs w:val="20"/>
        </w:rPr>
        <w:t>Lp</w:t>
      </w:r>
      <w:proofErr w:type="spellEnd"/>
      <w:r w:rsidRPr="00EE05E4">
        <w:rPr>
          <w:sz w:val="20"/>
          <w:szCs w:val="20"/>
        </w:rPr>
        <w:t xml:space="preserve"> = C+D gdzie:</w:t>
      </w:r>
    </w:p>
    <w:p w14:paraId="018F9AF8" w14:textId="77777777" w:rsidR="00EE05E4" w:rsidRPr="00EE05E4" w:rsidRDefault="00EE05E4" w:rsidP="00EE05E4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</w:p>
    <w:p w14:paraId="7D38C6F3" w14:textId="77777777" w:rsidR="00622A84" w:rsidRPr="00EE05E4" w:rsidRDefault="00622A84" w:rsidP="00EE05E4">
      <w:pPr>
        <w:spacing w:after="0" w:line="240" w:lineRule="auto"/>
        <w:ind w:left="568" w:hanging="284"/>
        <w:jc w:val="both"/>
        <w:rPr>
          <w:sz w:val="20"/>
          <w:szCs w:val="20"/>
        </w:rPr>
      </w:pPr>
      <w:proofErr w:type="spellStart"/>
      <w:r w:rsidRPr="00EE05E4">
        <w:rPr>
          <w:sz w:val="20"/>
          <w:szCs w:val="20"/>
        </w:rPr>
        <w:t>Lp</w:t>
      </w:r>
      <w:proofErr w:type="spellEnd"/>
      <w:r w:rsidRPr="00EE05E4">
        <w:rPr>
          <w:sz w:val="20"/>
          <w:szCs w:val="20"/>
        </w:rPr>
        <w:t xml:space="preserve"> – łączna liczba punktów przyznanych w ofercie,</w:t>
      </w:r>
    </w:p>
    <w:p w14:paraId="06355497" w14:textId="77777777" w:rsidR="00622A84" w:rsidRPr="00EE05E4" w:rsidRDefault="00622A84" w:rsidP="00EE05E4">
      <w:pPr>
        <w:spacing w:after="0" w:line="240" w:lineRule="auto"/>
        <w:ind w:left="568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C – liczba punktów przyznanych w oparciu o kryterium  - cena,</w:t>
      </w:r>
    </w:p>
    <w:p w14:paraId="46FACAB2" w14:textId="77777777" w:rsidR="00622A84" w:rsidRDefault="00622A84" w:rsidP="00EE05E4">
      <w:pPr>
        <w:spacing w:after="0" w:line="240" w:lineRule="auto"/>
        <w:ind w:left="568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D – liczba punktów przyznanych ofercie w oparciu o kryterium  - dodatkowe doświadczenie.</w:t>
      </w:r>
    </w:p>
    <w:p w14:paraId="1E3EDE17" w14:textId="77777777" w:rsidR="00EE05E4" w:rsidRPr="00EE05E4" w:rsidRDefault="00EE05E4" w:rsidP="00EE05E4">
      <w:pPr>
        <w:spacing w:after="0" w:line="240" w:lineRule="auto"/>
        <w:jc w:val="both"/>
        <w:rPr>
          <w:sz w:val="20"/>
          <w:szCs w:val="20"/>
        </w:rPr>
      </w:pPr>
    </w:p>
    <w:p w14:paraId="6CDAE082" w14:textId="77777777" w:rsidR="00622A84" w:rsidRDefault="00622A84" w:rsidP="00EE05E4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Liczba punktów oferty badanej:</w:t>
      </w:r>
    </w:p>
    <w:p w14:paraId="23E3D85C" w14:textId="77777777" w:rsidR="00CB06FC" w:rsidRPr="00EE05E4" w:rsidRDefault="00CB06FC" w:rsidP="00CB06FC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</w:p>
    <w:p w14:paraId="76F00215" w14:textId="77777777" w:rsidR="00622A84" w:rsidRPr="00EE05E4" w:rsidRDefault="00622A84" w:rsidP="00EE05E4">
      <w:pPr>
        <w:spacing w:after="0" w:line="240" w:lineRule="auto"/>
        <w:ind w:left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 xml:space="preserve">a) </w:t>
      </w:r>
      <w:r w:rsidR="00EE05E4">
        <w:rPr>
          <w:sz w:val="20"/>
          <w:szCs w:val="20"/>
        </w:rPr>
        <w:tab/>
      </w:r>
      <w:r w:rsidRPr="00EE05E4">
        <w:rPr>
          <w:sz w:val="20"/>
          <w:szCs w:val="20"/>
        </w:rPr>
        <w:t>Cena (C):</w:t>
      </w:r>
      <w:r w:rsidR="00EE05E4">
        <w:rPr>
          <w:sz w:val="20"/>
          <w:szCs w:val="20"/>
        </w:rPr>
        <w:t xml:space="preserve"> </w:t>
      </w:r>
      <w:r w:rsidRPr="00EE05E4">
        <w:rPr>
          <w:sz w:val="20"/>
          <w:szCs w:val="20"/>
        </w:rPr>
        <w:t>Ocena w ramach tego kryterium zostanie dokonana wg wzoru:</w:t>
      </w:r>
    </w:p>
    <w:p w14:paraId="708CD676" w14:textId="67FDFB50" w:rsidR="00622A84" w:rsidRDefault="00622A84" w:rsidP="00EE05E4">
      <w:pPr>
        <w:spacing w:after="0" w:line="240" w:lineRule="auto"/>
        <w:ind w:left="284" w:firstLine="42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Cena = cena najniższa/cena badanej oferty  x 100</w:t>
      </w:r>
      <w:r w:rsidR="002445EE">
        <w:rPr>
          <w:sz w:val="20"/>
          <w:szCs w:val="20"/>
        </w:rPr>
        <w:t xml:space="preserve"> x </w:t>
      </w:r>
      <w:r w:rsidR="00B53B6F">
        <w:rPr>
          <w:sz w:val="20"/>
          <w:szCs w:val="20"/>
        </w:rPr>
        <w:t>8</w:t>
      </w:r>
      <w:r w:rsidR="002445EE">
        <w:rPr>
          <w:sz w:val="20"/>
          <w:szCs w:val="20"/>
        </w:rPr>
        <w:t>0%</w:t>
      </w:r>
    </w:p>
    <w:p w14:paraId="660C705D" w14:textId="77777777" w:rsidR="00CB06FC" w:rsidRDefault="00CB06FC" w:rsidP="00EE05E4">
      <w:pPr>
        <w:spacing w:after="0" w:line="240" w:lineRule="auto"/>
        <w:ind w:left="284" w:firstLine="424"/>
        <w:jc w:val="both"/>
        <w:rPr>
          <w:sz w:val="20"/>
          <w:szCs w:val="20"/>
        </w:rPr>
      </w:pPr>
    </w:p>
    <w:p w14:paraId="063F9799" w14:textId="77777777" w:rsidR="00622A84" w:rsidRPr="00EE05E4" w:rsidRDefault="00622A84" w:rsidP="00CB06FC">
      <w:pPr>
        <w:spacing w:after="0" w:line="240" w:lineRule="auto"/>
        <w:ind w:left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 xml:space="preserve">b) </w:t>
      </w:r>
      <w:r w:rsidR="00CB06FC">
        <w:rPr>
          <w:sz w:val="20"/>
          <w:szCs w:val="20"/>
        </w:rPr>
        <w:tab/>
      </w:r>
      <w:bookmarkStart w:id="1" w:name="_Hlk132627597"/>
      <w:r w:rsidRPr="00EE05E4">
        <w:rPr>
          <w:sz w:val="20"/>
          <w:szCs w:val="20"/>
        </w:rPr>
        <w:t>Dodatkowe doświadczenie (D):</w:t>
      </w:r>
    </w:p>
    <w:p w14:paraId="50A78D11" w14:textId="147267C0" w:rsidR="00622A84" w:rsidRPr="00EE05E4" w:rsidRDefault="00622A84" w:rsidP="00CB06FC">
      <w:pPr>
        <w:spacing w:after="0" w:line="240" w:lineRule="auto"/>
        <w:ind w:left="709"/>
        <w:jc w:val="both"/>
        <w:rPr>
          <w:sz w:val="20"/>
          <w:szCs w:val="20"/>
        </w:rPr>
      </w:pPr>
      <w:r w:rsidRPr="00EE05E4">
        <w:rPr>
          <w:sz w:val="20"/>
          <w:szCs w:val="20"/>
        </w:rPr>
        <w:t xml:space="preserve">10 pkt. – Oferent wykonał 1 dodatkową usługę audytową </w:t>
      </w:r>
      <w:r w:rsidR="00B0674A">
        <w:rPr>
          <w:sz w:val="20"/>
          <w:szCs w:val="20"/>
        </w:rPr>
        <w:t>projektu finansowego z funduszy strukturalnych o wartości powyżej 30.000.000,00 PLN (trzydzieści milionów złotych)</w:t>
      </w:r>
      <w:r w:rsidRPr="00EE05E4">
        <w:rPr>
          <w:sz w:val="20"/>
          <w:szCs w:val="20"/>
        </w:rPr>
        <w:t>,</w:t>
      </w:r>
    </w:p>
    <w:p w14:paraId="4893C83B" w14:textId="6192728B" w:rsidR="00B0674A" w:rsidRDefault="00622A84" w:rsidP="00B0674A">
      <w:pPr>
        <w:spacing w:after="0" w:line="240" w:lineRule="auto"/>
        <w:ind w:left="709"/>
        <w:jc w:val="both"/>
        <w:rPr>
          <w:sz w:val="20"/>
          <w:szCs w:val="20"/>
        </w:rPr>
      </w:pPr>
      <w:r w:rsidRPr="00EE05E4">
        <w:rPr>
          <w:sz w:val="20"/>
          <w:szCs w:val="20"/>
        </w:rPr>
        <w:lastRenderedPageBreak/>
        <w:t>20 pk</w:t>
      </w:r>
      <w:r w:rsidR="00900B01">
        <w:rPr>
          <w:sz w:val="20"/>
          <w:szCs w:val="20"/>
        </w:rPr>
        <w:t xml:space="preserve">t. - </w:t>
      </w:r>
      <w:r w:rsidR="00B0674A" w:rsidRPr="00EE05E4">
        <w:rPr>
          <w:sz w:val="20"/>
          <w:szCs w:val="20"/>
        </w:rPr>
        <w:t xml:space="preserve">Oferent wykonał </w:t>
      </w:r>
      <w:r w:rsidR="00B53B6F">
        <w:rPr>
          <w:sz w:val="20"/>
          <w:szCs w:val="20"/>
        </w:rPr>
        <w:t>2</w:t>
      </w:r>
      <w:r w:rsidR="00B0674A" w:rsidRPr="00EE05E4">
        <w:rPr>
          <w:sz w:val="20"/>
          <w:szCs w:val="20"/>
        </w:rPr>
        <w:t xml:space="preserve"> dodatkow</w:t>
      </w:r>
      <w:r w:rsidR="00B53B6F">
        <w:rPr>
          <w:sz w:val="20"/>
          <w:szCs w:val="20"/>
        </w:rPr>
        <w:t>e</w:t>
      </w:r>
      <w:r w:rsidR="00B0674A" w:rsidRPr="00EE05E4">
        <w:rPr>
          <w:sz w:val="20"/>
          <w:szCs w:val="20"/>
        </w:rPr>
        <w:t xml:space="preserve"> usług</w:t>
      </w:r>
      <w:r w:rsidR="00B53B6F">
        <w:rPr>
          <w:sz w:val="20"/>
          <w:szCs w:val="20"/>
        </w:rPr>
        <w:t>i</w:t>
      </w:r>
      <w:r w:rsidR="00B0674A" w:rsidRPr="00EE05E4">
        <w:rPr>
          <w:sz w:val="20"/>
          <w:szCs w:val="20"/>
        </w:rPr>
        <w:t xml:space="preserve"> audytow</w:t>
      </w:r>
      <w:r w:rsidR="00B53B6F">
        <w:rPr>
          <w:sz w:val="20"/>
          <w:szCs w:val="20"/>
        </w:rPr>
        <w:t>e</w:t>
      </w:r>
      <w:r w:rsidR="00B0674A" w:rsidRPr="00EE05E4">
        <w:rPr>
          <w:sz w:val="20"/>
          <w:szCs w:val="20"/>
        </w:rPr>
        <w:t xml:space="preserve"> </w:t>
      </w:r>
      <w:r w:rsidR="00B0674A">
        <w:rPr>
          <w:sz w:val="20"/>
          <w:szCs w:val="20"/>
        </w:rPr>
        <w:t>projekt</w:t>
      </w:r>
      <w:r w:rsidR="00B53B6F">
        <w:rPr>
          <w:sz w:val="20"/>
          <w:szCs w:val="20"/>
        </w:rPr>
        <w:t>ów</w:t>
      </w:r>
      <w:r w:rsidR="00B0674A">
        <w:rPr>
          <w:sz w:val="20"/>
          <w:szCs w:val="20"/>
        </w:rPr>
        <w:t xml:space="preserve"> finansow</w:t>
      </w:r>
      <w:r w:rsidR="00B53B6F">
        <w:rPr>
          <w:sz w:val="20"/>
          <w:szCs w:val="20"/>
        </w:rPr>
        <w:t>anych</w:t>
      </w:r>
      <w:r w:rsidR="00B0674A">
        <w:rPr>
          <w:sz w:val="20"/>
          <w:szCs w:val="20"/>
        </w:rPr>
        <w:t xml:space="preserve"> z funduszy strukturalnych o wartości powyżej 30.000.000,00 PLN (trzydzieści milionów złotych)</w:t>
      </w:r>
      <w:r w:rsidR="00255C8C">
        <w:rPr>
          <w:sz w:val="20"/>
          <w:szCs w:val="20"/>
        </w:rPr>
        <w:t>.</w:t>
      </w:r>
    </w:p>
    <w:bookmarkEnd w:id="1"/>
    <w:p w14:paraId="69B58251" w14:textId="73554C51" w:rsidR="00B53B6F" w:rsidRDefault="00B53B6F" w:rsidP="00B0674A">
      <w:pPr>
        <w:spacing w:after="0" w:line="240" w:lineRule="auto"/>
        <w:ind w:left="709"/>
        <w:jc w:val="both"/>
        <w:rPr>
          <w:sz w:val="20"/>
          <w:szCs w:val="20"/>
        </w:rPr>
      </w:pPr>
    </w:p>
    <w:p w14:paraId="2DF998C8" w14:textId="77777777" w:rsidR="00092BB7" w:rsidRPr="002329A0" w:rsidRDefault="004536FA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="00092BB7"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5B670686" w14:textId="77777777" w:rsidR="00092BB7" w:rsidRDefault="00092BB7" w:rsidP="00AB6B8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1A7222AA" w14:textId="77777777" w:rsidR="00916CBC" w:rsidRPr="009A0AE2" w:rsidRDefault="00092BB7" w:rsidP="009A0AE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</w:t>
      </w:r>
      <w:r w:rsidR="009A0AE2">
        <w:rPr>
          <w:rFonts w:cstheme="minorHAnsi"/>
          <w:sz w:val="20"/>
          <w:szCs w:val="20"/>
        </w:rPr>
        <w:t>ości netto i brutto zamówienia. C</w:t>
      </w:r>
      <w:r w:rsidR="00916CBC" w:rsidRPr="009A0AE2">
        <w:rPr>
          <w:rFonts w:cstheme="minorHAnsi"/>
          <w:sz w:val="20"/>
          <w:szCs w:val="20"/>
        </w:rPr>
        <w:t xml:space="preserve">ena oferty </w:t>
      </w:r>
      <w:r w:rsidR="00E35F77" w:rsidRPr="009A0AE2">
        <w:rPr>
          <w:rFonts w:cstheme="minorHAnsi"/>
          <w:sz w:val="20"/>
          <w:szCs w:val="20"/>
        </w:rPr>
        <w:t>ma obejmować WSZYSTKIE ELEMENTY</w:t>
      </w:r>
      <w:r w:rsidR="009A0AE2">
        <w:rPr>
          <w:rFonts w:cstheme="minorHAnsi"/>
          <w:sz w:val="20"/>
          <w:szCs w:val="20"/>
        </w:rPr>
        <w:t xml:space="preserve"> </w:t>
      </w:r>
      <w:r w:rsidR="00916CBC" w:rsidRPr="009A0AE2">
        <w:rPr>
          <w:rFonts w:cstheme="minorHAnsi"/>
          <w:sz w:val="20"/>
          <w:szCs w:val="20"/>
        </w:rPr>
        <w:t>SKŁADOWE ZAMÓWIENIA</w:t>
      </w:r>
      <w:r w:rsidR="009A0AE2">
        <w:rPr>
          <w:rFonts w:cstheme="minorHAnsi"/>
          <w:sz w:val="20"/>
          <w:szCs w:val="20"/>
        </w:rPr>
        <w:t>.</w:t>
      </w:r>
      <w:r w:rsidR="00916CBC" w:rsidRPr="009A0AE2">
        <w:rPr>
          <w:rFonts w:cstheme="minorHAnsi"/>
          <w:sz w:val="20"/>
          <w:szCs w:val="20"/>
        </w:rPr>
        <w:t xml:space="preserve"> </w:t>
      </w:r>
    </w:p>
    <w:p w14:paraId="27A8A163" w14:textId="77777777" w:rsidR="00AB6B84" w:rsidRPr="00BD2DEF" w:rsidRDefault="00AB6B84" w:rsidP="008D26D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0B440D56" w14:textId="77777777" w:rsidR="00AB6B84" w:rsidRPr="00BD2DEF" w:rsidRDefault="00AB6B84" w:rsidP="008D26D7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14:paraId="4CC062D3" w14:textId="77777777" w:rsidR="00AB6B84" w:rsidRPr="00BD2DEF" w:rsidRDefault="00AB6B84" w:rsidP="008D26D7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wyrażona w złotych polskich (PLN),</w:t>
      </w:r>
    </w:p>
    <w:p w14:paraId="0B9C168B" w14:textId="77777777" w:rsidR="00AB6B84" w:rsidRPr="00BD2DEF" w:rsidRDefault="00AB6B84" w:rsidP="008D26D7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7E197675" w14:textId="77777777" w:rsidR="00AB6B84" w:rsidRPr="00BD2DEF" w:rsidRDefault="00AB6B84" w:rsidP="008D26D7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284" w:right="4" w:hanging="28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31E26DE7" w14:textId="77777777" w:rsidR="00AB6B84" w:rsidRPr="00BD2DEF" w:rsidRDefault="00AB6B84" w:rsidP="008D26D7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284" w:right="4" w:hanging="28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569EF316" w14:textId="77777777" w:rsidR="00AB6B84" w:rsidRPr="00BD2DEF" w:rsidRDefault="00AB6B84" w:rsidP="008D26D7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284" w:right="4" w:hanging="28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2AE0675D" w14:textId="77777777" w:rsidR="00AB6B84" w:rsidRPr="00BD2DEF" w:rsidRDefault="00AB6B84" w:rsidP="008D26D7">
      <w:pPr>
        <w:pStyle w:val="Akapitzlist"/>
        <w:numPr>
          <w:ilvl w:val="0"/>
          <w:numId w:val="29"/>
        </w:numPr>
        <w:shd w:val="clear" w:color="auto" w:fill="FFFFFF"/>
        <w:spacing w:after="27" w:line="240" w:lineRule="auto"/>
        <w:ind w:left="284" w:right="4" w:hanging="28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7DEA227D" w14:textId="77777777" w:rsidR="00266853" w:rsidRPr="00AB6B84" w:rsidRDefault="00092BB7" w:rsidP="008D26D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cstheme="minorHAnsi"/>
          <w:sz w:val="20"/>
          <w:szCs w:val="20"/>
        </w:rPr>
      </w:pPr>
      <w:r w:rsidRPr="00AB6B84">
        <w:rPr>
          <w:rFonts w:cstheme="minorHAnsi"/>
          <w:sz w:val="20"/>
          <w:szCs w:val="20"/>
        </w:rPr>
        <w:t>Wykonawca, którego oferta zostanie wybrana, przed podpisaniem umowy dostarczy skany: zaświadczenia o wpisie do ewidencji działalności gospodarczej, zaświadczenia REGON oraz zaświadczenia o nadaniu NIP.</w:t>
      </w:r>
    </w:p>
    <w:p w14:paraId="1A3A0F19" w14:textId="77777777" w:rsidR="00092BB7" w:rsidRPr="00AB6B84" w:rsidRDefault="00092BB7" w:rsidP="008D26D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cstheme="minorHAnsi"/>
          <w:i/>
          <w:color w:val="000000"/>
          <w:sz w:val="20"/>
          <w:szCs w:val="20"/>
        </w:rPr>
      </w:pPr>
      <w:r w:rsidRPr="008D26D7">
        <w:rPr>
          <w:rFonts w:cstheme="minorHAnsi"/>
          <w:color w:val="000000"/>
          <w:sz w:val="20"/>
          <w:szCs w:val="20"/>
        </w:rPr>
        <w:t>Oferty należy przesyłać elektronicznie w postaci zeskanowanej oferty oryginalnej pocztą elektroniczną na</w:t>
      </w:r>
      <w:r w:rsidRPr="00AB6B84">
        <w:rPr>
          <w:rFonts w:cstheme="minorHAnsi"/>
          <w:color w:val="000000"/>
          <w:sz w:val="20"/>
          <w:szCs w:val="20"/>
        </w:rPr>
        <w:t xml:space="preserve"> adres: </w:t>
      </w:r>
      <w:r w:rsidR="00BA7203">
        <w:rPr>
          <w:rFonts w:cstheme="minorHAnsi"/>
          <w:color w:val="000000"/>
          <w:sz w:val="20"/>
          <w:szCs w:val="20"/>
        </w:rPr>
        <w:t>r.debinska</w:t>
      </w:r>
      <w:r w:rsidR="000040A2" w:rsidRPr="00AB6B84">
        <w:rPr>
          <w:rFonts w:cstheme="minorHAnsi"/>
          <w:color w:val="000000"/>
          <w:sz w:val="20"/>
          <w:szCs w:val="20"/>
        </w:rPr>
        <w:t>@nencki.</w:t>
      </w:r>
      <w:r w:rsidR="00334083" w:rsidRPr="00AB6B84">
        <w:rPr>
          <w:rFonts w:cstheme="minorHAnsi"/>
          <w:color w:val="000000"/>
          <w:sz w:val="20"/>
          <w:szCs w:val="20"/>
        </w:rPr>
        <w:t>edu</w:t>
      </w:r>
      <w:r w:rsidR="000040A2" w:rsidRPr="00AB6B84">
        <w:rPr>
          <w:rFonts w:cstheme="minorHAnsi"/>
          <w:color w:val="000000"/>
          <w:sz w:val="20"/>
          <w:szCs w:val="20"/>
        </w:rPr>
        <w:t>.pl</w:t>
      </w:r>
    </w:p>
    <w:p w14:paraId="4061E4F5" w14:textId="77777777" w:rsidR="00092BB7" w:rsidRPr="00AB6B84" w:rsidRDefault="00092BB7" w:rsidP="008D26D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right="-46" w:hanging="284"/>
        <w:jc w:val="both"/>
        <w:rPr>
          <w:rFonts w:cstheme="minorHAnsi"/>
          <w:color w:val="000000"/>
          <w:sz w:val="20"/>
          <w:szCs w:val="20"/>
        </w:rPr>
      </w:pPr>
      <w:r w:rsidRPr="00AB6B84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BA7203" w:rsidRPr="00BA7203">
        <w:rPr>
          <w:rFonts w:cstheme="minorHAnsi"/>
          <w:b/>
          <w:color w:val="000000"/>
          <w:sz w:val="20"/>
          <w:szCs w:val="20"/>
        </w:rPr>
        <w:t>Audyt</w:t>
      </w:r>
      <w:r w:rsidR="00BA7203">
        <w:rPr>
          <w:rFonts w:cstheme="minorHAnsi"/>
          <w:b/>
          <w:color w:val="000000"/>
          <w:sz w:val="20"/>
          <w:szCs w:val="20"/>
        </w:rPr>
        <w:t xml:space="preserve"> projektów badawczych</w:t>
      </w:r>
      <w:r w:rsidR="00BA7203" w:rsidRPr="00BA7203">
        <w:rPr>
          <w:rFonts w:cstheme="minorHAnsi"/>
          <w:b/>
          <w:color w:val="000000"/>
          <w:sz w:val="20"/>
          <w:szCs w:val="20"/>
        </w:rPr>
        <w:t>.</w:t>
      </w:r>
    </w:p>
    <w:p w14:paraId="069971A9" w14:textId="77777777" w:rsidR="00092BB7" w:rsidRPr="00AB6B84" w:rsidRDefault="00092BB7" w:rsidP="008D26D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right="545" w:hanging="284"/>
        <w:jc w:val="both"/>
        <w:rPr>
          <w:rFonts w:cstheme="minorHAnsi"/>
          <w:sz w:val="20"/>
          <w:szCs w:val="20"/>
        </w:rPr>
      </w:pPr>
      <w:r w:rsidRPr="00AB6B84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 w:rsidR="005271CF" w:rsidRPr="00AB6B84">
        <w:rPr>
          <w:rFonts w:cstheme="minorHAnsi"/>
          <w:sz w:val="20"/>
          <w:szCs w:val="20"/>
        </w:rPr>
        <w:t>.</w:t>
      </w:r>
    </w:p>
    <w:p w14:paraId="47AA0E07" w14:textId="77777777" w:rsidR="004536FA" w:rsidRPr="004536FA" w:rsidRDefault="004536FA" w:rsidP="008D26D7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Arial"/>
          <w:color w:val="222222"/>
          <w:sz w:val="20"/>
          <w:szCs w:val="20"/>
        </w:rPr>
      </w:pPr>
      <w:r w:rsidRPr="004536FA">
        <w:rPr>
          <w:rFonts w:ascii="Calibri" w:hAnsi="Calibr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61E8EDC5" w14:textId="77777777" w:rsidR="004536FA" w:rsidRPr="004536FA" w:rsidRDefault="004536FA" w:rsidP="008D26D7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Arial"/>
          <w:color w:val="222222"/>
          <w:sz w:val="20"/>
          <w:szCs w:val="20"/>
        </w:rPr>
      </w:pPr>
      <w:r w:rsidRPr="004536FA">
        <w:rPr>
          <w:rFonts w:ascii="Calibri" w:hAnsi="Calibr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3FF6867E" w14:textId="77777777" w:rsidR="004536FA" w:rsidRPr="004536FA" w:rsidRDefault="004536FA" w:rsidP="008D26D7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Arial"/>
          <w:color w:val="222222"/>
          <w:sz w:val="20"/>
          <w:szCs w:val="20"/>
        </w:rPr>
      </w:pPr>
      <w:r w:rsidRPr="004536FA">
        <w:rPr>
          <w:rFonts w:ascii="Calibri" w:hAnsi="Calibr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6F926723" w14:textId="77777777" w:rsidR="004536FA" w:rsidRPr="004536FA" w:rsidRDefault="004536FA" w:rsidP="008D26D7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Arial"/>
          <w:color w:val="222222"/>
          <w:sz w:val="20"/>
          <w:szCs w:val="20"/>
        </w:rPr>
      </w:pPr>
      <w:r w:rsidRPr="004536FA">
        <w:rPr>
          <w:rFonts w:ascii="Calibri" w:hAnsi="Calibr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5E8BA1F9" w14:textId="77777777" w:rsidR="004536FA" w:rsidRPr="004536FA" w:rsidRDefault="004536FA" w:rsidP="008D26D7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Arial"/>
          <w:color w:val="222222"/>
          <w:sz w:val="20"/>
          <w:szCs w:val="20"/>
        </w:rPr>
      </w:pPr>
      <w:r w:rsidRPr="004536FA">
        <w:rPr>
          <w:rFonts w:ascii="Calibri" w:hAnsi="Calibr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2DD1BBD4" w14:textId="77777777" w:rsidR="00E97AF2" w:rsidRDefault="00E97AF2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</w:p>
    <w:p w14:paraId="621F7CD8" w14:textId="77777777" w:rsidR="00092BB7" w:rsidRPr="002329A0" w:rsidRDefault="0033408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V</w:t>
      </w:r>
      <w:r w:rsidR="00092BB7"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6D055996" w14:textId="77777777" w:rsidR="00092BB7" w:rsidRPr="00E97AF2" w:rsidRDefault="00092BB7" w:rsidP="00E97AF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014AB7A6" w14:textId="77777777"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2A73FB00" w14:textId="77777777"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3E710279" w14:textId="77777777" w:rsidR="00022033" w:rsidRDefault="00092BB7" w:rsidP="00BA7203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9A6EDD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14:paraId="1078A846" w14:textId="77777777" w:rsidR="00B824D8" w:rsidRPr="006D0C28" w:rsidRDefault="00B824D8" w:rsidP="00B824D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7FDC4C29" w14:textId="77777777" w:rsidR="00B824D8" w:rsidRPr="006D0C28" w:rsidRDefault="00B824D8" w:rsidP="00B824D8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62ACB7" w14:textId="77777777" w:rsidR="00B824D8" w:rsidRPr="006D0C28" w:rsidRDefault="00B824D8" w:rsidP="00B824D8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88D102" w14:textId="77777777" w:rsidR="00B824D8" w:rsidRPr="00293787" w:rsidRDefault="00B824D8" w:rsidP="00B824D8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78C6FC1C" w14:textId="77777777" w:rsidR="00614D7F" w:rsidRDefault="00614D7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04C2BBD5" w14:textId="77777777" w:rsidR="00614D7F" w:rsidRDefault="00614D7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DAC8A8F" w14:textId="77777777" w:rsidR="00614D7F" w:rsidRDefault="00614D7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F4C61EC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05569A2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hyperlink r:id="rId8" w:history="1">
        <w:r w:rsidR="00A47223" w:rsidRPr="00322564">
          <w:rPr>
            <w:rStyle w:val="Hipercze"/>
            <w:rFonts w:asciiTheme="minorHAnsi" w:hAnsiTheme="minorHAnsi" w:cstheme="minorHAnsi"/>
            <w:lang w:val="it-IT"/>
          </w:rPr>
          <w:t>http://www.nencki.edu.pl</w:t>
        </w:r>
      </w:hyperlink>
    </w:p>
    <w:sectPr w:rsidR="00022033" w:rsidRPr="00E33F1B" w:rsidSect="00B824D8">
      <w:headerReference w:type="default" r:id="rId9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3782" w14:textId="77777777" w:rsidR="00A3611C" w:rsidRDefault="00A3611C" w:rsidP="00F2107E">
      <w:pPr>
        <w:spacing w:after="0" w:line="240" w:lineRule="auto"/>
      </w:pPr>
      <w:r>
        <w:separator/>
      </w:r>
    </w:p>
  </w:endnote>
  <w:endnote w:type="continuationSeparator" w:id="0">
    <w:p w14:paraId="1DDAD252" w14:textId="77777777" w:rsidR="00A3611C" w:rsidRDefault="00A3611C" w:rsidP="00F2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EDBD" w14:textId="77777777" w:rsidR="00A3611C" w:rsidRDefault="00A3611C" w:rsidP="00F2107E">
      <w:pPr>
        <w:spacing w:after="0" w:line="240" w:lineRule="auto"/>
      </w:pPr>
      <w:r>
        <w:separator/>
      </w:r>
    </w:p>
  </w:footnote>
  <w:footnote w:type="continuationSeparator" w:id="0">
    <w:p w14:paraId="3064D0EA" w14:textId="77777777" w:rsidR="00A3611C" w:rsidRDefault="00A3611C" w:rsidP="00F2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4105" w14:textId="38664A5B" w:rsidR="00A5636C" w:rsidRDefault="00A5636C">
    <w:pPr>
      <w:pStyle w:val="Nagwek"/>
    </w:pPr>
    <w:r>
      <w:rPr>
        <w:noProof/>
      </w:rPr>
      <w:drawing>
        <wp:inline distT="0" distB="0" distL="0" distR="0" wp14:anchorId="473F5F7F" wp14:editId="38E05139">
          <wp:extent cx="5731510" cy="832485"/>
          <wp:effectExtent l="0" t="0" r="2540" b="5715"/>
          <wp:docPr id="3" name="Obraz 3" descr="C:\Users\Iczaplarska\Downloads\Logotypy_pasek_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Iczaplarska\Downloads\Logotypy_pasek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8.75pt;height:19.5pt;visibility:visible" o:bullet="t">
        <v:imagedata r:id="rId1" o:title=""/>
      </v:shape>
    </w:pict>
  </w:numPicBullet>
  <w:numPicBullet w:numPicBulletId="1">
    <w:pict>
      <v:shape id="_x0000_i1061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090363A"/>
    <w:multiLevelType w:val="hybridMultilevel"/>
    <w:tmpl w:val="2200D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7AAB"/>
    <w:multiLevelType w:val="hybridMultilevel"/>
    <w:tmpl w:val="75FEF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15CF"/>
    <w:multiLevelType w:val="hybridMultilevel"/>
    <w:tmpl w:val="9D066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B235B"/>
    <w:multiLevelType w:val="hybridMultilevel"/>
    <w:tmpl w:val="27E86E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25D22"/>
    <w:multiLevelType w:val="hybridMultilevel"/>
    <w:tmpl w:val="40F6A56C"/>
    <w:lvl w:ilvl="0" w:tplc="0415000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D02E75"/>
    <w:multiLevelType w:val="hybridMultilevel"/>
    <w:tmpl w:val="E4C63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069A3"/>
    <w:multiLevelType w:val="hybridMultilevel"/>
    <w:tmpl w:val="959E4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E73A4"/>
    <w:multiLevelType w:val="hybridMultilevel"/>
    <w:tmpl w:val="6B4805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31DDD"/>
    <w:multiLevelType w:val="hybridMultilevel"/>
    <w:tmpl w:val="0354F6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15C4B"/>
    <w:multiLevelType w:val="hybridMultilevel"/>
    <w:tmpl w:val="E8C2F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85A7F"/>
    <w:multiLevelType w:val="multilevel"/>
    <w:tmpl w:val="1A9891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-"/>
      <w:lvlJc w:val="left"/>
      <w:pPr>
        <w:ind w:left="2520" w:hanging="360"/>
      </w:pPr>
      <w:rPr>
        <w:rFonts w:ascii="Sylfaen" w:hAnsi="Sylfaen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A54F7"/>
    <w:multiLevelType w:val="multilevel"/>
    <w:tmpl w:val="8DD8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D57F00"/>
    <w:multiLevelType w:val="hybridMultilevel"/>
    <w:tmpl w:val="E994751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B4790"/>
    <w:multiLevelType w:val="hybridMultilevel"/>
    <w:tmpl w:val="324C15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6F1508"/>
    <w:multiLevelType w:val="multilevel"/>
    <w:tmpl w:val="FB3020E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AB7CC7"/>
    <w:multiLevelType w:val="hybridMultilevel"/>
    <w:tmpl w:val="525C0B84"/>
    <w:lvl w:ilvl="0" w:tplc="0E8C56A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5053B"/>
    <w:multiLevelType w:val="hybridMultilevel"/>
    <w:tmpl w:val="C212D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51DFB"/>
    <w:multiLevelType w:val="hybridMultilevel"/>
    <w:tmpl w:val="D5DCF44E"/>
    <w:lvl w:ilvl="0" w:tplc="853857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CD70D7"/>
    <w:multiLevelType w:val="hybridMultilevel"/>
    <w:tmpl w:val="0BFA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9454921"/>
    <w:multiLevelType w:val="hybridMultilevel"/>
    <w:tmpl w:val="83FE3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C5DCD"/>
    <w:multiLevelType w:val="hybridMultilevel"/>
    <w:tmpl w:val="84E0F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5661D"/>
    <w:multiLevelType w:val="hybridMultilevel"/>
    <w:tmpl w:val="795AD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855F4"/>
    <w:multiLevelType w:val="hybridMultilevel"/>
    <w:tmpl w:val="550C2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766E8"/>
    <w:multiLevelType w:val="hybridMultilevel"/>
    <w:tmpl w:val="30CED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D4066"/>
    <w:multiLevelType w:val="hybridMultilevel"/>
    <w:tmpl w:val="99F86F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B72E2"/>
    <w:multiLevelType w:val="hybridMultilevel"/>
    <w:tmpl w:val="2B329F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8417A"/>
    <w:multiLevelType w:val="hybridMultilevel"/>
    <w:tmpl w:val="61FEC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11"/>
  </w:num>
  <w:num w:numId="6">
    <w:abstractNumId w:val="35"/>
  </w:num>
  <w:num w:numId="7">
    <w:abstractNumId w:val="14"/>
  </w:num>
  <w:num w:numId="8">
    <w:abstractNumId w:val="36"/>
  </w:num>
  <w:num w:numId="9">
    <w:abstractNumId w:val="33"/>
  </w:num>
  <w:num w:numId="10">
    <w:abstractNumId w:val="27"/>
  </w:num>
  <w:num w:numId="11">
    <w:abstractNumId w:val="4"/>
  </w:num>
  <w:num w:numId="12">
    <w:abstractNumId w:val="12"/>
  </w:num>
  <w:num w:numId="13">
    <w:abstractNumId w:val="9"/>
  </w:num>
  <w:num w:numId="14">
    <w:abstractNumId w:val="32"/>
  </w:num>
  <w:num w:numId="15">
    <w:abstractNumId w:val="30"/>
  </w:num>
  <w:num w:numId="16">
    <w:abstractNumId w:val="28"/>
  </w:num>
  <w:num w:numId="17">
    <w:abstractNumId w:val="1"/>
  </w:num>
  <w:num w:numId="18">
    <w:abstractNumId w:val="34"/>
  </w:num>
  <w:num w:numId="19">
    <w:abstractNumId w:val="16"/>
  </w:num>
  <w:num w:numId="20">
    <w:abstractNumId w:val="18"/>
  </w:num>
  <w:num w:numId="21">
    <w:abstractNumId w:val="15"/>
  </w:num>
  <w:num w:numId="22">
    <w:abstractNumId w:val="26"/>
  </w:num>
  <w:num w:numId="23">
    <w:abstractNumId w:val="5"/>
  </w:num>
  <w:num w:numId="24">
    <w:abstractNumId w:val="25"/>
  </w:num>
  <w:num w:numId="25">
    <w:abstractNumId w:val="23"/>
  </w:num>
  <w:num w:numId="26">
    <w:abstractNumId w:val="17"/>
  </w:num>
  <w:num w:numId="27">
    <w:abstractNumId w:val="21"/>
  </w:num>
  <w:num w:numId="28">
    <w:abstractNumId w:val="13"/>
  </w:num>
  <w:num w:numId="29">
    <w:abstractNumId w:val="2"/>
  </w:num>
  <w:num w:numId="30">
    <w:abstractNumId w:val="24"/>
  </w:num>
  <w:num w:numId="31">
    <w:abstractNumId w:val="8"/>
  </w:num>
  <w:num w:numId="32">
    <w:abstractNumId w:val="10"/>
  </w:num>
  <w:num w:numId="33">
    <w:abstractNumId w:val="19"/>
  </w:num>
  <w:num w:numId="34">
    <w:abstractNumId w:val="29"/>
  </w:num>
  <w:num w:numId="35">
    <w:abstractNumId w:val="31"/>
  </w:num>
  <w:num w:numId="36">
    <w:abstractNumId w:val="20"/>
  </w:num>
  <w:num w:numId="37">
    <w:abstractNumId w:val="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07E53"/>
    <w:rsid w:val="00014A7D"/>
    <w:rsid w:val="00022033"/>
    <w:rsid w:val="00025784"/>
    <w:rsid w:val="00032DBB"/>
    <w:rsid w:val="00036753"/>
    <w:rsid w:val="000373D6"/>
    <w:rsid w:val="0004032C"/>
    <w:rsid w:val="00050EF8"/>
    <w:rsid w:val="000578F2"/>
    <w:rsid w:val="000768E4"/>
    <w:rsid w:val="00092BB7"/>
    <w:rsid w:val="000A0738"/>
    <w:rsid w:val="00100BEC"/>
    <w:rsid w:val="0012134C"/>
    <w:rsid w:val="0013729D"/>
    <w:rsid w:val="0016315A"/>
    <w:rsid w:val="0017773D"/>
    <w:rsid w:val="001975DA"/>
    <w:rsid w:val="001B693D"/>
    <w:rsid w:val="001C0F7A"/>
    <w:rsid w:val="001C1619"/>
    <w:rsid w:val="001F4965"/>
    <w:rsid w:val="001F4A95"/>
    <w:rsid w:val="002329A0"/>
    <w:rsid w:val="002445EE"/>
    <w:rsid w:val="00245753"/>
    <w:rsid w:val="00255C8C"/>
    <w:rsid w:val="00260B91"/>
    <w:rsid w:val="0026194C"/>
    <w:rsid w:val="0026437A"/>
    <w:rsid w:val="00266853"/>
    <w:rsid w:val="00267A6B"/>
    <w:rsid w:val="00277B05"/>
    <w:rsid w:val="002B1283"/>
    <w:rsid w:val="002B210A"/>
    <w:rsid w:val="002F26E2"/>
    <w:rsid w:val="002F36F0"/>
    <w:rsid w:val="002F4851"/>
    <w:rsid w:val="002F5B99"/>
    <w:rsid w:val="0031188A"/>
    <w:rsid w:val="003313C5"/>
    <w:rsid w:val="00334083"/>
    <w:rsid w:val="003411CA"/>
    <w:rsid w:val="00357E00"/>
    <w:rsid w:val="00362FC5"/>
    <w:rsid w:val="00376886"/>
    <w:rsid w:val="003769C9"/>
    <w:rsid w:val="00391CF5"/>
    <w:rsid w:val="00394856"/>
    <w:rsid w:val="003A26BF"/>
    <w:rsid w:val="003D71D1"/>
    <w:rsid w:val="003E680A"/>
    <w:rsid w:val="0042680C"/>
    <w:rsid w:val="0044505A"/>
    <w:rsid w:val="004536FA"/>
    <w:rsid w:val="0047345F"/>
    <w:rsid w:val="00473FBD"/>
    <w:rsid w:val="004962BA"/>
    <w:rsid w:val="004C0847"/>
    <w:rsid w:val="004D6BE4"/>
    <w:rsid w:val="004E26F8"/>
    <w:rsid w:val="004F4352"/>
    <w:rsid w:val="00512AAC"/>
    <w:rsid w:val="00512CD7"/>
    <w:rsid w:val="005150EE"/>
    <w:rsid w:val="005271CF"/>
    <w:rsid w:val="005458A3"/>
    <w:rsid w:val="00550C6D"/>
    <w:rsid w:val="005523CA"/>
    <w:rsid w:val="00562885"/>
    <w:rsid w:val="00597660"/>
    <w:rsid w:val="005C0C94"/>
    <w:rsid w:val="005D06D1"/>
    <w:rsid w:val="005E29A4"/>
    <w:rsid w:val="005E7951"/>
    <w:rsid w:val="00603C0B"/>
    <w:rsid w:val="006073AE"/>
    <w:rsid w:val="00614D7F"/>
    <w:rsid w:val="00616FFD"/>
    <w:rsid w:val="00621431"/>
    <w:rsid w:val="00621C2D"/>
    <w:rsid w:val="00622A84"/>
    <w:rsid w:val="00630588"/>
    <w:rsid w:val="00640B83"/>
    <w:rsid w:val="00645592"/>
    <w:rsid w:val="00651157"/>
    <w:rsid w:val="0065323E"/>
    <w:rsid w:val="00656B65"/>
    <w:rsid w:val="0065732E"/>
    <w:rsid w:val="00665666"/>
    <w:rsid w:val="00674847"/>
    <w:rsid w:val="006A3A44"/>
    <w:rsid w:val="006D5EB4"/>
    <w:rsid w:val="006F2A28"/>
    <w:rsid w:val="006F457F"/>
    <w:rsid w:val="00707415"/>
    <w:rsid w:val="00724676"/>
    <w:rsid w:val="00745294"/>
    <w:rsid w:val="007452E7"/>
    <w:rsid w:val="007832D0"/>
    <w:rsid w:val="007C2044"/>
    <w:rsid w:val="007F6D3A"/>
    <w:rsid w:val="008005EA"/>
    <w:rsid w:val="00812A4D"/>
    <w:rsid w:val="00813170"/>
    <w:rsid w:val="0081789B"/>
    <w:rsid w:val="00833C52"/>
    <w:rsid w:val="00851A68"/>
    <w:rsid w:val="0089081B"/>
    <w:rsid w:val="008945B0"/>
    <w:rsid w:val="008977D7"/>
    <w:rsid w:val="008A6EDD"/>
    <w:rsid w:val="008B7764"/>
    <w:rsid w:val="008C6C57"/>
    <w:rsid w:val="008D26D7"/>
    <w:rsid w:val="008E34A4"/>
    <w:rsid w:val="008F0B0C"/>
    <w:rsid w:val="00900B01"/>
    <w:rsid w:val="00916CBC"/>
    <w:rsid w:val="00926F5C"/>
    <w:rsid w:val="009546E8"/>
    <w:rsid w:val="00983352"/>
    <w:rsid w:val="00991166"/>
    <w:rsid w:val="009A0AE2"/>
    <w:rsid w:val="009A6EDD"/>
    <w:rsid w:val="009B3C0E"/>
    <w:rsid w:val="009D30E0"/>
    <w:rsid w:val="009E5D60"/>
    <w:rsid w:val="009F6466"/>
    <w:rsid w:val="00A13926"/>
    <w:rsid w:val="00A16025"/>
    <w:rsid w:val="00A21953"/>
    <w:rsid w:val="00A324B7"/>
    <w:rsid w:val="00A35F1E"/>
    <w:rsid w:val="00A3611C"/>
    <w:rsid w:val="00A4177C"/>
    <w:rsid w:val="00A47223"/>
    <w:rsid w:val="00A5636C"/>
    <w:rsid w:val="00A5664F"/>
    <w:rsid w:val="00A65C7F"/>
    <w:rsid w:val="00A67081"/>
    <w:rsid w:val="00A820E3"/>
    <w:rsid w:val="00AA035A"/>
    <w:rsid w:val="00AA59EE"/>
    <w:rsid w:val="00AB1A6E"/>
    <w:rsid w:val="00AB6B84"/>
    <w:rsid w:val="00AC02D6"/>
    <w:rsid w:val="00AF4054"/>
    <w:rsid w:val="00B00ACA"/>
    <w:rsid w:val="00B0674A"/>
    <w:rsid w:val="00B11A41"/>
    <w:rsid w:val="00B519C6"/>
    <w:rsid w:val="00B53B6F"/>
    <w:rsid w:val="00B63395"/>
    <w:rsid w:val="00B824D8"/>
    <w:rsid w:val="00B971C5"/>
    <w:rsid w:val="00BA7203"/>
    <w:rsid w:val="00BC50CD"/>
    <w:rsid w:val="00BC5F13"/>
    <w:rsid w:val="00BD17D0"/>
    <w:rsid w:val="00C50385"/>
    <w:rsid w:val="00C570F9"/>
    <w:rsid w:val="00C627A8"/>
    <w:rsid w:val="00C9102C"/>
    <w:rsid w:val="00CA458E"/>
    <w:rsid w:val="00CB06FC"/>
    <w:rsid w:val="00CB3C93"/>
    <w:rsid w:val="00CB413E"/>
    <w:rsid w:val="00CC0055"/>
    <w:rsid w:val="00CD57CE"/>
    <w:rsid w:val="00CF0DE0"/>
    <w:rsid w:val="00CF1D99"/>
    <w:rsid w:val="00CF3025"/>
    <w:rsid w:val="00D17E18"/>
    <w:rsid w:val="00D30D79"/>
    <w:rsid w:val="00D54FCF"/>
    <w:rsid w:val="00D6164B"/>
    <w:rsid w:val="00D74DA9"/>
    <w:rsid w:val="00D97CBD"/>
    <w:rsid w:val="00DA277C"/>
    <w:rsid w:val="00DA2A5A"/>
    <w:rsid w:val="00DA6D01"/>
    <w:rsid w:val="00DC127E"/>
    <w:rsid w:val="00DC7A1A"/>
    <w:rsid w:val="00E01DFD"/>
    <w:rsid w:val="00E23A9E"/>
    <w:rsid w:val="00E35DC6"/>
    <w:rsid w:val="00E35F77"/>
    <w:rsid w:val="00E47C35"/>
    <w:rsid w:val="00E607E9"/>
    <w:rsid w:val="00E618E4"/>
    <w:rsid w:val="00E9206A"/>
    <w:rsid w:val="00E97AF2"/>
    <w:rsid w:val="00EE05E4"/>
    <w:rsid w:val="00EF19EC"/>
    <w:rsid w:val="00F0487D"/>
    <w:rsid w:val="00F2107E"/>
    <w:rsid w:val="00F24277"/>
    <w:rsid w:val="00F25F69"/>
    <w:rsid w:val="00F37AE8"/>
    <w:rsid w:val="00F402E6"/>
    <w:rsid w:val="00F72341"/>
    <w:rsid w:val="00F737DD"/>
    <w:rsid w:val="00F8518C"/>
    <w:rsid w:val="00FC182E"/>
    <w:rsid w:val="00FD287B"/>
    <w:rsid w:val="00FD3294"/>
    <w:rsid w:val="00FD7429"/>
    <w:rsid w:val="00F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4B9A"/>
  <w15:docId w15:val="{87621D24-2C6A-4660-8920-E4087999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45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B6B8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E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B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0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0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10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56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2700</Words>
  <Characters>16200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Rdebinska</dc:creator>
  <cp:lastModifiedBy>Iwona Czaplarska</cp:lastModifiedBy>
  <cp:revision>6</cp:revision>
  <cp:lastPrinted>2019-09-18T14:25:00Z</cp:lastPrinted>
  <dcterms:created xsi:type="dcterms:W3CDTF">2023-04-18T12:20:00Z</dcterms:created>
  <dcterms:modified xsi:type="dcterms:W3CDTF">2023-04-19T09:13:00Z</dcterms:modified>
</cp:coreProperties>
</file>