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45C9" w14:textId="5B66D24D" w:rsidR="00022033" w:rsidRPr="001564CB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color w:val="FF0000"/>
        </w:rPr>
      </w:pPr>
      <w:r w:rsidRPr="008778C7">
        <w:rPr>
          <w:rFonts w:ascii="Calibri" w:hAnsi="Calibri" w:cstheme="minorHAnsi"/>
          <w:b/>
        </w:rPr>
        <w:t>Załącznik nr 1: Wzór formularza oferty</w:t>
      </w:r>
      <w:r w:rsidR="001564CB">
        <w:rPr>
          <w:rFonts w:ascii="Calibri" w:hAnsi="Calibri" w:cstheme="minorHAnsi"/>
          <w:b/>
        </w:rPr>
        <w:t xml:space="preserve"> </w:t>
      </w:r>
    </w:p>
    <w:p w14:paraId="2C39F99A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294AA8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1621F456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2FA750E6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09238927" w14:textId="09EAA69B" w:rsidR="00123EBA" w:rsidRPr="00757123" w:rsidRDefault="00191816" w:rsidP="00123EB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Przedmiot zamówienia: </w:t>
      </w:r>
      <w:r w:rsidR="00123EBA">
        <w:rPr>
          <w:rFonts w:cstheme="minorHAnsi"/>
          <w:b/>
          <w:sz w:val="20"/>
          <w:szCs w:val="20"/>
        </w:rPr>
        <w:t>Inkubator CO2 do hodowli komórkowych</w:t>
      </w:r>
    </w:p>
    <w:p w14:paraId="21B415A3" w14:textId="33514AA7" w:rsidR="00077C09" w:rsidRDefault="00077C09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081"/>
        <w:gridCol w:w="1134"/>
        <w:gridCol w:w="1134"/>
        <w:gridCol w:w="1918"/>
      </w:tblGrid>
      <w:tr w:rsidR="00787D67" w:rsidRPr="008778C7" w14:paraId="6ADA80BB" w14:textId="01535C79" w:rsidTr="00D64D4E">
        <w:tc>
          <w:tcPr>
            <w:tcW w:w="435" w:type="dxa"/>
            <w:tcBorders>
              <w:bottom w:val="single" w:sz="4" w:space="0" w:color="auto"/>
            </w:tcBorders>
          </w:tcPr>
          <w:p w14:paraId="4035DD37" w14:textId="77777777" w:rsidR="00787D67" w:rsidRPr="008778C7" w:rsidRDefault="00787D67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6081" w:type="dxa"/>
            <w:tcBorders>
              <w:bottom w:val="single" w:sz="4" w:space="0" w:color="auto"/>
            </w:tcBorders>
          </w:tcPr>
          <w:p w14:paraId="6D744C23" w14:textId="77777777" w:rsidR="00787D67" w:rsidRPr="008778C7" w:rsidRDefault="00787D67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2199CDA8" w14:textId="77777777" w:rsidR="00787D67" w:rsidRPr="008778C7" w:rsidRDefault="00787D67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14:paraId="24737216" w14:textId="77777777" w:rsidR="00787D67" w:rsidRPr="008778C7" w:rsidRDefault="00787D67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B07A15" w14:textId="77777777" w:rsidR="00787D67" w:rsidRPr="008778C7" w:rsidRDefault="00787D67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484DB9" w14:textId="50D390FD" w:rsidR="00787D67" w:rsidRPr="008778C7" w:rsidRDefault="00787D67" w:rsidP="00787D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Model </w:t>
            </w:r>
            <w:r>
              <w:rPr>
                <w:b/>
                <w:sz w:val="20"/>
                <w:szCs w:val="20"/>
              </w:rPr>
              <w:br/>
              <w:t>i producent urządzenia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5CE0052B" w14:textId="77777777" w:rsidR="00787D67" w:rsidRDefault="00787D67" w:rsidP="006929E0">
            <w:pPr>
              <w:jc w:val="center"/>
              <w:rPr>
                <w:b/>
                <w:sz w:val="20"/>
                <w:szCs w:val="20"/>
              </w:rPr>
            </w:pPr>
          </w:p>
          <w:p w14:paraId="760F452D" w14:textId="4644EA5E" w:rsidR="00787D67" w:rsidRDefault="00787D67" w:rsidP="00692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787D67" w:rsidRPr="008778C7" w14:paraId="1A82DB7E" w14:textId="24CC25E1" w:rsidTr="00D64D4E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9E13" w14:textId="10D4DCC6" w:rsidR="00787D67" w:rsidRPr="008778C7" w:rsidRDefault="00844806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787D67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7E5D" w14:textId="1080C538" w:rsid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4904BD">
              <w:rPr>
                <w:rFonts w:cstheme="minorHAnsi"/>
                <w:sz w:val="20"/>
                <w:szCs w:val="20"/>
                <w:u w:val="single"/>
              </w:rPr>
              <w:t xml:space="preserve">Inkubator CO2 do hodowli komórkowych </w:t>
            </w:r>
            <w:r w:rsidRPr="004904BD">
              <w:rPr>
                <w:rFonts w:cstheme="minorHAnsi"/>
                <w:bCs/>
                <w:sz w:val="20"/>
                <w:szCs w:val="20"/>
                <w:u w:val="single"/>
              </w:rPr>
              <w:t xml:space="preserve">z następującymi parametrami </w:t>
            </w:r>
            <w:r>
              <w:rPr>
                <w:rFonts w:cstheme="minorHAnsi"/>
                <w:bCs/>
                <w:sz w:val="20"/>
                <w:szCs w:val="20"/>
                <w:u w:val="single"/>
              </w:rPr>
              <w:br/>
            </w:r>
            <w:r w:rsidRPr="004904BD">
              <w:rPr>
                <w:rFonts w:cstheme="minorHAnsi"/>
                <w:bCs/>
                <w:sz w:val="20"/>
                <w:szCs w:val="20"/>
                <w:u w:val="single"/>
              </w:rPr>
              <w:t>i funkcjami:</w:t>
            </w:r>
          </w:p>
          <w:p w14:paraId="371ABA5B" w14:textId="77777777" w:rsid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u w:val="single"/>
              </w:rPr>
            </w:pPr>
          </w:p>
          <w:p w14:paraId="475F13B1" w14:textId="3E6DE726" w:rsid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23EBA">
              <w:rPr>
                <w:rFonts w:cstheme="minorHAnsi"/>
                <w:sz w:val="20"/>
                <w:szCs w:val="20"/>
              </w:rPr>
              <w:t>Urządzenie fabrycznie nowe</w:t>
            </w:r>
          </w:p>
          <w:p w14:paraId="19497C7E" w14:textId="77777777" w:rsid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5834438" w14:textId="33399F87" w:rsid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23EBA">
              <w:rPr>
                <w:rFonts w:cstheme="minorHAnsi"/>
                <w:sz w:val="20"/>
                <w:szCs w:val="20"/>
              </w:rPr>
              <w:t>Pojemność komory inkubatora 167 litrów ±5%</w:t>
            </w:r>
          </w:p>
          <w:p w14:paraId="44A9C8E5" w14:textId="77777777" w:rsidR="00123EBA" w:rsidRP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7DCE6CB" w14:textId="408CE4A4" w:rsid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23EBA">
              <w:rPr>
                <w:rFonts w:cstheme="minorHAnsi"/>
                <w:sz w:val="20"/>
                <w:szCs w:val="20"/>
              </w:rPr>
              <w:t>Sześciościenny system grzania, rozprowadzanie temperatury na zasadzie konwekcji, bez użycia wentylatora</w:t>
            </w:r>
          </w:p>
          <w:p w14:paraId="782C2D2F" w14:textId="77777777" w:rsidR="00123EBA" w:rsidRP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08EDA68" w14:textId="51CE5A76" w:rsid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23EBA">
              <w:rPr>
                <w:rFonts w:cstheme="minorHAnsi"/>
                <w:sz w:val="20"/>
                <w:szCs w:val="20"/>
              </w:rPr>
              <w:t>Szklane drzwi wewnętrzne z 4 segmentami, z uszczelkami, umożliwiające podgląd kultur minimalizując wpływ na atmosferę panującą w komorze</w:t>
            </w:r>
          </w:p>
          <w:p w14:paraId="74713A67" w14:textId="77777777" w:rsidR="00123EBA" w:rsidRP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35D8764" w14:textId="36DA83F2" w:rsid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23EBA">
              <w:rPr>
                <w:rFonts w:cstheme="minorHAnsi"/>
                <w:sz w:val="20"/>
                <w:szCs w:val="20"/>
              </w:rPr>
              <w:t>Drzwi zamykane na system magnetyczny</w:t>
            </w:r>
          </w:p>
          <w:p w14:paraId="78049E92" w14:textId="77777777" w:rsidR="00123EBA" w:rsidRP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6200FB2" w14:textId="2A8D85ED" w:rsid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23EBA">
              <w:rPr>
                <w:rFonts w:cstheme="minorHAnsi"/>
                <w:sz w:val="20"/>
                <w:szCs w:val="20"/>
              </w:rPr>
              <w:t>Drzwi zewnętrzne z uchwytem po lewej stronie</w:t>
            </w:r>
          </w:p>
          <w:p w14:paraId="12578F18" w14:textId="77777777" w:rsidR="00123EBA" w:rsidRP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7070FFB" w14:textId="441955D3" w:rsid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23EBA">
              <w:rPr>
                <w:rFonts w:cstheme="minorHAnsi"/>
                <w:sz w:val="20"/>
                <w:szCs w:val="20"/>
              </w:rPr>
              <w:t>Komora inkubatora wykonana ze stali nierdzewnej polerowanej z zaokrąglonymi rogami i krawędziami, półki i stelaże łatwe do wyjęcia, co ułatwia czyszczenie</w:t>
            </w:r>
          </w:p>
          <w:p w14:paraId="1AFE4BC8" w14:textId="77777777" w:rsidR="00123EBA" w:rsidRP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4FCF4BC" w14:textId="28AE001D" w:rsid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23EBA">
              <w:rPr>
                <w:rFonts w:cstheme="minorHAnsi"/>
                <w:sz w:val="20"/>
                <w:szCs w:val="20"/>
              </w:rPr>
              <w:t>4 półki perforowane, ze stali nierdzewnej oraz możliwość zainstalowania do 8 półek</w:t>
            </w:r>
          </w:p>
          <w:p w14:paraId="364724D0" w14:textId="77777777" w:rsidR="00123EBA" w:rsidRP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745C782" w14:textId="01C31C0B" w:rsid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23EBA">
              <w:rPr>
                <w:rFonts w:cstheme="minorHAnsi"/>
                <w:sz w:val="20"/>
                <w:szCs w:val="20"/>
              </w:rPr>
              <w:t>Półprzewodnikowy czujnik CO2 na podczerwień działający niezależnie od poziomu wilgotności</w:t>
            </w:r>
          </w:p>
          <w:p w14:paraId="351782C7" w14:textId="77777777" w:rsidR="00123EBA" w:rsidRP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B039FB1" w14:textId="6200C949" w:rsid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23EBA">
              <w:rPr>
                <w:rFonts w:cstheme="minorHAnsi"/>
                <w:sz w:val="20"/>
                <w:szCs w:val="20"/>
              </w:rPr>
              <w:t>Niezależny filtr HEPA na doprowadzeniu CO2</w:t>
            </w:r>
          </w:p>
          <w:p w14:paraId="5336E0D1" w14:textId="77777777" w:rsidR="00123EBA" w:rsidRP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5121E7F" w14:textId="7B5B8FF5" w:rsid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23EBA">
              <w:rPr>
                <w:rFonts w:cstheme="minorHAnsi"/>
                <w:sz w:val="20"/>
                <w:szCs w:val="20"/>
              </w:rPr>
              <w:t>Regulacja CO2 w zakresie 0,1-20% z dokładnością ±0,1%</w:t>
            </w:r>
          </w:p>
          <w:p w14:paraId="02AEA8A3" w14:textId="77777777" w:rsidR="00123EBA" w:rsidRP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328B5C4" w14:textId="018827CC" w:rsid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23EBA">
              <w:rPr>
                <w:rFonts w:cstheme="minorHAnsi"/>
                <w:sz w:val="20"/>
                <w:szCs w:val="20"/>
              </w:rPr>
              <w:t>Stabilność CO2 ± 0,1%</w:t>
            </w:r>
          </w:p>
          <w:p w14:paraId="5F6B6186" w14:textId="77777777" w:rsidR="00123EBA" w:rsidRP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BD212EB" w14:textId="35894D28" w:rsid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23EBA">
              <w:rPr>
                <w:rFonts w:cstheme="minorHAnsi"/>
                <w:sz w:val="20"/>
                <w:szCs w:val="20"/>
              </w:rPr>
              <w:t xml:space="preserve">Prędkość przywracania ustawionych parametrów CO2 po otwarciu drzwi na 30 </w:t>
            </w:r>
            <w:proofErr w:type="spellStart"/>
            <w:r w:rsidRPr="00123EBA">
              <w:rPr>
                <w:rFonts w:cstheme="minorHAnsi"/>
                <w:sz w:val="20"/>
                <w:szCs w:val="20"/>
              </w:rPr>
              <w:t>sek</w:t>
            </w:r>
            <w:proofErr w:type="spellEnd"/>
            <w:r w:rsidRPr="00123EBA">
              <w:rPr>
                <w:rFonts w:cstheme="minorHAnsi"/>
                <w:sz w:val="20"/>
                <w:szCs w:val="20"/>
              </w:rPr>
              <w:t xml:space="preserve"> - &amp;</w:t>
            </w:r>
            <w:proofErr w:type="spellStart"/>
            <w:r w:rsidRPr="00123EBA">
              <w:rPr>
                <w:rFonts w:cstheme="minorHAnsi"/>
                <w:sz w:val="20"/>
                <w:szCs w:val="20"/>
              </w:rPr>
              <w:t>lt</w:t>
            </w:r>
            <w:proofErr w:type="spellEnd"/>
            <w:r w:rsidRPr="00123EBA">
              <w:rPr>
                <w:rFonts w:cstheme="minorHAnsi"/>
                <w:sz w:val="20"/>
                <w:szCs w:val="20"/>
              </w:rPr>
              <w:t>; 5 ± 1 min.</w:t>
            </w:r>
          </w:p>
          <w:p w14:paraId="6F61CB73" w14:textId="77777777" w:rsidR="00123EBA" w:rsidRP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52C9EBC" w14:textId="15C6E567" w:rsid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23EBA">
              <w:rPr>
                <w:rFonts w:cstheme="minorHAnsi"/>
                <w:sz w:val="20"/>
                <w:szCs w:val="20"/>
              </w:rPr>
              <w:t>Zakres temperatur pracy: +4°C ponad temp. otoczenia do + 50°C</w:t>
            </w:r>
          </w:p>
          <w:p w14:paraId="0A5B662E" w14:textId="77777777" w:rsidR="00123EBA" w:rsidRP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BD25237" w14:textId="76B2DD5F" w:rsid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23EBA">
              <w:rPr>
                <w:rFonts w:cstheme="minorHAnsi"/>
                <w:sz w:val="20"/>
                <w:szCs w:val="20"/>
              </w:rPr>
              <w:t>Stabilność temperatury ±0,1°C</w:t>
            </w:r>
          </w:p>
          <w:p w14:paraId="46E36EA3" w14:textId="77777777" w:rsidR="00123EBA" w:rsidRP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EA8B923" w14:textId="1E183710" w:rsid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23EBA">
              <w:rPr>
                <w:rFonts w:cstheme="minorHAnsi"/>
                <w:sz w:val="20"/>
                <w:szCs w:val="20"/>
              </w:rPr>
              <w:t>Wyposażony w integralny system kilku czujników temperatury</w:t>
            </w:r>
          </w:p>
          <w:p w14:paraId="22051E1B" w14:textId="77777777" w:rsidR="00123EBA" w:rsidRP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9D32D2F" w14:textId="3960BB9D" w:rsid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23EBA">
              <w:rPr>
                <w:rFonts w:cstheme="minorHAnsi"/>
                <w:sz w:val="20"/>
                <w:szCs w:val="20"/>
              </w:rPr>
              <w:t xml:space="preserve">Rozdzielczość wyświetlania temperatury 0,1°C </w:t>
            </w:r>
          </w:p>
          <w:p w14:paraId="4F0A4CA7" w14:textId="77777777" w:rsidR="00123EBA" w:rsidRP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5794A20" w14:textId="592B7B9B" w:rsid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23EBA">
              <w:rPr>
                <w:rFonts w:cstheme="minorHAnsi"/>
                <w:sz w:val="20"/>
                <w:szCs w:val="20"/>
              </w:rPr>
              <w:t>Jednorodność temperatury w komorze inkubatora w temperaturze +37°C wynosząca ± 0,3°C</w:t>
            </w:r>
          </w:p>
          <w:p w14:paraId="7431DA73" w14:textId="77777777" w:rsidR="00123EBA" w:rsidRP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91D9699" w14:textId="37965242" w:rsid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23EBA">
              <w:rPr>
                <w:rFonts w:cstheme="minorHAnsi"/>
                <w:sz w:val="20"/>
                <w:szCs w:val="20"/>
              </w:rPr>
              <w:t xml:space="preserve">Inkubator wyposażony w opcję </w:t>
            </w:r>
            <w:proofErr w:type="spellStart"/>
            <w:r w:rsidRPr="00123EBA">
              <w:rPr>
                <w:rFonts w:cstheme="minorHAnsi"/>
                <w:sz w:val="20"/>
                <w:szCs w:val="20"/>
              </w:rPr>
              <w:t>autosterylizacji</w:t>
            </w:r>
            <w:proofErr w:type="spellEnd"/>
            <w:r w:rsidRPr="00123EBA">
              <w:rPr>
                <w:rFonts w:cstheme="minorHAnsi"/>
                <w:sz w:val="20"/>
                <w:szCs w:val="20"/>
              </w:rPr>
              <w:t xml:space="preserve"> komory inkubatora w temperaturze +180°C przez 2 godziny</w:t>
            </w:r>
          </w:p>
          <w:p w14:paraId="1CDE77C9" w14:textId="77777777" w:rsidR="00123EBA" w:rsidRP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F2757C7" w14:textId="77777777" w:rsidR="00123EBA" w:rsidRP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23EBA">
              <w:rPr>
                <w:rFonts w:cstheme="minorHAnsi"/>
                <w:sz w:val="20"/>
                <w:szCs w:val="20"/>
              </w:rPr>
              <w:t xml:space="preserve">Możliwość zapisu oraz eksportowania z urządzenia protokołu dotyczącego procesu </w:t>
            </w:r>
            <w:proofErr w:type="spellStart"/>
            <w:r w:rsidRPr="00123EBA">
              <w:rPr>
                <w:rFonts w:cstheme="minorHAnsi"/>
                <w:sz w:val="20"/>
                <w:szCs w:val="20"/>
              </w:rPr>
              <w:t>autosterylizacji</w:t>
            </w:r>
            <w:proofErr w:type="spellEnd"/>
          </w:p>
          <w:p w14:paraId="035F523A" w14:textId="1DA60A47" w:rsid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23EBA">
              <w:rPr>
                <w:rFonts w:cstheme="minorHAnsi"/>
                <w:sz w:val="20"/>
                <w:szCs w:val="20"/>
              </w:rPr>
              <w:lastRenderedPageBreak/>
              <w:t>Wyjmowana taca nawilżająca ze stali nierdzewnej</w:t>
            </w:r>
          </w:p>
          <w:p w14:paraId="05E4F860" w14:textId="77777777" w:rsidR="00123EBA" w:rsidRP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AE221E1" w14:textId="3C191F4A" w:rsid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23EBA">
              <w:rPr>
                <w:rFonts w:cstheme="minorHAnsi"/>
                <w:sz w:val="20"/>
                <w:szCs w:val="20"/>
              </w:rPr>
              <w:t xml:space="preserve">Kontrola wilgotności: 95% w 37°C </w:t>
            </w:r>
          </w:p>
          <w:p w14:paraId="2AD23E5D" w14:textId="77777777" w:rsidR="00123EBA" w:rsidRP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03AB863" w14:textId="77777777" w:rsidR="00123EBA" w:rsidRP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ind w:left="-11"/>
              <w:jc w:val="both"/>
              <w:rPr>
                <w:rFonts w:cstheme="minorHAnsi"/>
                <w:sz w:val="20"/>
                <w:szCs w:val="20"/>
              </w:rPr>
            </w:pPr>
            <w:r w:rsidRPr="00123EBA">
              <w:rPr>
                <w:rFonts w:cstheme="minorHAnsi"/>
                <w:sz w:val="20"/>
                <w:szCs w:val="20"/>
              </w:rPr>
              <w:t>System alarmów nieprawidłowej pracy z uwzględnieniem stanów alarmowych:</w:t>
            </w:r>
          </w:p>
          <w:p w14:paraId="77C08D58" w14:textId="77777777" w:rsidR="00123EBA" w:rsidRPr="00C80566" w:rsidRDefault="00123EBA" w:rsidP="00123EBA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80566">
              <w:rPr>
                <w:rFonts w:cstheme="minorHAnsi"/>
                <w:sz w:val="20"/>
                <w:szCs w:val="20"/>
              </w:rPr>
              <w:t>nieprawidłowa temperatura w komorze</w:t>
            </w:r>
          </w:p>
          <w:p w14:paraId="30FB71F0" w14:textId="77777777" w:rsidR="00123EBA" w:rsidRPr="00C80566" w:rsidRDefault="00123EBA" w:rsidP="00123EBA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80566">
              <w:rPr>
                <w:rFonts w:cstheme="minorHAnsi"/>
                <w:sz w:val="20"/>
                <w:szCs w:val="20"/>
              </w:rPr>
              <w:t>nieprawidłowy poziom CO2 w komorze</w:t>
            </w:r>
          </w:p>
          <w:p w14:paraId="394EDF87" w14:textId="06804303" w:rsidR="00123EBA" w:rsidRDefault="00123EBA" w:rsidP="00123EBA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80566">
              <w:rPr>
                <w:rFonts w:cstheme="minorHAnsi"/>
                <w:sz w:val="20"/>
                <w:szCs w:val="20"/>
              </w:rPr>
              <w:t>otwartych drzwi</w:t>
            </w:r>
          </w:p>
          <w:p w14:paraId="01976E22" w14:textId="77777777" w:rsidR="00123EBA" w:rsidRPr="00C80566" w:rsidRDefault="00123EBA" w:rsidP="00123EB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1E201A1" w14:textId="5EAF3F83" w:rsid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23EBA">
              <w:rPr>
                <w:rFonts w:cstheme="minorHAnsi"/>
                <w:sz w:val="20"/>
                <w:szCs w:val="20"/>
              </w:rPr>
              <w:t>Dwa porty dostępu o średnicy wewnętrznej 25mm umieszczonej na tylnej ścianie komory inkubatora umożliwiające doprowadzenie urządzeń zewnętrznych</w:t>
            </w:r>
          </w:p>
          <w:p w14:paraId="04247A9B" w14:textId="77777777" w:rsidR="00123EBA" w:rsidRP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665512E" w14:textId="2968CFFE" w:rsid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23EBA">
              <w:rPr>
                <w:rFonts w:cstheme="minorHAnsi"/>
                <w:sz w:val="20"/>
                <w:szCs w:val="20"/>
              </w:rPr>
              <w:t>Intuicyjny, dotykowy wyświetlacz wyposażony w 2 porty USB</w:t>
            </w:r>
          </w:p>
          <w:p w14:paraId="34FFFB3F" w14:textId="77777777" w:rsidR="00123EBA" w:rsidRP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7E84DCB" w14:textId="5B56792A" w:rsid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23EBA">
              <w:rPr>
                <w:rFonts w:cstheme="minorHAnsi"/>
                <w:sz w:val="20"/>
                <w:szCs w:val="20"/>
              </w:rPr>
              <w:t>Personalizacja dostępu</w:t>
            </w:r>
          </w:p>
          <w:p w14:paraId="1F731737" w14:textId="77777777" w:rsidR="00123EBA" w:rsidRP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5FD36CC" w14:textId="1D4E57C6" w:rsid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23EBA">
              <w:rPr>
                <w:rFonts w:cstheme="minorHAnsi"/>
                <w:sz w:val="20"/>
                <w:szCs w:val="20"/>
              </w:rPr>
              <w:t>Rejestrator danych i wykresów rejestrujący zmiany w stężeniu CO2, temperatury oraz zapisujący informacje o alarmach w okresie max. 6 miesięcy</w:t>
            </w:r>
          </w:p>
          <w:p w14:paraId="618A02A5" w14:textId="77777777" w:rsidR="00123EBA" w:rsidRP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E2BDF9E" w14:textId="06946B3B" w:rsid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23EBA">
              <w:rPr>
                <w:rFonts w:cstheme="minorHAnsi"/>
                <w:sz w:val="20"/>
                <w:szCs w:val="20"/>
              </w:rPr>
              <w:t>Wyposażony w port umożliwiający podłączenie urządzenia do lokalnej sieci internetowej oraz BMS</w:t>
            </w:r>
          </w:p>
          <w:p w14:paraId="06E27082" w14:textId="77777777" w:rsidR="00123EBA" w:rsidRP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42E6A04" w14:textId="3802D5F0" w:rsid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23EBA">
              <w:rPr>
                <w:rFonts w:cstheme="minorHAnsi"/>
                <w:sz w:val="20"/>
                <w:szCs w:val="20"/>
              </w:rPr>
              <w:t>Waga 81 kg z podstawowym wyposażeniem</w:t>
            </w:r>
          </w:p>
          <w:p w14:paraId="5FD62031" w14:textId="77777777" w:rsidR="00123EBA" w:rsidRP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3A60F71" w14:textId="349DE6FF" w:rsid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23EBA">
              <w:rPr>
                <w:rFonts w:cstheme="minorHAnsi"/>
                <w:sz w:val="20"/>
                <w:szCs w:val="20"/>
              </w:rPr>
              <w:t xml:space="preserve">Wymiary zewnętrzne (Wys. x Szer. X Głęb.) 900 x 718 x 715 mm </w:t>
            </w:r>
          </w:p>
          <w:p w14:paraId="28B38D65" w14:textId="77777777" w:rsidR="00123EBA" w:rsidRP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EF3DA8E" w14:textId="0B441D7B" w:rsidR="00787D67" w:rsidRPr="00123EBA" w:rsidRDefault="00123EBA" w:rsidP="0012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80566">
              <w:rPr>
                <w:rFonts w:cstheme="minorHAnsi"/>
                <w:sz w:val="20"/>
                <w:szCs w:val="20"/>
              </w:rPr>
              <w:t xml:space="preserve">Wymiary wewnętrzne komory (Wys. x Szer. x Głęb.) 692 x 539 x 445 mm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6928" w14:textId="77777777" w:rsidR="00123EBA" w:rsidRDefault="00123EBA" w:rsidP="00D64D4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4CC46E7" w14:textId="0BC8FDE3" w:rsidR="00123EBA" w:rsidRDefault="00123EBA" w:rsidP="00D64D4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02B89A35" w14:textId="77777777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7F0083B2" w14:textId="77777777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51C93675" w14:textId="77777777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217C29AF" w14:textId="77777777" w:rsidR="00123EBA" w:rsidRDefault="00123EBA" w:rsidP="00D64D4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1FAF297" w14:textId="70DCE1B8" w:rsidR="00787D67" w:rsidRDefault="00787D67" w:rsidP="00D64D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 w:rsidR="00D64D4E"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04D109EC" w14:textId="77777777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31B3D32" w14:textId="700CF057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3B6D26ED" w14:textId="77777777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27650F7" w14:textId="77777777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34EEE57C" w14:textId="4BE6A162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09CF1882" w14:textId="77777777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768FE848" w14:textId="68EBDA90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EB136CC" w14:textId="77777777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6ECE62CD" w14:textId="773B73B4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B159D2C" w14:textId="77777777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6AC4F7CB" w14:textId="77777777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21631A70" w14:textId="77777777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657B2C89" w14:textId="77777777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3BEC869D" w14:textId="7BF4F6F8" w:rsidR="00123EBA" w:rsidRDefault="00123EBA" w:rsidP="00D64D4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B0B84A2" w14:textId="5D3D8B6F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</w:t>
            </w:r>
            <w:r w:rsidRPr="008778C7">
              <w:rPr>
                <w:rFonts w:ascii="Calibri" w:hAnsi="Calibri"/>
                <w:sz w:val="20"/>
                <w:szCs w:val="20"/>
              </w:rPr>
              <w:t>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13EC2135" w14:textId="77777777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2A9F3CEC" w14:textId="77777777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6A20BE3E" w14:textId="77777777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052F3754" w14:textId="77777777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46F30684" w14:textId="744DC932" w:rsidR="00123EBA" w:rsidRDefault="00123EBA" w:rsidP="00D64D4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9F0E8D3" w14:textId="77777777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0C241077" w14:textId="77777777" w:rsidR="00123EBA" w:rsidRDefault="00123EBA" w:rsidP="00D64D4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A6AEAA5" w14:textId="77777777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1D1B18EA" w14:textId="77777777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lastRenderedPageBreak/>
              <w:t>(T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33977897" w14:textId="77777777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64F337CA" w14:textId="61B0266F" w:rsidR="00123EBA" w:rsidRDefault="00123EBA" w:rsidP="00D64D4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DBF594D" w14:textId="70D1A4CE" w:rsidR="00123EBA" w:rsidRDefault="00123EBA" w:rsidP="00D64D4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4F9F971" w14:textId="77777777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35AC57C4" w14:textId="2FAFC775" w:rsidR="00123EBA" w:rsidRDefault="00123EBA" w:rsidP="00D64D4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4E353EC" w14:textId="77777777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05839166" w14:textId="236DAAE2" w:rsidR="00123EBA" w:rsidRDefault="00123EBA" w:rsidP="00D64D4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0173F7A" w14:textId="77777777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46EB14BF" w14:textId="77777777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414155C0" w14:textId="028382B1" w:rsidR="00123EBA" w:rsidRDefault="00123EBA" w:rsidP="00D64D4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387ACBE" w14:textId="77777777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0A396EE9" w14:textId="5860935F" w:rsidR="00123EBA" w:rsidRDefault="00123EBA" w:rsidP="00D64D4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6FAC832" w14:textId="77777777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4F2080EE" w14:textId="77777777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DDEF178" w14:textId="30873C49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0CE25121" w14:textId="77777777" w:rsidR="00123EBA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3C1438AD" w14:textId="0DD2B02A" w:rsidR="00D64D4E" w:rsidRPr="008778C7" w:rsidRDefault="00123EBA" w:rsidP="00123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C70" w14:textId="77777777" w:rsidR="00787D67" w:rsidRPr="008778C7" w:rsidRDefault="00787D67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FD68" w14:textId="77777777" w:rsidR="00787D67" w:rsidRPr="008778C7" w:rsidRDefault="00787D67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C0E04" w:rsidRPr="008778C7" w14:paraId="6290B42B" w14:textId="77777777" w:rsidTr="00D64D4E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34F0" w14:textId="7E3CEA5E" w:rsidR="004C0E04" w:rsidRPr="008778C7" w:rsidRDefault="0008512F" w:rsidP="00966E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4C0E0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A95B" w14:textId="70F1060C" w:rsidR="004C0E04" w:rsidRPr="004C0E04" w:rsidRDefault="009F3939" w:rsidP="009F39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F3939">
              <w:rPr>
                <w:rFonts w:cstheme="minorHAnsi"/>
                <w:bCs/>
                <w:sz w:val="20"/>
                <w:szCs w:val="20"/>
              </w:rPr>
              <w:t>Dostawa, wniesienie</w:t>
            </w:r>
            <w:r w:rsidR="00A84105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70277B">
              <w:rPr>
                <w:rFonts w:cstheme="minorHAnsi"/>
                <w:bCs/>
                <w:sz w:val="20"/>
                <w:szCs w:val="20"/>
              </w:rPr>
              <w:t>instalacja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E784" w14:textId="77777777" w:rsidR="004C0E04" w:rsidRPr="008778C7" w:rsidRDefault="004C0E04" w:rsidP="00966E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9C87" w14:textId="77777777" w:rsidR="004C0E04" w:rsidRPr="008778C7" w:rsidRDefault="004C0E04" w:rsidP="00966EEF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BE55" w14:textId="77777777" w:rsidR="004C0E04" w:rsidRPr="008778C7" w:rsidRDefault="004C0E04" w:rsidP="00966EEF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56EB4C6" w14:textId="77777777" w:rsidR="004C0E04" w:rsidRDefault="004C0E04" w:rsidP="007B2673">
      <w:pPr>
        <w:shd w:val="clear" w:color="auto" w:fill="FFFFFF"/>
        <w:spacing w:after="0" w:line="240" w:lineRule="auto"/>
        <w:ind w:right="505"/>
        <w:jc w:val="both"/>
        <w:rPr>
          <w:rFonts w:cs="Calibri"/>
          <w:sz w:val="20"/>
          <w:szCs w:val="20"/>
        </w:rPr>
      </w:pPr>
    </w:p>
    <w:p w14:paraId="66D45C05" w14:textId="77777777" w:rsidR="00D64D4E" w:rsidRDefault="00D64D4E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53EBEF51" w14:textId="627CBFBB" w:rsidR="00643258" w:rsidRPr="00F815FD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 ………………………</w:t>
      </w:r>
      <w:r w:rsidR="005561DF" w:rsidRPr="00F815FD">
        <w:rPr>
          <w:rFonts w:ascii="Calibri" w:hAnsi="Calibri" w:cstheme="minorHAnsi"/>
          <w:color w:val="000000"/>
          <w:sz w:val="20"/>
          <w:szCs w:val="20"/>
        </w:rPr>
        <w:t>….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 PLN</w:t>
      </w:r>
      <w:r w:rsidR="00A16918">
        <w:rPr>
          <w:rFonts w:ascii="Calibri" w:hAnsi="Calibri" w:cstheme="minorHAnsi"/>
          <w:color w:val="000000"/>
          <w:sz w:val="20"/>
          <w:szCs w:val="20"/>
        </w:rPr>
        <w:t xml:space="preserve"> </w:t>
      </w:r>
    </w:p>
    <w:p w14:paraId="1D48C6D4" w14:textId="77777777"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14:paraId="0C0062AC" w14:textId="01F80C84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14:paraId="2404DAE1" w14:textId="77777777" w:rsidR="0008512F" w:rsidRDefault="0008512F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3CAF362" w14:textId="77777777"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 xml:space="preserve">Cena oferty musi być wyrażona w złotych polskich (PLN). </w:t>
      </w:r>
    </w:p>
    <w:p w14:paraId="1BE7B1B9" w14:textId="77777777"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>Rozliczenie z wykonawcą będzie odbywało się w złotych polskich (PLN).</w:t>
      </w:r>
    </w:p>
    <w:p w14:paraId="2299C5C0" w14:textId="77777777" w:rsidR="00E66959" w:rsidRDefault="00E6695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0440B6E" w14:textId="6A8C7123"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7458E3">
        <w:rPr>
          <w:rFonts w:ascii="Calibri" w:hAnsi="Calibri" w:cstheme="minorHAnsi"/>
          <w:color w:val="000000"/>
          <w:sz w:val="20"/>
          <w:szCs w:val="20"/>
        </w:rPr>
        <w:t xml:space="preserve">alizacji zamówienia …………..…… </w:t>
      </w:r>
      <w:r w:rsidR="00544119">
        <w:rPr>
          <w:rFonts w:ascii="Calibri" w:hAnsi="Calibri" w:cstheme="minorHAnsi"/>
          <w:color w:val="000000"/>
          <w:sz w:val="20"/>
          <w:szCs w:val="20"/>
        </w:rPr>
        <w:t>d</w:t>
      </w:r>
      <w:r w:rsidR="007458E3">
        <w:rPr>
          <w:rFonts w:ascii="Calibri" w:hAnsi="Calibri" w:cstheme="minorHAnsi"/>
          <w:color w:val="000000"/>
          <w:sz w:val="20"/>
          <w:szCs w:val="20"/>
        </w:rPr>
        <w:t>ni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od daty zawarcia umowy (max. 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 xml:space="preserve">do </w:t>
      </w:r>
      <w:r w:rsidR="0070277B">
        <w:rPr>
          <w:rFonts w:ascii="Calibri" w:hAnsi="Calibri" w:cstheme="minorHAnsi"/>
          <w:color w:val="000000"/>
          <w:sz w:val="20"/>
          <w:szCs w:val="20"/>
        </w:rPr>
        <w:t xml:space="preserve">60 </w:t>
      </w:r>
      <w:r w:rsidR="009F3939">
        <w:rPr>
          <w:rFonts w:ascii="Calibri" w:hAnsi="Calibri" w:cstheme="minorHAnsi"/>
          <w:color w:val="000000"/>
          <w:sz w:val="20"/>
          <w:szCs w:val="20"/>
        </w:rPr>
        <w:t>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14:paraId="4D7722AC" w14:textId="27C74455" w:rsidR="00643258" w:rsidRDefault="00643258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Gwarancja ………………………………. </w:t>
      </w:r>
      <w:r w:rsidR="00985BA9" w:rsidRPr="008778C7">
        <w:rPr>
          <w:rFonts w:ascii="Calibri" w:hAnsi="Calibri"/>
          <w:sz w:val="20"/>
          <w:szCs w:val="20"/>
        </w:rPr>
        <w:t>(</w:t>
      </w:r>
      <w:r w:rsidR="00357835">
        <w:rPr>
          <w:rFonts w:ascii="Calibri" w:hAnsi="Calibri"/>
          <w:sz w:val="20"/>
          <w:szCs w:val="20"/>
        </w:rPr>
        <w:t xml:space="preserve">min. </w:t>
      </w:r>
      <w:r w:rsidR="00C73446">
        <w:rPr>
          <w:rFonts w:ascii="Calibri" w:hAnsi="Calibri"/>
          <w:sz w:val="20"/>
          <w:szCs w:val="20"/>
        </w:rPr>
        <w:t>24</w:t>
      </w:r>
      <w:r w:rsidR="00E66959">
        <w:rPr>
          <w:rFonts w:ascii="Calibri" w:hAnsi="Calibri"/>
          <w:sz w:val="20"/>
          <w:szCs w:val="20"/>
        </w:rPr>
        <w:t xml:space="preserve"> miesi</w:t>
      </w:r>
      <w:r w:rsidR="00C73446">
        <w:rPr>
          <w:rFonts w:ascii="Calibri" w:hAnsi="Calibri"/>
          <w:sz w:val="20"/>
          <w:szCs w:val="20"/>
        </w:rPr>
        <w:t>ące</w:t>
      </w:r>
      <w:r w:rsidR="00F67678" w:rsidRPr="008778C7">
        <w:rPr>
          <w:rFonts w:ascii="Calibri" w:hAnsi="Calibri"/>
          <w:sz w:val="20"/>
          <w:szCs w:val="20"/>
        </w:rPr>
        <w:t>)</w:t>
      </w:r>
      <w:r w:rsidR="00191816">
        <w:rPr>
          <w:rFonts w:ascii="Calibri" w:hAnsi="Calibri"/>
          <w:sz w:val="20"/>
          <w:szCs w:val="20"/>
        </w:rPr>
        <w:t>.</w:t>
      </w:r>
    </w:p>
    <w:p w14:paraId="6E7A04AA" w14:textId="77777777" w:rsidR="0007339F" w:rsidRDefault="0007339F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A11D05D" w14:textId="77777777"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78735B1F" w14:textId="77777777" w:rsidR="0007339F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C7B9E35" w14:textId="77777777" w:rsidR="0007339F" w:rsidRPr="00E33F1B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D715177" w14:textId="77777777" w:rsidR="0007339F" w:rsidRDefault="0007339F" w:rsidP="0019181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788AC44A" w14:textId="77777777" w:rsidR="004C0E04" w:rsidRDefault="004C0E04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663B8AA4" w14:textId="77777777"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15429AF6" w14:textId="77777777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2D0693F9" w14:textId="1A54449A" w:rsidR="00976FF5" w:rsidRDefault="00643258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2DD88A1C" w14:textId="77777777" w:rsidR="00D64D4E" w:rsidRPr="004C0E04" w:rsidRDefault="00D64D4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0678F58" w14:textId="77777777" w:rsidR="00976FF5" w:rsidRPr="004C0E04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8553F2" w14:textId="3097BF8D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hyperlink r:id="rId8" w:history="1">
        <w:r w:rsidR="00D64D4E" w:rsidRPr="00904662">
          <w:rPr>
            <w:rStyle w:val="Hipercze"/>
            <w:rFonts w:ascii="Calibri" w:hAnsi="Calibri" w:cstheme="minorHAnsi"/>
            <w:lang w:val="it-IT"/>
          </w:rPr>
          <w:t>f.dziaczkowski@nencki.edu.pl</w:t>
        </w:r>
      </w:hyperlink>
      <w:r w:rsidR="006C5582">
        <w:rPr>
          <w:rFonts w:ascii="Calibri" w:hAnsi="Calibri" w:cstheme="minorHAnsi"/>
          <w:lang w:val="it-IT"/>
        </w:rPr>
        <w:t xml:space="preserve">, </w:t>
      </w:r>
      <w:hyperlink r:id="rId9" w:history="1">
        <w:r w:rsidR="006C5582" w:rsidRPr="00873776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077C09">
      <w:pgSz w:w="11906" w:h="16838"/>
      <w:pgMar w:top="851" w:right="566" w:bottom="568" w:left="851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0A07" w14:textId="77777777" w:rsidR="00A13359" w:rsidRDefault="00A13359" w:rsidP="002E6700">
      <w:pPr>
        <w:spacing w:after="0" w:line="240" w:lineRule="auto"/>
      </w:pPr>
      <w:r>
        <w:separator/>
      </w:r>
    </w:p>
  </w:endnote>
  <w:endnote w:type="continuationSeparator" w:id="0">
    <w:p w14:paraId="36B6DCEC" w14:textId="77777777" w:rsidR="00A13359" w:rsidRDefault="00A13359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980B" w14:textId="77777777" w:rsidR="00A13359" w:rsidRDefault="00A13359" w:rsidP="002E6700">
      <w:pPr>
        <w:spacing w:after="0" w:line="240" w:lineRule="auto"/>
      </w:pPr>
      <w:r>
        <w:separator/>
      </w:r>
    </w:p>
  </w:footnote>
  <w:footnote w:type="continuationSeparator" w:id="0">
    <w:p w14:paraId="13FD9869" w14:textId="77777777" w:rsidR="00A13359" w:rsidRDefault="00A13359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5FCE"/>
    <w:multiLevelType w:val="hybridMultilevel"/>
    <w:tmpl w:val="53566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D85"/>
    <w:multiLevelType w:val="hybridMultilevel"/>
    <w:tmpl w:val="1A826C9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67AA0"/>
    <w:multiLevelType w:val="hybridMultilevel"/>
    <w:tmpl w:val="42225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523A4"/>
    <w:multiLevelType w:val="hybridMultilevel"/>
    <w:tmpl w:val="EF46079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F00A9"/>
    <w:multiLevelType w:val="hybridMultilevel"/>
    <w:tmpl w:val="ED44EF3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81944"/>
    <w:multiLevelType w:val="hybridMultilevel"/>
    <w:tmpl w:val="DA0C81B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672EC"/>
    <w:multiLevelType w:val="hybridMultilevel"/>
    <w:tmpl w:val="421CAF0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1005A"/>
    <w:multiLevelType w:val="hybridMultilevel"/>
    <w:tmpl w:val="743474E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E0CD7"/>
    <w:multiLevelType w:val="hybridMultilevel"/>
    <w:tmpl w:val="A03CAD3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8510F"/>
    <w:multiLevelType w:val="hybridMultilevel"/>
    <w:tmpl w:val="02FC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B4237"/>
    <w:multiLevelType w:val="hybridMultilevel"/>
    <w:tmpl w:val="EF34312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46262"/>
    <w:multiLevelType w:val="hybridMultilevel"/>
    <w:tmpl w:val="419A0F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87E4C"/>
    <w:multiLevelType w:val="hybridMultilevel"/>
    <w:tmpl w:val="0816795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F0013"/>
    <w:multiLevelType w:val="hybridMultilevel"/>
    <w:tmpl w:val="FB8CDBA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453CE"/>
    <w:multiLevelType w:val="hybridMultilevel"/>
    <w:tmpl w:val="9D0C4C6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8"/>
  </w:num>
  <w:num w:numId="4">
    <w:abstractNumId w:val="5"/>
  </w:num>
  <w:num w:numId="5">
    <w:abstractNumId w:val="10"/>
  </w:num>
  <w:num w:numId="6">
    <w:abstractNumId w:val="2"/>
  </w:num>
  <w:num w:numId="7">
    <w:abstractNumId w:val="14"/>
  </w:num>
  <w:num w:numId="8">
    <w:abstractNumId w:val="13"/>
  </w:num>
  <w:num w:numId="9">
    <w:abstractNumId w:val="7"/>
  </w:num>
  <w:num w:numId="10">
    <w:abstractNumId w:val="3"/>
  </w:num>
  <w:num w:numId="11">
    <w:abstractNumId w:val="1"/>
  </w:num>
  <w:num w:numId="12">
    <w:abstractNumId w:val="0"/>
  </w:num>
  <w:num w:numId="13">
    <w:abstractNumId w:val="9"/>
  </w:num>
  <w:num w:numId="14">
    <w:abstractNumId w:val="4"/>
  </w:num>
  <w:num w:numId="15">
    <w:abstractNumId w:val="16"/>
  </w:num>
  <w:num w:numId="16">
    <w:abstractNumId w:val="8"/>
  </w:num>
  <w:num w:numId="17">
    <w:abstractNumId w:val="6"/>
  </w:num>
  <w:num w:numId="18">
    <w:abstractNumId w:val="12"/>
  </w:num>
  <w:num w:numId="1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50E1E"/>
    <w:rsid w:val="0007339F"/>
    <w:rsid w:val="00077C09"/>
    <w:rsid w:val="0008512F"/>
    <w:rsid w:val="00092BB7"/>
    <w:rsid w:val="000B00A7"/>
    <w:rsid w:val="000C3332"/>
    <w:rsid w:val="000F3FCE"/>
    <w:rsid w:val="000F7301"/>
    <w:rsid w:val="001104F4"/>
    <w:rsid w:val="0011578D"/>
    <w:rsid w:val="00123EBA"/>
    <w:rsid w:val="001564CB"/>
    <w:rsid w:val="00157AB6"/>
    <w:rsid w:val="001730EA"/>
    <w:rsid w:val="00191816"/>
    <w:rsid w:val="00192D5C"/>
    <w:rsid w:val="001B693D"/>
    <w:rsid w:val="001C1619"/>
    <w:rsid w:val="001C407D"/>
    <w:rsid w:val="001C5725"/>
    <w:rsid w:val="001C753D"/>
    <w:rsid w:val="001D5EBB"/>
    <w:rsid w:val="001E5D96"/>
    <w:rsid w:val="001F4965"/>
    <w:rsid w:val="00202C22"/>
    <w:rsid w:val="00214F6C"/>
    <w:rsid w:val="002329A0"/>
    <w:rsid w:val="00246077"/>
    <w:rsid w:val="00253D2B"/>
    <w:rsid w:val="00263169"/>
    <w:rsid w:val="002747A1"/>
    <w:rsid w:val="00277B05"/>
    <w:rsid w:val="00285ACB"/>
    <w:rsid w:val="00294E02"/>
    <w:rsid w:val="002A4B98"/>
    <w:rsid w:val="002B0FD1"/>
    <w:rsid w:val="002B1283"/>
    <w:rsid w:val="002C76B9"/>
    <w:rsid w:val="002D2184"/>
    <w:rsid w:val="002D4AAB"/>
    <w:rsid w:val="002D6C05"/>
    <w:rsid w:val="002E2933"/>
    <w:rsid w:val="002E6700"/>
    <w:rsid w:val="002F36F0"/>
    <w:rsid w:val="002F5B99"/>
    <w:rsid w:val="00352BE8"/>
    <w:rsid w:val="00355CBF"/>
    <w:rsid w:val="00357835"/>
    <w:rsid w:val="00357E00"/>
    <w:rsid w:val="00377731"/>
    <w:rsid w:val="003777D6"/>
    <w:rsid w:val="003909FC"/>
    <w:rsid w:val="003C70BE"/>
    <w:rsid w:val="003E3BDE"/>
    <w:rsid w:val="003E535A"/>
    <w:rsid w:val="003F3EF2"/>
    <w:rsid w:val="003F4175"/>
    <w:rsid w:val="0040379F"/>
    <w:rsid w:val="0041487A"/>
    <w:rsid w:val="00434400"/>
    <w:rsid w:val="00434C74"/>
    <w:rsid w:val="004417E9"/>
    <w:rsid w:val="004565BF"/>
    <w:rsid w:val="0047173D"/>
    <w:rsid w:val="0047193A"/>
    <w:rsid w:val="00473FBD"/>
    <w:rsid w:val="0048293E"/>
    <w:rsid w:val="004879BF"/>
    <w:rsid w:val="004962BA"/>
    <w:rsid w:val="004A5CBC"/>
    <w:rsid w:val="004A7038"/>
    <w:rsid w:val="004C0E04"/>
    <w:rsid w:val="004C3CB5"/>
    <w:rsid w:val="004E55E3"/>
    <w:rsid w:val="00500F71"/>
    <w:rsid w:val="00511497"/>
    <w:rsid w:val="005114F7"/>
    <w:rsid w:val="00520EE0"/>
    <w:rsid w:val="00527B06"/>
    <w:rsid w:val="005355FF"/>
    <w:rsid w:val="00544119"/>
    <w:rsid w:val="005523CA"/>
    <w:rsid w:val="00553042"/>
    <w:rsid w:val="005561DF"/>
    <w:rsid w:val="00565579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42406"/>
    <w:rsid w:val="00643258"/>
    <w:rsid w:val="0065323E"/>
    <w:rsid w:val="006736A6"/>
    <w:rsid w:val="00681D49"/>
    <w:rsid w:val="0069070E"/>
    <w:rsid w:val="006929E0"/>
    <w:rsid w:val="00693AB0"/>
    <w:rsid w:val="006A621B"/>
    <w:rsid w:val="006A65BD"/>
    <w:rsid w:val="006C5582"/>
    <w:rsid w:val="006D1465"/>
    <w:rsid w:val="006D33C1"/>
    <w:rsid w:val="006D4B77"/>
    <w:rsid w:val="0070277B"/>
    <w:rsid w:val="007047E4"/>
    <w:rsid w:val="00711C10"/>
    <w:rsid w:val="00733260"/>
    <w:rsid w:val="00734660"/>
    <w:rsid w:val="00743870"/>
    <w:rsid w:val="007458E3"/>
    <w:rsid w:val="007536F8"/>
    <w:rsid w:val="007731D0"/>
    <w:rsid w:val="00787D67"/>
    <w:rsid w:val="00793C45"/>
    <w:rsid w:val="007A3789"/>
    <w:rsid w:val="007B2673"/>
    <w:rsid w:val="007E05B7"/>
    <w:rsid w:val="007E4253"/>
    <w:rsid w:val="007E5CDA"/>
    <w:rsid w:val="007F74E5"/>
    <w:rsid w:val="00844806"/>
    <w:rsid w:val="008778C7"/>
    <w:rsid w:val="00886B18"/>
    <w:rsid w:val="008A0B7A"/>
    <w:rsid w:val="0090037B"/>
    <w:rsid w:val="00937E65"/>
    <w:rsid w:val="00961F66"/>
    <w:rsid w:val="00964FB4"/>
    <w:rsid w:val="00973F4F"/>
    <w:rsid w:val="00976FF5"/>
    <w:rsid w:val="0098249F"/>
    <w:rsid w:val="00985BA9"/>
    <w:rsid w:val="009F3939"/>
    <w:rsid w:val="009F6BC7"/>
    <w:rsid w:val="00A0592B"/>
    <w:rsid w:val="00A10FBB"/>
    <w:rsid w:val="00A13359"/>
    <w:rsid w:val="00A16918"/>
    <w:rsid w:val="00A16D49"/>
    <w:rsid w:val="00A67081"/>
    <w:rsid w:val="00A82A88"/>
    <w:rsid w:val="00A84105"/>
    <w:rsid w:val="00AA1D19"/>
    <w:rsid w:val="00AC62D8"/>
    <w:rsid w:val="00AC7B45"/>
    <w:rsid w:val="00B52636"/>
    <w:rsid w:val="00B6357F"/>
    <w:rsid w:val="00B837EF"/>
    <w:rsid w:val="00B8394D"/>
    <w:rsid w:val="00B87627"/>
    <w:rsid w:val="00BA65DC"/>
    <w:rsid w:val="00BC0743"/>
    <w:rsid w:val="00BF3C1C"/>
    <w:rsid w:val="00C13F7B"/>
    <w:rsid w:val="00C25A00"/>
    <w:rsid w:val="00C33819"/>
    <w:rsid w:val="00C37509"/>
    <w:rsid w:val="00C40735"/>
    <w:rsid w:val="00C73446"/>
    <w:rsid w:val="00C857BE"/>
    <w:rsid w:val="00CA3918"/>
    <w:rsid w:val="00CC0F75"/>
    <w:rsid w:val="00CD57CE"/>
    <w:rsid w:val="00CE0F49"/>
    <w:rsid w:val="00CE3C87"/>
    <w:rsid w:val="00CE7291"/>
    <w:rsid w:val="00CF3EAC"/>
    <w:rsid w:val="00D1424A"/>
    <w:rsid w:val="00D205B2"/>
    <w:rsid w:val="00D30D79"/>
    <w:rsid w:val="00D349E5"/>
    <w:rsid w:val="00D420D7"/>
    <w:rsid w:val="00D543FD"/>
    <w:rsid w:val="00D64D4E"/>
    <w:rsid w:val="00D65F5C"/>
    <w:rsid w:val="00D73C7A"/>
    <w:rsid w:val="00D74B04"/>
    <w:rsid w:val="00D74DA9"/>
    <w:rsid w:val="00D80093"/>
    <w:rsid w:val="00D92D37"/>
    <w:rsid w:val="00D97CBD"/>
    <w:rsid w:val="00DC127E"/>
    <w:rsid w:val="00DC4F38"/>
    <w:rsid w:val="00DC7A1A"/>
    <w:rsid w:val="00DF0A58"/>
    <w:rsid w:val="00DF2AA4"/>
    <w:rsid w:val="00E2360C"/>
    <w:rsid w:val="00E57794"/>
    <w:rsid w:val="00E66959"/>
    <w:rsid w:val="00E6729D"/>
    <w:rsid w:val="00E822D4"/>
    <w:rsid w:val="00E97AF2"/>
    <w:rsid w:val="00EA26BD"/>
    <w:rsid w:val="00EB373D"/>
    <w:rsid w:val="00EB6068"/>
    <w:rsid w:val="00EC379B"/>
    <w:rsid w:val="00EC67DB"/>
    <w:rsid w:val="00F25F42"/>
    <w:rsid w:val="00F35AB1"/>
    <w:rsid w:val="00F37A45"/>
    <w:rsid w:val="00F42D68"/>
    <w:rsid w:val="00F53C10"/>
    <w:rsid w:val="00F651DC"/>
    <w:rsid w:val="00F67678"/>
    <w:rsid w:val="00F71D5F"/>
    <w:rsid w:val="00F815FD"/>
    <w:rsid w:val="00F90D5E"/>
    <w:rsid w:val="00F95E30"/>
    <w:rsid w:val="00FA2AFB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743"/>
  <w15:docId w15:val="{CC1FE98A-A949-4010-B84C-4ECA85E2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B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B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918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6C5582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C5582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84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dziaczkowski@nencki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5EFE-7369-4568-AB0B-3B75E3C6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611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12</cp:revision>
  <cp:lastPrinted>2019-09-18T14:25:00Z</cp:lastPrinted>
  <dcterms:created xsi:type="dcterms:W3CDTF">2023-06-27T13:57:00Z</dcterms:created>
  <dcterms:modified xsi:type="dcterms:W3CDTF">2023-08-17T10:00:00Z</dcterms:modified>
</cp:coreProperties>
</file>