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384A" w14:textId="31747817" w:rsidR="00092BB7" w:rsidRPr="002329A0" w:rsidRDefault="00092BB7" w:rsidP="003508E4">
      <w:pPr>
        <w:pStyle w:val="Tekstwstpniesformatowany"/>
        <w:rPr>
          <w:rFonts w:cstheme="minorHAnsi"/>
          <w:i/>
          <w:sz w:val="20"/>
          <w:szCs w:val="20"/>
        </w:rPr>
      </w:pPr>
      <w:r w:rsidRPr="002329A0">
        <w:rPr>
          <w:noProof/>
          <w:lang w:bidi="ar-SA"/>
        </w:rPr>
        <w:drawing>
          <wp:anchor distT="0" distB="0" distL="114300" distR="114300" simplePos="0" relativeHeight="251659264" behindDoc="0" locked="0" layoutInCell="1" allowOverlap="1" wp14:anchorId="3C939E90" wp14:editId="0636CBB0">
            <wp:simplePos x="0" y="0"/>
            <wp:positionH relativeFrom="column">
              <wp:posOffset>0</wp:posOffset>
            </wp:positionH>
            <wp:positionV relativeFrom="paragraph">
              <wp:posOffset>285750</wp:posOffset>
            </wp:positionV>
            <wp:extent cx="5524500" cy="885825"/>
            <wp:effectExtent l="0" t="0" r="0" b="9525"/>
            <wp:wrapSquare wrapText="left"/>
            <wp:docPr id="6" name="Obraz 6"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BF81ED7" w14:textId="77777777" w:rsidR="007D7C13" w:rsidRDefault="007D7C13" w:rsidP="002329A0">
      <w:pPr>
        <w:spacing w:after="0" w:line="240" w:lineRule="auto"/>
        <w:jc w:val="right"/>
        <w:rPr>
          <w:rFonts w:cstheme="minorHAnsi"/>
          <w:sz w:val="20"/>
          <w:szCs w:val="20"/>
        </w:rPr>
      </w:pPr>
    </w:p>
    <w:p w14:paraId="48C3DB2C" w14:textId="77777777" w:rsidR="007D7C13" w:rsidRDefault="007D7C13" w:rsidP="002329A0">
      <w:pPr>
        <w:spacing w:after="0" w:line="240" w:lineRule="auto"/>
        <w:jc w:val="right"/>
        <w:rPr>
          <w:rFonts w:cstheme="minorHAnsi"/>
          <w:sz w:val="20"/>
          <w:szCs w:val="20"/>
        </w:rPr>
      </w:pPr>
    </w:p>
    <w:p w14:paraId="03F5DBF9" w14:textId="3338D922" w:rsidR="00092BB7" w:rsidRPr="002329A0" w:rsidRDefault="00092BB7" w:rsidP="002329A0">
      <w:pPr>
        <w:spacing w:after="0" w:line="240" w:lineRule="auto"/>
        <w:jc w:val="right"/>
        <w:rPr>
          <w:rFonts w:cstheme="minorHAnsi"/>
          <w:sz w:val="20"/>
          <w:szCs w:val="20"/>
        </w:rPr>
      </w:pPr>
      <w:r w:rsidRPr="002329A0">
        <w:rPr>
          <w:rFonts w:cstheme="minorHAnsi"/>
          <w:sz w:val="20"/>
          <w:szCs w:val="20"/>
        </w:rPr>
        <w:t>Warszawa, dnia</w:t>
      </w:r>
      <w:r w:rsidR="000373D6">
        <w:rPr>
          <w:rFonts w:cstheme="minorHAnsi"/>
          <w:sz w:val="20"/>
          <w:szCs w:val="20"/>
        </w:rPr>
        <w:t xml:space="preserve"> </w:t>
      </w:r>
      <w:r w:rsidR="002D060F">
        <w:rPr>
          <w:rFonts w:cstheme="minorHAnsi"/>
          <w:sz w:val="20"/>
          <w:szCs w:val="20"/>
        </w:rPr>
        <w:t>20</w:t>
      </w:r>
      <w:r w:rsidR="00161AF0">
        <w:rPr>
          <w:rFonts w:cstheme="minorHAnsi"/>
          <w:sz w:val="20"/>
          <w:szCs w:val="20"/>
        </w:rPr>
        <w:t>.</w:t>
      </w:r>
      <w:r w:rsidR="00025012">
        <w:rPr>
          <w:rFonts w:cstheme="minorHAnsi"/>
          <w:sz w:val="20"/>
          <w:szCs w:val="20"/>
        </w:rPr>
        <w:t>10</w:t>
      </w:r>
      <w:r w:rsidR="001F53B8">
        <w:rPr>
          <w:rFonts w:cstheme="minorHAnsi"/>
          <w:sz w:val="20"/>
          <w:szCs w:val="20"/>
        </w:rPr>
        <w:t>.202</w:t>
      </w:r>
      <w:r w:rsidR="0049371E">
        <w:rPr>
          <w:rFonts w:cstheme="minorHAnsi"/>
          <w:sz w:val="20"/>
          <w:szCs w:val="20"/>
        </w:rPr>
        <w:t>3</w:t>
      </w:r>
      <w:r w:rsidR="001F53B8">
        <w:rPr>
          <w:rFonts w:cstheme="minorHAnsi"/>
          <w:sz w:val="20"/>
          <w:szCs w:val="20"/>
        </w:rPr>
        <w:t xml:space="preserve"> </w:t>
      </w:r>
      <w:r w:rsidRPr="002329A0">
        <w:rPr>
          <w:rFonts w:cstheme="minorHAnsi"/>
          <w:sz w:val="20"/>
          <w:szCs w:val="20"/>
        </w:rPr>
        <w:t>r.</w:t>
      </w:r>
    </w:p>
    <w:p w14:paraId="0A04A392" w14:textId="77777777" w:rsidR="00092BB7" w:rsidRPr="002329A0" w:rsidRDefault="00092BB7" w:rsidP="002329A0">
      <w:pPr>
        <w:autoSpaceDE w:val="0"/>
        <w:autoSpaceDN w:val="0"/>
        <w:adjustRightInd w:val="0"/>
        <w:spacing w:after="0" w:line="240" w:lineRule="auto"/>
        <w:jc w:val="both"/>
        <w:rPr>
          <w:rFonts w:cstheme="minorHAnsi"/>
          <w:sz w:val="20"/>
          <w:szCs w:val="20"/>
        </w:rPr>
      </w:pPr>
    </w:p>
    <w:p w14:paraId="6F03CFC8" w14:textId="4E94B1F1" w:rsidR="00092BB7" w:rsidRPr="002329A0" w:rsidRDefault="00092BB7" w:rsidP="002329A0">
      <w:pPr>
        <w:autoSpaceDE w:val="0"/>
        <w:autoSpaceDN w:val="0"/>
        <w:adjustRightInd w:val="0"/>
        <w:spacing w:after="0" w:line="240" w:lineRule="auto"/>
        <w:jc w:val="center"/>
        <w:rPr>
          <w:rFonts w:cstheme="minorHAnsi"/>
          <w:b/>
          <w:bCs/>
          <w:caps/>
          <w:sz w:val="20"/>
          <w:szCs w:val="20"/>
        </w:rPr>
      </w:pPr>
      <w:r w:rsidRPr="002329A0">
        <w:rPr>
          <w:rFonts w:cstheme="minorHAnsi"/>
          <w:b/>
          <w:bCs/>
          <w:caps/>
          <w:sz w:val="20"/>
          <w:szCs w:val="20"/>
        </w:rPr>
        <w:t xml:space="preserve">ZapytaniE ofertowe nr </w:t>
      </w:r>
      <w:r w:rsidR="00D77ABA">
        <w:rPr>
          <w:rFonts w:cstheme="minorHAnsi"/>
          <w:b/>
          <w:bCs/>
          <w:caps/>
          <w:sz w:val="20"/>
          <w:szCs w:val="20"/>
        </w:rPr>
        <w:t>0</w:t>
      </w:r>
      <w:r w:rsidR="002D060F">
        <w:rPr>
          <w:rFonts w:cstheme="minorHAnsi"/>
          <w:b/>
          <w:bCs/>
          <w:caps/>
          <w:sz w:val="20"/>
          <w:szCs w:val="20"/>
        </w:rPr>
        <w:t>52</w:t>
      </w:r>
      <w:r w:rsidR="005A630B">
        <w:rPr>
          <w:rFonts w:cstheme="minorHAnsi"/>
          <w:b/>
          <w:bCs/>
          <w:caps/>
          <w:sz w:val="20"/>
          <w:szCs w:val="20"/>
        </w:rPr>
        <w:t>/</w:t>
      </w:r>
      <w:r w:rsidR="00877AC7">
        <w:rPr>
          <w:rFonts w:cstheme="minorHAnsi"/>
          <w:b/>
          <w:bCs/>
          <w:caps/>
          <w:sz w:val="20"/>
          <w:szCs w:val="20"/>
        </w:rPr>
        <w:t>202</w:t>
      </w:r>
      <w:r w:rsidR="0049371E">
        <w:rPr>
          <w:rFonts w:cstheme="minorHAnsi"/>
          <w:b/>
          <w:bCs/>
          <w:caps/>
          <w:sz w:val="20"/>
          <w:szCs w:val="20"/>
        </w:rPr>
        <w:t>3</w:t>
      </w:r>
    </w:p>
    <w:p w14:paraId="00473142" w14:textId="162C3E66" w:rsidR="00092BB7" w:rsidRDefault="000373D6" w:rsidP="005002EA">
      <w:pPr>
        <w:autoSpaceDE w:val="0"/>
        <w:autoSpaceDN w:val="0"/>
        <w:adjustRightInd w:val="0"/>
        <w:spacing w:after="0" w:line="240" w:lineRule="auto"/>
        <w:jc w:val="center"/>
        <w:rPr>
          <w:rFonts w:cstheme="minorHAnsi"/>
          <w:sz w:val="20"/>
          <w:szCs w:val="20"/>
        </w:rPr>
      </w:pPr>
      <w:r>
        <w:rPr>
          <w:rFonts w:cstheme="minorHAnsi"/>
          <w:sz w:val="20"/>
          <w:szCs w:val="20"/>
        </w:rPr>
        <w:t xml:space="preserve">na dostawę </w:t>
      </w:r>
    </w:p>
    <w:p w14:paraId="2B63222D" w14:textId="58D012DC" w:rsidR="005002EA" w:rsidRPr="005002EA" w:rsidRDefault="005002EA" w:rsidP="005002EA">
      <w:pPr>
        <w:spacing w:after="0" w:line="240" w:lineRule="auto"/>
        <w:ind w:left="-284" w:right="-1"/>
        <w:jc w:val="center"/>
        <w:rPr>
          <w:rFonts w:eastAsia="Batang" w:cstheme="minorHAnsi"/>
          <w:b/>
          <w:sz w:val="20"/>
          <w:szCs w:val="20"/>
        </w:rPr>
      </w:pPr>
      <w:r w:rsidRPr="005002EA">
        <w:rPr>
          <w:rFonts w:eastAsia="Batang" w:cstheme="minorHAnsi"/>
          <w:b/>
          <w:sz w:val="20"/>
          <w:szCs w:val="20"/>
        </w:rPr>
        <w:t>Wyposażeni</w:t>
      </w:r>
      <w:r w:rsidR="00A300D1">
        <w:rPr>
          <w:rFonts w:eastAsia="Batang" w:cstheme="minorHAnsi"/>
          <w:b/>
          <w:sz w:val="20"/>
          <w:szCs w:val="20"/>
        </w:rPr>
        <w:t>a</w:t>
      </w:r>
      <w:r w:rsidRPr="005002EA">
        <w:rPr>
          <w:rFonts w:eastAsia="Batang" w:cstheme="minorHAnsi"/>
          <w:b/>
          <w:sz w:val="20"/>
          <w:szCs w:val="20"/>
        </w:rPr>
        <w:t xml:space="preserve"> laboratoriów w ramach projektu NEBI - Krajowy Ośrodek Badań Obrazowych w Naukach Biologicznych </w:t>
      </w:r>
      <w:r w:rsidR="00A300D1">
        <w:rPr>
          <w:rFonts w:eastAsia="Batang" w:cstheme="minorHAnsi"/>
          <w:b/>
          <w:sz w:val="20"/>
          <w:szCs w:val="20"/>
        </w:rPr>
        <w:br/>
      </w:r>
      <w:r w:rsidRPr="005002EA">
        <w:rPr>
          <w:rFonts w:eastAsia="Batang" w:cstheme="minorHAnsi"/>
          <w:b/>
          <w:sz w:val="20"/>
          <w:szCs w:val="20"/>
        </w:rPr>
        <w:t>i Biomedycznych (sprzęt IT oraz oprogramowanie) z dopuszczeniem ofert częściowych - etap III</w:t>
      </w:r>
    </w:p>
    <w:p w14:paraId="220C109C" w14:textId="77777777" w:rsidR="00092BB7" w:rsidRPr="002329A0" w:rsidRDefault="00092BB7" w:rsidP="005002EA">
      <w:pPr>
        <w:autoSpaceDE w:val="0"/>
        <w:autoSpaceDN w:val="0"/>
        <w:adjustRightInd w:val="0"/>
        <w:spacing w:after="0" w:line="240" w:lineRule="auto"/>
        <w:jc w:val="center"/>
        <w:rPr>
          <w:rFonts w:cstheme="minorHAnsi"/>
          <w:sz w:val="20"/>
          <w:szCs w:val="20"/>
        </w:rPr>
      </w:pPr>
      <w:r w:rsidRPr="002329A0">
        <w:rPr>
          <w:rFonts w:cstheme="minorHAnsi"/>
          <w:sz w:val="20"/>
          <w:szCs w:val="20"/>
        </w:rPr>
        <w:t>do Instytutu Biologii Doświadczalnej im. Marcelego Nenckiego</w:t>
      </w:r>
    </w:p>
    <w:p w14:paraId="43E5FDC6" w14:textId="77777777" w:rsidR="00092BB7" w:rsidRPr="002329A0" w:rsidRDefault="00092BB7" w:rsidP="005002EA">
      <w:pPr>
        <w:autoSpaceDE w:val="0"/>
        <w:autoSpaceDN w:val="0"/>
        <w:adjustRightInd w:val="0"/>
        <w:spacing w:after="0" w:line="240" w:lineRule="auto"/>
        <w:jc w:val="center"/>
        <w:rPr>
          <w:rFonts w:cstheme="minorHAnsi"/>
          <w:sz w:val="20"/>
          <w:szCs w:val="20"/>
        </w:rPr>
      </w:pPr>
      <w:r w:rsidRPr="002329A0">
        <w:rPr>
          <w:rFonts w:cstheme="minorHAnsi"/>
          <w:sz w:val="20"/>
          <w:szCs w:val="20"/>
        </w:rPr>
        <w:t xml:space="preserve"> Polskiej Akademii Nauk</w:t>
      </w:r>
    </w:p>
    <w:p w14:paraId="69456B3F" w14:textId="77777777" w:rsidR="00092BB7" w:rsidRPr="002329A0" w:rsidRDefault="00092BB7" w:rsidP="002329A0">
      <w:pPr>
        <w:autoSpaceDE w:val="0"/>
        <w:autoSpaceDN w:val="0"/>
        <w:adjustRightInd w:val="0"/>
        <w:spacing w:after="0" w:line="240" w:lineRule="auto"/>
        <w:jc w:val="center"/>
        <w:rPr>
          <w:rFonts w:cstheme="minorHAnsi"/>
          <w:sz w:val="20"/>
          <w:szCs w:val="20"/>
        </w:rPr>
      </w:pPr>
    </w:p>
    <w:p w14:paraId="27303352" w14:textId="77777777"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b/>
          <w:bCs/>
          <w:sz w:val="20"/>
          <w:szCs w:val="20"/>
        </w:rPr>
        <w:t>Zamawiający:</w:t>
      </w:r>
      <w:r w:rsidRPr="002329A0">
        <w:rPr>
          <w:rFonts w:cstheme="minorHAnsi"/>
          <w:sz w:val="20"/>
          <w:szCs w:val="20"/>
        </w:rPr>
        <w:t xml:space="preserve"> Instytut Biologii Doświadczalnej im. M. Nenckiego PAN,</w:t>
      </w:r>
    </w:p>
    <w:p w14:paraId="7F2D85AF" w14:textId="77777777" w:rsidR="00092BB7"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z siedzibą przy ul. Pasteura 3, Warszawa (02-093), NIP:525-000-92-69, REGON 000325825</w:t>
      </w:r>
    </w:p>
    <w:p w14:paraId="106E93EC" w14:textId="77777777" w:rsidR="00472333" w:rsidRDefault="00472333" w:rsidP="00472333">
      <w:pPr>
        <w:pStyle w:val="Default"/>
      </w:pPr>
    </w:p>
    <w:p w14:paraId="7D2D7642" w14:textId="13DE4394" w:rsidR="00092BB7" w:rsidRPr="002329A0" w:rsidRDefault="00092BB7" w:rsidP="002329A0">
      <w:pPr>
        <w:autoSpaceDE w:val="0"/>
        <w:autoSpaceDN w:val="0"/>
        <w:adjustRightInd w:val="0"/>
        <w:spacing w:after="0" w:line="240" w:lineRule="auto"/>
        <w:rPr>
          <w:rFonts w:cstheme="minorHAnsi"/>
          <w:sz w:val="20"/>
          <w:szCs w:val="20"/>
        </w:rPr>
      </w:pPr>
      <w:r w:rsidRPr="002329A0">
        <w:rPr>
          <w:rFonts w:cstheme="minorHAnsi"/>
          <w:sz w:val="20"/>
          <w:szCs w:val="20"/>
        </w:rPr>
        <w:t xml:space="preserve">Osoba do </w:t>
      </w:r>
      <w:r w:rsidR="00287785">
        <w:rPr>
          <w:rFonts w:cstheme="minorHAnsi"/>
          <w:sz w:val="20"/>
          <w:szCs w:val="20"/>
        </w:rPr>
        <w:t xml:space="preserve">kontaktów w sprawie zamówienia: </w:t>
      </w:r>
      <w:bookmarkStart w:id="0" w:name="_Hlk130892973"/>
      <w:r w:rsidR="003013D6">
        <w:rPr>
          <w:rFonts w:cstheme="minorHAnsi"/>
          <w:sz w:val="20"/>
          <w:szCs w:val="20"/>
        </w:rPr>
        <w:t xml:space="preserve">Agnieszka </w:t>
      </w:r>
      <w:proofErr w:type="spellStart"/>
      <w:r w:rsidR="003013D6">
        <w:rPr>
          <w:rFonts w:cstheme="minorHAnsi"/>
          <w:sz w:val="20"/>
          <w:szCs w:val="20"/>
        </w:rPr>
        <w:t>Kowaluk</w:t>
      </w:r>
      <w:proofErr w:type="spellEnd"/>
      <w:r w:rsidR="009D3C7A">
        <w:rPr>
          <w:rFonts w:cstheme="minorHAnsi"/>
          <w:sz w:val="20"/>
          <w:szCs w:val="20"/>
        </w:rPr>
        <w:t xml:space="preserve"> </w:t>
      </w:r>
      <w:bookmarkEnd w:id="0"/>
    </w:p>
    <w:p w14:paraId="541EC4A7" w14:textId="2C02D7FB" w:rsidR="00092BB7" w:rsidRPr="00CA3C2E" w:rsidRDefault="00092BB7" w:rsidP="002329A0">
      <w:pPr>
        <w:autoSpaceDE w:val="0"/>
        <w:autoSpaceDN w:val="0"/>
        <w:adjustRightInd w:val="0"/>
        <w:spacing w:after="0" w:line="240" w:lineRule="auto"/>
        <w:rPr>
          <w:rFonts w:cstheme="minorHAnsi"/>
          <w:sz w:val="20"/>
          <w:szCs w:val="20"/>
          <w:lang w:val="de-DE"/>
        </w:rPr>
      </w:pPr>
      <w:proofErr w:type="spellStart"/>
      <w:r w:rsidRPr="00CA3C2E">
        <w:rPr>
          <w:rFonts w:cstheme="minorHAnsi"/>
          <w:sz w:val="20"/>
          <w:szCs w:val="20"/>
          <w:lang w:val="de-DE"/>
        </w:rPr>
        <w:t>e-mail</w:t>
      </w:r>
      <w:proofErr w:type="spellEnd"/>
      <w:r w:rsidRPr="00CA3C2E">
        <w:rPr>
          <w:rFonts w:cstheme="minorHAnsi"/>
          <w:sz w:val="20"/>
          <w:szCs w:val="20"/>
          <w:lang w:val="de-DE"/>
        </w:rPr>
        <w:t xml:space="preserve">: </w:t>
      </w:r>
      <w:bookmarkStart w:id="1" w:name="_Hlk130892986"/>
      <w:r w:rsidR="003013D6">
        <w:rPr>
          <w:rFonts w:cstheme="minorHAnsi"/>
          <w:sz w:val="20"/>
          <w:szCs w:val="20"/>
          <w:lang w:val="en-US"/>
        </w:rPr>
        <w:fldChar w:fldCharType="begin"/>
      </w:r>
      <w:r w:rsidR="003013D6">
        <w:rPr>
          <w:rFonts w:cstheme="minorHAnsi"/>
          <w:sz w:val="20"/>
          <w:szCs w:val="20"/>
          <w:lang w:val="en-US"/>
        </w:rPr>
        <w:instrText xml:space="preserve"> HYPERLINK "mailto:</w:instrText>
      </w:r>
      <w:r w:rsidR="003013D6" w:rsidRPr="003013D6">
        <w:rPr>
          <w:rFonts w:cstheme="minorHAnsi"/>
          <w:sz w:val="20"/>
          <w:szCs w:val="20"/>
          <w:lang w:val="en-US"/>
        </w:rPr>
        <w:instrText>a.kowaluk@nencki.edu.pl</w:instrText>
      </w:r>
      <w:r w:rsidR="003013D6">
        <w:rPr>
          <w:rFonts w:cstheme="minorHAnsi"/>
          <w:sz w:val="20"/>
          <w:szCs w:val="20"/>
          <w:lang w:val="en-US"/>
        </w:rPr>
        <w:instrText xml:space="preserve">" </w:instrText>
      </w:r>
      <w:r w:rsidR="003013D6">
        <w:rPr>
          <w:rFonts w:cstheme="minorHAnsi"/>
          <w:sz w:val="20"/>
          <w:szCs w:val="20"/>
          <w:lang w:val="en-US"/>
        </w:rPr>
        <w:fldChar w:fldCharType="separate"/>
      </w:r>
      <w:r w:rsidR="003013D6" w:rsidRPr="00AF7C03">
        <w:rPr>
          <w:rStyle w:val="Hipercze"/>
          <w:rFonts w:cstheme="minorHAnsi"/>
          <w:sz w:val="20"/>
          <w:szCs w:val="20"/>
          <w:lang w:val="en-US"/>
        </w:rPr>
        <w:t>a.kowaluk@nencki.edu.pl</w:t>
      </w:r>
      <w:r w:rsidR="003013D6">
        <w:rPr>
          <w:rFonts w:cstheme="minorHAnsi"/>
          <w:sz w:val="20"/>
          <w:szCs w:val="20"/>
          <w:lang w:val="en-US"/>
        </w:rPr>
        <w:fldChar w:fldCharType="end"/>
      </w:r>
      <w:r w:rsidR="0049371E" w:rsidRPr="00A300D1">
        <w:rPr>
          <w:rFonts w:cstheme="minorHAnsi"/>
          <w:sz w:val="20"/>
          <w:szCs w:val="20"/>
          <w:lang w:val="en-US"/>
        </w:rPr>
        <w:t xml:space="preserve"> </w:t>
      </w:r>
      <w:bookmarkEnd w:id="1"/>
    </w:p>
    <w:p w14:paraId="3B6B0C1E" w14:textId="5C69D950" w:rsidR="00092BB7" w:rsidRDefault="00092BB7" w:rsidP="002329A0">
      <w:pPr>
        <w:autoSpaceDE w:val="0"/>
        <w:autoSpaceDN w:val="0"/>
        <w:adjustRightInd w:val="0"/>
        <w:spacing w:after="0" w:line="240" w:lineRule="auto"/>
        <w:rPr>
          <w:rFonts w:cstheme="minorHAnsi"/>
          <w:b/>
          <w:bCs/>
          <w:sz w:val="20"/>
          <w:szCs w:val="20"/>
        </w:rPr>
      </w:pPr>
      <w:r w:rsidRPr="002329A0">
        <w:rPr>
          <w:rFonts w:cstheme="minorHAnsi"/>
          <w:sz w:val="20"/>
          <w:szCs w:val="20"/>
        </w:rPr>
        <w:t xml:space="preserve">Termin zgłaszania ofert: </w:t>
      </w:r>
      <w:r w:rsidRPr="002329A0">
        <w:rPr>
          <w:rFonts w:cstheme="minorHAnsi"/>
          <w:b/>
          <w:bCs/>
          <w:sz w:val="20"/>
          <w:szCs w:val="20"/>
        </w:rPr>
        <w:t>nie później niż do dnia</w:t>
      </w:r>
      <w:r w:rsidR="00025012">
        <w:rPr>
          <w:rFonts w:cstheme="minorHAnsi"/>
          <w:b/>
          <w:bCs/>
          <w:sz w:val="20"/>
          <w:szCs w:val="20"/>
        </w:rPr>
        <w:t xml:space="preserve"> </w:t>
      </w:r>
      <w:r w:rsidR="002D060F">
        <w:rPr>
          <w:rFonts w:cstheme="minorHAnsi"/>
          <w:b/>
          <w:bCs/>
          <w:sz w:val="20"/>
          <w:szCs w:val="20"/>
        </w:rPr>
        <w:t>30</w:t>
      </w:r>
      <w:r w:rsidR="00CF3025">
        <w:rPr>
          <w:rFonts w:cstheme="minorHAnsi"/>
          <w:b/>
          <w:bCs/>
          <w:sz w:val="20"/>
          <w:szCs w:val="20"/>
        </w:rPr>
        <w:t>.</w:t>
      </w:r>
      <w:r w:rsidR="001504DF">
        <w:rPr>
          <w:rFonts w:cstheme="minorHAnsi"/>
          <w:b/>
          <w:bCs/>
          <w:sz w:val="20"/>
          <w:szCs w:val="20"/>
        </w:rPr>
        <w:t>10</w:t>
      </w:r>
      <w:r w:rsidR="00CF3025">
        <w:rPr>
          <w:rFonts w:cstheme="minorHAnsi"/>
          <w:b/>
          <w:bCs/>
          <w:sz w:val="20"/>
          <w:szCs w:val="20"/>
        </w:rPr>
        <w:t>.</w:t>
      </w:r>
      <w:r w:rsidR="000040A2">
        <w:rPr>
          <w:rFonts w:cstheme="minorHAnsi"/>
          <w:b/>
          <w:bCs/>
          <w:sz w:val="20"/>
          <w:szCs w:val="20"/>
        </w:rPr>
        <w:t>20</w:t>
      </w:r>
      <w:r w:rsidR="009420F9">
        <w:rPr>
          <w:rFonts w:cstheme="minorHAnsi"/>
          <w:b/>
          <w:bCs/>
          <w:sz w:val="20"/>
          <w:szCs w:val="20"/>
        </w:rPr>
        <w:t>2</w:t>
      </w:r>
      <w:r w:rsidR="0049371E">
        <w:rPr>
          <w:rFonts w:cstheme="minorHAnsi"/>
          <w:b/>
          <w:bCs/>
          <w:sz w:val="20"/>
          <w:szCs w:val="20"/>
        </w:rPr>
        <w:t>3</w:t>
      </w:r>
      <w:r w:rsidR="000E6B29">
        <w:rPr>
          <w:rFonts w:cstheme="minorHAnsi"/>
          <w:b/>
          <w:bCs/>
          <w:sz w:val="20"/>
          <w:szCs w:val="20"/>
        </w:rPr>
        <w:t xml:space="preserve"> </w:t>
      </w:r>
      <w:r w:rsidR="000040A2">
        <w:rPr>
          <w:rFonts w:cstheme="minorHAnsi"/>
          <w:b/>
          <w:bCs/>
          <w:sz w:val="20"/>
          <w:szCs w:val="20"/>
        </w:rPr>
        <w:t>r.</w:t>
      </w:r>
      <w:r w:rsidRPr="002329A0">
        <w:rPr>
          <w:rFonts w:cstheme="minorHAnsi"/>
          <w:b/>
          <w:bCs/>
          <w:sz w:val="20"/>
          <w:szCs w:val="20"/>
        </w:rPr>
        <w:t>, do godz.</w:t>
      </w:r>
      <w:r w:rsidR="000040A2">
        <w:rPr>
          <w:rFonts w:cstheme="minorHAnsi"/>
          <w:b/>
          <w:bCs/>
          <w:sz w:val="20"/>
          <w:szCs w:val="20"/>
        </w:rPr>
        <w:t xml:space="preserve"> 12:00</w:t>
      </w:r>
    </w:p>
    <w:p w14:paraId="14BC9F63" w14:textId="77777777" w:rsidR="005458A3" w:rsidRPr="002329A0" w:rsidRDefault="005458A3" w:rsidP="002329A0">
      <w:pPr>
        <w:autoSpaceDE w:val="0"/>
        <w:autoSpaceDN w:val="0"/>
        <w:adjustRightInd w:val="0"/>
        <w:spacing w:after="0" w:line="240" w:lineRule="auto"/>
        <w:rPr>
          <w:rFonts w:cstheme="minorHAnsi"/>
          <w:sz w:val="20"/>
          <w:szCs w:val="20"/>
        </w:rPr>
      </w:pPr>
    </w:p>
    <w:p w14:paraId="350D1B6E" w14:textId="52703C81" w:rsidR="00287785"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 Opis przedmiotu zamówienia:</w:t>
      </w:r>
    </w:p>
    <w:p w14:paraId="36CE0CD6" w14:textId="7BE41765" w:rsidR="003013D6" w:rsidRDefault="003013D6" w:rsidP="002329A0">
      <w:pPr>
        <w:autoSpaceDE w:val="0"/>
        <w:autoSpaceDN w:val="0"/>
        <w:adjustRightInd w:val="0"/>
        <w:spacing w:after="0" w:line="240" w:lineRule="auto"/>
        <w:jc w:val="both"/>
        <w:rPr>
          <w:rFonts w:cstheme="minorHAnsi"/>
          <w:b/>
          <w:bCs/>
          <w:sz w:val="20"/>
          <w:szCs w:val="20"/>
        </w:rPr>
      </w:pPr>
    </w:p>
    <w:p w14:paraId="002F40E0" w14:textId="7AB01A37" w:rsidR="003013D6" w:rsidRPr="00217906" w:rsidRDefault="003013D6" w:rsidP="003013D6">
      <w:pPr>
        <w:shd w:val="clear" w:color="auto" w:fill="FFFFFF"/>
        <w:spacing w:after="0" w:line="240" w:lineRule="auto"/>
        <w:rPr>
          <w:rFonts w:eastAsia="Times New Roman" w:cstheme="minorHAnsi"/>
          <w:color w:val="222222"/>
          <w:sz w:val="20"/>
          <w:szCs w:val="20"/>
          <w:lang w:eastAsia="pl-PL"/>
        </w:rPr>
      </w:pPr>
      <w:r w:rsidRPr="00217906">
        <w:rPr>
          <w:rFonts w:eastAsia="Times New Roman" w:cstheme="minorHAnsi"/>
          <w:b/>
          <w:bCs/>
          <w:color w:val="222222"/>
          <w:sz w:val="20"/>
          <w:szCs w:val="20"/>
          <w:lang w:eastAsia="pl-PL"/>
        </w:rPr>
        <w:t>Wykonawca może złożyć ofertę na jedną lub więcej części wskazanych w zapytaniu ofertowym, tj.: części 1, 2 lub 3. Każda część będzie traktowana jako odrębne zamówienie i na każdą z części będzie zawarta odrębna umowa.</w:t>
      </w:r>
    </w:p>
    <w:p w14:paraId="2FD86E86" w14:textId="573F03C4" w:rsidR="003013D6" w:rsidRPr="00217906" w:rsidRDefault="003013D6" w:rsidP="003013D6">
      <w:pPr>
        <w:shd w:val="clear" w:color="auto" w:fill="FFFFFF"/>
        <w:spacing w:after="0" w:line="240" w:lineRule="auto"/>
        <w:rPr>
          <w:rFonts w:eastAsia="Times New Roman" w:cstheme="minorHAnsi"/>
          <w:color w:val="222222"/>
          <w:sz w:val="20"/>
          <w:szCs w:val="20"/>
          <w:lang w:eastAsia="pl-PL"/>
        </w:rPr>
      </w:pPr>
      <w:r w:rsidRPr="00217906">
        <w:rPr>
          <w:rFonts w:eastAsia="Times New Roman" w:cstheme="minorHAnsi"/>
          <w:b/>
          <w:bCs/>
          <w:color w:val="222222"/>
          <w:sz w:val="20"/>
          <w:szCs w:val="20"/>
          <w:lang w:eastAsia="pl-PL"/>
        </w:rPr>
        <w:t>Wykonawca powinien wypełnić w formularzu oferty informacje dotyczące części na które składa ofertę, a pozostałe części wykreślić lub pozostawić niewypełnione. Konieczne jest złożenie oferty kompletnej na daną część (1,2 lub 3). Oferta składana na daną część zamówienia musi dotyczyć wszystkich elementów danej części np. nie można złożyć oferty  tylko jeden lub 2 monitory z części 1, bo taka oferta zostanie odrzucona przez Zamawiającego</w:t>
      </w:r>
      <w:r w:rsidR="00217906" w:rsidRPr="00217906">
        <w:rPr>
          <w:rFonts w:eastAsia="Times New Roman" w:cstheme="minorHAnsi"/>
          <w:b/>
          <w:bCs/>
          <w:color w:val="222222"/>
          <w:sz w:val="20"/>
          <w:szCs w:val="20"/>
          <w:lang w:eastAsia="pl-PL"/>
        </w:rPr>
        <w:t>.</w:t>
      </w:r>
      <w:r w:rsidRPr="00217906">
        <w:rPr>
          <w:rFonts w:eastAsia="Times New Roman" w:cstheme="minorHAnsi"/>
          <w:b/>
          <w:bCs/>
          <w:color w:val="222222"/>
          <w:sz w:val="20"/>
          <w:szCs w:val="20"/>
          <w:lang w:eastAsia="pl-PL"/>
        </w:rPr>
        <w:t>.</w:t>
      </w:r>
    </w:p>
    <w:p w14:paraId="786274AD" w14:textId="77777777" w:rsidR="003013D6" w:rsidRPr="002329A0" w:rsidRDefault="003013D6" w:rsidP="002329A0">
      <w:pPr>
        <w:autoSpaceDE w:val="0"/>
        <w:autoSpaceDN w:val="0"/>
        <w:adjustRightInd w:val="0"/>
        <w:spacing w:after="0" w:line="240" w:lineRule="auto"/>
        <w:jc w:val="both"/>
        <w:rPr>
          <w:rFonts w:cstheme="minorHAnsi"/>
          <w:b/>
          <w:bCs/>
          <w:sz w:val="20"/>
          <w:szCs w:val="20"/>
        </w:rPr>
      </w:pPr>
    </w:p>
    <w:p w14:paraId="1E717FF1" w14:textId="1938DD3B" w:rsidR="00A300D1" w:rsidRDefault="00F70263" w:rsidP="00303D87">
      <w:pPr>
        <w:autoSpaceDE w:val="0"/>
        <w:autoSpaceDN w:val="0"/>
        <w:adjustRightInd w:val="0"/>
        <w:spacing w:after="0" w:line="240" w:lineRule="auto"/>
        <w:rPr>
          <w:rFonts w:eastAsia="Batang" w:cstheme="minorHAnsi"/>
          <w:bCs/>
          <w:sz w:val="20"/>
          <w:szCs w:val="20"/>
          <w:u w:val="single"/>
        </w:rPr>
      </w:pPr>
      <w:r w:rsidRPr="002329A0">
        <w:rPr>
          <w:rFonts w:cstheme="minorHAnsi"/>
          <w:sz w:val="20"/>
          <w:szCs w:val="20"/>
        </w:rPr>
        <w:t>Przedmiotem zamówienia</w:t>
      </w:r>
      <w:r>
        <w:rPr>
          <w:rFonts w:cstheme="minorHAnsi"/>
          <w:sz w:val="20"/>
          <w:szCs w:val="20"/>
        </w:rPr>
        <w:t xml:space="preserve"> jest </w:t>
      </w:r>
      <w:r w:rsidRPr="00303D87">
        <w:rPr>
          <w:rFonts w:cstheme="minorHAnsi"/>
          <w:sz w:val="20"/>
          <w:szCs w:val="20"/>
        </w:rPr>
        <w:t>dostawa:</w:t>
      </w:r>
      <w:r w:rsidR="00A300D1">
        <w:rPr>
          <w:rFonts w:cstheme="minorHAnsi"/>
          <w:sz w:val="20"/>
          <w:szCs w:val="20"/>
        </w:rPr>
        <w:t xml:space="preserve"> </w:t>
      </w:r>
      <w:r w:rsidR="00A300D1" w:rsidRPr="00A300D1">
        <w:rPr>
          <w:rFonts w:eastAsia="Batang" w:cstheme="minorHAnsi"/>
          <w:bCs/>
          <w:sz w:val="20"/>
          <w:szCs w:val="20"/>
          <w:u w:val="single"/>
        </w:rPr>
        <w:t>Wyposażenia laboratoriów w ramach projektu NEBI - Krajowy Ośrodek Badań Obrazowych w Naukach Biologicznych i Biomedycznych (sprzęt IT oraz oprogramowanie), które będzie zawierało:</w:t>
      </w:r>
    </w:p>
    <w:p w14:paraId="358BCD8B" w14:textId="77777777" w:rsidR="00A300D1" w:rsidRPr="00A300D1" w:rsidRDefault="00A300D1" w:rsidP="00303D87">
      <w:pPr>
        <w:autoSpaceDE w:val="0"/>
        <w:autoSpaceDN w:val="0"/>
        <w:adjustRightInd w:val="0"/>
        <w:spacing w:after="0" w:line="240" w:lineRule="auto"/>
        <w:rPr>
          <w:rFonts w:eastAsia="Batang" w:cstheme="minorHAnsi"/>
          <w:b/>
          <w:sz w:val="20"/>
          <w:szCs w:val="20"/>
        </w:rPr>
      </w:pPr>
    </w:p>
    <w:p w14:paraId="19239D73" w14:textId="77777777" w:rsidR="000823B6" w:rsidRDefault="000823B6" w:rsidP="000823B6">
      <w:pPr>
        <w:autoSpaceDE w:val="0"/>
        <w:autoSpaceDN w:val="0"/>
        <w:adjustRightInd w:val="0"/>
        <w:spacing w:after="0" w:line="240" w:lineRule="auto"/>
        <w:rPr>
          <w:rFonts w:cstheme="minorHAnsi"/>
          <w:b/>
          <w:bCs/>
          <w:sz w:val="20"/>
          <w:szCs w:val="20"/>
        </w:rPr>
      </w:pPr>
      <w:r>
        <w:rPr>
          <w:rFonts w:cstheme="minorHAnsi"/>
          <w:b/>
          <w:bCs/>
          <w:sz w:val="20"/>
          <w:szCs w:val="20"/>
        </w:rPr>
        <w:t xml:space="preserve">Część I    </w:t>
      </w:r>
    </w:p>
    <w:p w14:paraId="3AD77B06" w14:textId="66EC7A7B" w:rsidR="00A300D1" w:rsidRPr="000823B6" w:rsidRDefault="00A300D1" w:rsidP="000823B6">
      <w:pPr>
        <w:autoSpaceDE w:val="0"/>
        <w:autoSpaceDN w:val="0"/>
        <w:adjustRightInd w:val="0"/>
        <w:spacing w:after="0" w:line="240" w:lineRule="auto"/>
        <w:rPr>
          <w:rFonts w:cstheme="minorHAnsi"/>
          <w:b/>
          <w:bCs/>
          <w:sz w:val="20"/>
          <w:szCs w:val="20"/>
        </w:rPr>
      </w:pPr>
      <w:r w:rsidRPr="000823B6">
        <w:rPr>
          <w:rFonts w:cstheme="minorHAnsi"/>
          <w:b/>
          <w:bCs/>
          <w:sz w:val="20"/>
          <w:szCs w:val="20"/>
        </w:rPr>
        <w:t>Monitory wielkoformatowe 8 sztuk</w:t>
      </w:r>
    </w:p>
    <w:p w14:paraId="5BFF4109" w14:textId="5B48B255" w:rsidR="00A300D1" w:rsidRDefault="0034192B" w:rsidP="0034192B">
      <w:pPr>
        <w:autoSpaceDE w:val="0"/>
        <w:autoSpaceDN w:val="0"/>
        <w:adjustRightInd w:val="0"/>
        <w:spacing w:after="0" w:line="240" w:lineRule="auto"/>
        <w:ind w:left="709" w:hanging="425"/>
        <w:rPr>
          <w:rFonts w:cstheme="minorHAnsi"/>
          <w:b/>
          <w:sz w:val="20"/>
          <w:szCs w:val="20"/>
        </w:rPr>
      </w:pPr>
      <w:r>
        <w:rPr>
          <w:rFonts w:cstheme="minorHAnsi"/>
          <w:b/>
          <w:sz w:val="20"/>
          <w:szCs w:val="20"/>
        </w:rPr>
        <w:t xml:space="preserve">1A    </w:t>
      </w:r>
      <w:r w:rsidR="00A300D1" w:rsidRPr="0034192B">
        <w:rPr>
          <w:rFonts w:cstheme="minorHAnsi"/>
          <w:b/>
          <w:sz w:val="20"/>
          <w:szCs w:val="20"/>
        </w:rPr>
        <w:t>Monitory wielkoformatowe 55” – 2 sztuki</w:t>
      </w:r>
    </w:p>
    <w:p w14:paraId="155FABE9" w14:textId="1A73C401" w:rsidR="00025012" w:rsidRPr="00F710AB" w:rsidRDefault="00A300D1" w:rsidP="001F3E72">
      <w:pPr>
        <w:pStyle w:val="Akapitzlist"/>
        <w:numPr>
          <w:ilvl w:val="0"/>
          <w:numId w:val="7"/>
        </w:numPr>
        <w:autoSpaceDE w:val="0"/>
        <w:autoSpaceDN w:val="0"/>
        <w:adjustRightInd w:val="0"/>
        <w:spacing w:after="0" w:line="240" w:lineRule="auto"/>
        <w:rPr>
          <w:rFonts w:cstheme="minorHAnsi"/>
          <w:b/>
          <w:sz w:val="20"/>
          <w:szCs w:val="20"/>
        </w:rPr>
      </w:pPr>
      <w:r w:rsidRPr="00F710AB">
        <w:rPr>
          <w:rFonts w:cstheme="minorHAnsi"/>
          <w:b/>
          <w:sz w:val="20"/>
          <w:szCs w:val="20"/>
        </w:rPr>
        <w:t>P</w:t>
      </w:r>
      <w:r w:rsidR="00025012" w:rsidRPr="00F710AB">
        <w:rPr>
          <w:rFonts w:cstheme="minorHAnsi"/>
          <w:b/>
          <w:sz w:val="20"/>
          <w:szCs w:val="20"/>
        </w:rPr>
        <w:t>arametry/opis funkcjonalny przedmiotu zamówienia:</w:t>
      </w:r>
    </w:p>
    <w:p w14:paraId="51B1EB3D" w14:textId="77777777" w:rsidR="00A300D1" w:rsidRPr="00F710AB" w:rsidRDefault="00A300D1" w:rsidP="001F3E72">
      <w:pPr>
        <w:pStyle w:val="Akapitzlist"/>
        <w:numPr>
          <w:ilvl w:val="0"/>
          <w:numId w:val="8"/>
        </w:numPr>
        <w:spacing w:after="0" w:line="240" w:lineRule="auto"/>
        <w:ind w:left="993" w:hanging="284"/>
        <w:jc w:val="both"/>
        <w:rPr>
          <w:rFonts w:cstheme="minorHAnsi"/>
          <w:sz w:val="20"/>
          <w:szCs w:val="20"/>
        </w:rPr>
      </w:pPr>
      <w:r w:rsidRPr="00F710AB">
        <w:rPr>
          <w:rFonts w:cstheme="minorHAnsi"/>
          <w:sz w:val="20"/>
          <w:szCs w:val="20"/>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kompleksowe zarządzanie przygotowanymi komunikatami, umożliwia łatwe tworzenie harmonogramów i </w:t>
      </w:r>
      <w:proofErr w:type="spellStart"/>
      <w:r w:rsidRPr="00F710AB">
        <w:rPr>
          <w:rFonts w:cstheme="minorHAnsi"/>
          <w:sz w:val="20"/>
          <w:szCs w:val="20"/>
        </w:rPr>
        <w:t>playlist</w:t>
      </w:r>
      <w:proofErr w:type="spellEnd"/>
      <w:r w:rsidRPr="00F710AB">
        <w:rPr>
          <w:rFonts w:cstheme="minorHAnsi"/>
          <w:sz w:val="20"/>
          <w:szCs w:val="20"/>
        </w:rPr>
        <w:t xml:space="preserve"> oraz ich prezentację. Komponent </w:t>
      </w:r>
      <w:proofErr w:type="spellStart"/>
      <w:r w:rsidRPr="00F710AB">
        <w:rPr>
          <w:rFonts w:cstheme="minorHAnsi"/>
          <w:sz w:val="20"/>
          <w:szCs w:val="20"/>
        </w:rPr>
        <w:t>player</w:t>
      </w:r>
      <w:proofErr w:type="spellEnd"/>
      <w:r w:rsidRPr="00F710AB">
        <w:rPr>
          <w:rFonts w:cstheme="minorHAnsi"/>
          <w:sz w:val="20"/>
          <w:szCs w:val="20"/>
        </w:rPr>
        <w:t xml:space="preserve"> umożliwia wyświetlanie treści w dowolnym formacie bez potrzeby korzystania z zewnętrznego oprogramowania czy sprzętu.</w:t>
      </w:r>
    </w:p>
    <w:p w14:paraId="66331B79" w14:textId="48523253" w:rsidR="00A300D1" w:rsidRPr="00A300D1" w:rsidRDefault="00A300D1" w:rsidP="00124B00">
      <w:pPr>
        <w:autoSpaceDE w:val="0"/>
        <w:autoSpaceDN w:val="0"/>
        <w:adjustRightInd w:val="0"/>
        <w:spacing w:after="0" w:line="240" w:lineRule="auto"/>
        <w:ind w:left="993"/>
        <w:jc w:val="both"/>
        <w:rPr>
          <w:rFonts w:cstheme="minorHAnsi"/>
          <w:sz w:val="20"/>
          <w:szCs w:val="20"/>
        </w:rPr>
      </w:pPr>
      <w:r w:rsidRPr="00A300D1">
        <w:rPr>
          <w:rFonts w:cstheme="minorHAnsi"/>
          <w:sz w:val="20"/>
          <w:szCs w:val="20"/>
        </w:rPr>
        <w:t>Zamawiający nie dopuszcza do zastosowania dodatkowych urządzeń, podłączonych do monitorów w celu prezentowania treści z aplikacji Magic Info.</w:t>
      </w:r>
    </w:p>
    <w:p w14:paraId="16FC7344"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Przekątna:</w:t>
      </w:r>
    </w:p>
    <w:p w14:paraId="6DDEAB7A" w14:textId="77777777" w:rsidR="00A300D1" w:rsidRPr="00A300D1" w:rsidRDefault="00A300D1" w:rsidP="001F3E72">
      <w:pPr>
        <w:pStyle w:val="Akapitzlist"/>
        <w:numPr>
          <w:ilvl w:val="0"/>
          <w:numId w:val="9"/>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Klasa: 55”</w:t>
      </w:r>
    </w:p>
    <w:p w14:paraId="1E6FDC61" w14:textId="77777777" w:rsidR="006C397D" w:rsidRPr="00A300D1" w:rsidRDefault="00A300D1" w:rsidP="001F3E72">
      <w:pPr>
        <w:pStyle w:val="Akapitzlist"/>
        <w:numPr>
          <w:ilvl w:val="0"/>
          <w:numId w:val="9"/>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Przekątna rzeczywista: 54,6"</w:t>
      </w:r>
    </w:p>
    <w:p w14:paraId="547591B4"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Rozdzielczość: 3840 x 2160 (16:9)</w:t>
      </w:r>
    </w:p>
    <w:p w14:paraId="3D63840D"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lastRenderedPageBreak/>
        <w:t>Jasność: 500 nitów</w:t>
      </w:r>
    </w:p>
    <w:p w14:paraId="2DCDC283"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Ekran matowy</w:t>
      </w:r>
    </w:p>
    <w:p w14:paraId="49ABE29F"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Kontrast: 4000 : 1</w:t>
      </w:r>
    </w:p>
    <w:p w14:paraId="6221CF18"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Typ: VA</w:t>
      </w:r>
    </w:p>
    <w:p w14:paraId="4612A3AF"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 xml:space="preserve">Rozstaw </w:t>
      </w:r>
      <w:proofErr w:type="spellStart"/>
      <w:r w:rsidRPr="00F710AB">
        <w:rPr>
          <w:rFonts w:cstheme="minorHAnsi"/>
          <w:sz w:val="20"/>
          <w:szCs w:val="20"/>
        </w:rPr>
        <w:t>pixeli</w:t>
      </w:r>
      <w:proofErr w:type="spellEnd"/>
      <w:r w:rsidRPr="00F710AB">
        <w:rPr>
          <w:rFonts w:cstheme="minorHAnsi"/>
          <w:sz w:val="20"/>
          <w:szCs w:val="20"/>
        </w:rPr>
        <w:t>: 0,315 x 0,315</w:t>
      </w:r>
    </w:p>
    <w:p w14:paraId="541E53DA"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Operacyjność: 24/7</w:t>
      </w:r>
    </w:p>
    <w:p w14:paraId="2A83C5E3"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Liczba wyjść HDMI: 3</w:t>
      </w:r>
    </w:p>
    <w:p w14:paraId="1C4B5A54"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Interfejsy: USB: 2 x</w:t>
      </w:r>
    </w:p>
    <w:p w14:paraId="11D4F939"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Interfejsy (komputerowe/multimedialne):</w:t>
      </w:r>
    </w:p>
    <w:p w14:paraId="3269B5BB"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lang w:val="en-US"/>
        </w:rPr>
      </w:pPr>
      <w:r w:rsidRPr="00A300D1">
        <w:rPr>
          <w:rFonts w:asciiTheme="minorHAnsi" w:hAnsiTheme="minorHAnsi" w:cstheme="minorHAnsi"/>
          <w:sz w:val="20"/>
          <w:szCs w:val="20"/>
          <w:lang w:val="en-US"/>
        </w:rPr>
        <w:t>HDMI</w:t>
      </w:r>
    </w:p>
    <w:p w14:paraId="1C6D9F5A"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lang w:val="en-US"/>
        </w:rPr>
      </w:pPr>
      <w:r w:rsidRPr="00A300D1">
        <w:rPr>
          <w:rFonts w:asciiTheme="minorHAnsi" w:hAnsiTheme="minorHAnsi" w:cstheme="minorHAnsi"/>
          <w:sz w:val="20"/>
          <w:szCs w:val="20"/>
          <w:lang w:val="en-US"/>
        </w:rPr>
        <w:t>USB</w:t>
      </w:r>
    </w:p>
    <w:p w14:paraId="3487000F"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lang w:val="en-US"/>
        </w:rPr>
      </w:pPr>
      <w:r w:rsidRPr="00A300D1">
        <w:rPr>
          <w:rFonts w:asciiTheme="minorHAnsi" w:hAnsiTheme="minorHAnsi" w:cstheme="minorHAnsi"/>
          <w:sz w:val="20"/>
          <w:szCs w:val="20"/>
          <w:lang w:val="en-US"/>
        </w:rPr>
        <w:t>Audio-Line-out</w:t>
      </w:r>
    </w:p>
    <w:p w14:paraId="3A1A1A6A"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lang w:val="en-US"/>
        </w:rPr>
      </w:pPr>
      <w:r w:rsidRPr="00A300D1">
        <w:rPr>
          <w:rFonts w:asciiTheme="minorHAnsi" w:hAnsiTheme="minorHAnsi" w:cstheme="minorHAnsi"/>
          <w:sz w:val="20"/>
          <w:szCs w:val="20"/>
          <w:lang w:val="en-US"/>
        </w:rPr>
        <w:t>RS232</w:t>
      </w:r>
    </w:p>
    <w:p w14:paraId="16741B9E"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RJ45</w:t>
      </w:r>
    </w:p>
    <w:p w14:paraId="7F543E55"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rPr>
      </w:pPr>
      <w:proofErr w:type="spellStart"/>
      <w:r w:rsidRPr="00A300D1">
        <w:rPr>
          <w:rFonts w:asciiTheme="minorHAnsi" w:hAnsiTheme="minorHAnsi" w:cstheme="minorHAnsi"/>
          <w:sz w:val="20"/>
          <w:szCs w:val="20"/>
        </w:rPr>
        <w:t>DisplayPort</w:t>
      </w:r>
      <w:proofErr w:type="spellEnd"/>
    </w:p>
    <w:p w14:paraId="5DE83D16" w14:textId="77777777" w:rsidR="00A300D1" w:rsidRPr="00A300D1" w:rsidRDefault="00A300D1" w:rsidP="001F3E72">
      <w:pPr>
        <w:pStyle w:val="Akapitzlist"/>
        <w:numPr>
          <w:ilvl w:val="0"/>
          <w:numId w:val="10"/>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WLAN</w:t>
      </w:r>
    </w:p>
    <w:p w14:paraId="7BDF8F2C" w14:textId="2BEB79BA" w:rsidR="00F710AB" w:rsidRPr="00F710AB" w:rsidRDefault="00A300D1" w:rsidP="001F3E72">
      <w:pPr>
        <w:pStyle w:val="Akapitzlist"/>
        <w:numPr>
          <w:ilvl w:val="0"/>
          <w:numId w:val="10"/>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Bluetooth</w:t>
      </w:r>
    </w:p>
    <w:p w14:paraId="0A6481FC" w14:textId="5C8BD7B8"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Zintegrowane głośniki: 10W 2ch</w:t>
      </w:r>
    </w:p>
    <w:p w14:paraId="4CDB4CAE"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Pamięć wewnętrzna: 16 GB</w:t>
      </w:r>
    </w:p>
    <w:p w14:paraId="14198887"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Kąt widzenia: 178 °</w:t>
      </w:r>
    </w:p>
    <w:p w14:paraId="32976A4D"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Sieć/funkcja Internetu:</w:t>
      </w:r>
    </w:p>
    <w:p w14:paraId="75D5DBD8" w14:textId="77777777" w:rsidR="00A300D1" w:rsidRPr="00A300D1" w:rsidRDefault="00A300D1" w:rsidP="001F3E72">
      <w:pPr>
        <w:pStyle w:val="Akapitzlist"/>
        <w:numPr>
          <w:ilvl w:val="0"/>
          <w:numId w:val="11"/>
        </w:numPr>
        <w:spacing w:after="0" w:line="240" w:lineRule="auto"/>
        <w:ind w:left="1276" w:hanging="283"/>
        <w:rPr>
          <w:rFonts w:asciiTheme="minorHAnsi" w:hAnsiTheme="minorHAnsi" w:cstheme="minorHAnsi"/>
          <w:sz w:val="20"/>
          <w:szCs w:val="20"/>
        </w:rPr>
      </w:pPr>
      <w:proofErr w:type="spellStart"/>
      <w:r w:rsidRPr="00A300D1">
        <w:rPr>
          <w:rFonts w:asciiTheme="minorHAnsi" w:hAnsiTheme="minorHAnsi" w:cstheme="minorHAnsi"/>
          <w:sz w:val="20"/>
          <w:szCs w:val="20"/>
        </w:rPr>
        <w:t>WiFi</w:t>
      </w:r>
      <w:proofErr w:type="spellEnd"/>
    </w:p>
    <w:p w14:paraId="285FDF70" w14:textId="77777777" w:rsidR="00A300D1" w:rsidRPr="00A300D1" w:rsidRDefault="00A300D1" w:rsidP="001F3E72">
      <w:pPr>
        <w:pStyle w:val="Akapitzlist"/>
        <w:numPr>
          <w:ilvl w:val="0"/>
          <w:numId w:val="11"/>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LAN</w:t>
      </w:r>
    </w:p>
    <w:p w14:paraId="05FCE4F7" w14:textId="3C16F169" w:rsidR="00124B00" w:rsidRPr="00124B00" w:rsidRDefault="00A300D1" w:rsidP="001F3E72">
      <w:pPr>
        <w:pStyle w:val="Akapitzlist"/>
        <w:numPr>
          <w:ilvl w:val="0"/>
          <w:numId w:val="11"/>
        </w:numPr>
        <w:spacing w:after="0" w:line="240" w:lineRule="auto"/>
        <w:ind w:left="1276" w:hanging="283"/>
        <w:rPr>
          <w:rFonts w:asciiTheme="minorHAnsi" w:hAnsiTheme="minorHAnsi" w:cstheme="minorHAnsi"/>
          <w:sz w:val="20"/>
          <w:szCs w:val="20"/>
        </w:rPr>
      </w:pPr>
      <w:r w:rsidRPr="00A300D1">
        <w:rPr>
          <w:rFonts w:asciiTheme="minorHAnsi" w:hAnsiTheme="minorHAnsi" w:cstheme="minorHAnsi"/>
          <w:sz w:val="20"/>
          <w:szCs w:val="20"/>
        </w:rPr>
        <w:t>Bluetooth</w:t>
      </w:r>
    </w:p>
    <w:p w14:paraId="32B26D91" w14:textId="100E0C5C"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Rodzaj sterowania: Pilot zdalnego sterownia</w:t>
      </w:r>
    </w:p>
    <w:p w14:paraId="02222354"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Liczba wyjść HDMI: 3</w:t>
      </w:r>
    </w:p>
    <w:p w14:paraId="72B20FB6"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 xml:space="preserve">Interfejsy: USB: 2 </w:t>
      </w:r>
    </w:p>
    <w:p w14:paraId="3411B889"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Standard VESA: 200 x 200 mm</w:t>
      </w:r>
    </w:p>
    <w:p w14:paraId="26E138DC"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Kolor: czarny</w:t>
      </w:r>
    </w:p>
    <w:p w14:paraId="294F28A4"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Zintegrowany odtwarzacz multimedialny</w:t>
      </w:r>
    </w:p>
    <w:p w14:paraId="5CD6D173"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Ochrona przed pyłem</w:t>
      </w:r>
    </w:p>
    <w:p w14:paraId="382E199F" w14:textId="77777777" w:rsidR="00A300D1" w:rsidRPr="00F710AB" w:rsidRDefault="00A300D1" w:rsidP="001F3E72">
      <w:pPr>
        <w:pStyle w:val="Akapitzlist"/>
        <w:numPr>
          <w:ilvl w:val="0"/>
          <w:numId w:val="8"/>
        </w:numPr>
        <w:spacing w:after="0" w:line="240" w:lineRule="auto"/>
        <w:ind w:left="993" w:hanging="284"/>
        <w:rPr>
          <w:rFonts w:cstheme="minorHAnsi"/>
          <w:sz w:val="20"/>
          <w:szCs w:val="20"/>
        </w:rPr>
      </w:pPr>
      <w:r w:rsidRPr="00F710AB">
        <w:rPr>
          <w:rFonts w:cstheme="minorHAnsi"/>
          <w:sz w:val="20"/>
          <w:szCs w:val="20"/>
        </w:rPr>
        <w:t>Waga do: 18.1 kg</w:t>
      </w:r>
    </w:p>
    <w:p w14:paraId="5D9A13E7" w14:textId="7AFA71EF" w:rsidR="00A300D1" w:rsidRDefault="00A300D1" w:rsidP="00A300D1">
      <w:pPr>
        <w:autoSpaceDE w:val="0"/>
        <w:autoSpaceDN w:val="0"/>
        <w:adjustRightInd w:val="0"/>
        <w:spacing w:after="0" w:line="240" w:lineRule="auto"/>
        <w:rPr>
          <w:rFonts w:cstheme="minorHAnsi"/>
        </w:rPr>
      </w:pPr>
    </w:p>
    <w:p w14:paraId="74F1E90A" w14:textId="511FF51E" w:rsidR="00A300D1" w:rsidRPr="0034192B" w:rsidRDefault="0034192B" w:rsidP="0034192B">
      <w:pPr>
        <w:autoSpaceDE w:val="0"/>
        <w:autoSpaceDN w:val="0"/>
        <w:adjustRightInd w:val="0"/>
        <w:spacing w:after="0" w:line="240" w:lineRule="auto"/>
        <w:ind w:left="709" w:hanging="425"/>
        <w:rPr>
          <w:rFonts w:cstheme="minorHAnsi"/>
          <w:b/>
          <w:sz w:val="20"/>
          <w:szCs w:val="20"/>
        </w:rPr>
      </w:pPr>
      <w:r>
        <w:rPr>
          <w:rFonts w:cstheme="minorHAnsi"/>
          <w:b/>
          <w:sz w:val="20"/>
          <w:szCs w:val="20"/>
        </w:rPr>
        <w:t xml:space="preserve">1B     </w:t>
      </w:r>
      <w:r w:rsidR="00124B00" w:rsidRPr="0034192B">
        <w:rPr>
          <w:rFonts w:cstheme="minorHAnsi"/>
          <w:b/>
          <w:sz w:val="20"/>
          <w:szCs w:val="20"/>
        </w:rPr>
        <w:t>Monitory wielkoformatowe 65” – 2 sztuki</w:t>
      </w:r>
    </w:p>
    <w:p w14:paraId="175E4EA4" w14:textId="77777777" w:rsidR="00124B00" w:rsidRPr="00124B00" w:rsidRDefault="00124B00" w:rsidP="001F3E72">
      <w:pPr>
        <w:pStyle w:val="Akapitzlist"/>
        <w:numPr>
          <w:ilvl w:val="0"/>
          <w:numId w:val="7"/>
        </w:numPr>
        <w:autoSpaceDE w:val="0"/>
        <w:autoSpaceDN w:val="0"/>
        <w:adjustRightInd w:val="0"/>
        <w:spacing w:after="0" w:line="240" w:lineRule="auto"/>
        <w:rPr>
          <w:rFonts w:cstheme="minorHAnsi"/>
          <w:b/>
          <w:sz w:val="20"/>
          <w:szCs w:val="20"/>
        </w:rPr>
      </w:pPr>
      <w:r w:rsidRPr="00124B00">
        <w:rPr>
          <w:rFonts w:cstheme="minorHAnsi"/>
          <w:b/>
          <w:sz w:val="20"/>
          <w:szCs w:val="20"/>
        </w:rPr>
        <w:t>Parametry/opis funkcjonalny przedmiotu zamówienia:</w:t>
      </w:r>
    </w:p>
    <w:p w14:paraId="2D996E41" w14:textId="77777777" w:rsidR="00124B00" w:rsidRPr="00124B00" w:rsidRDefault="00124B00" w:rsidP="001F3E72">
      <w:pPr>
        <w:pStyle w:val="Akapitzlist"/>
        <w:numPr>
          <w:ilvl w:val="0"/>
          <w:numId w:val="12"/>
        </w:numPr>
        <w:spacing w:after="0" w:line="240" w:lineRule="auto"/>
        <w:ind w:left="993" w:hanging="284"/>
        <w:jc w:val="both"/>
        <w:rPr>
          <w:rFonts w:cstheme="minorHAnsi"/>
          <w:sz w:val="20"/>
          <w:szCs w:val="20"/>
        </w:rPr>
      </w:pPr>
      <w:r w:rsidRPr="00124B00">
        <w:rPr>
          <w:rFonts w:cstheme="minorHAnsi"/>
          <w:sz w:val="20"/>
          <w:szCs w:val="20"/>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kompleksowe zarządzanie przygotowanymi komunikatami, umożliwia łatwe tworzenie harmonogramów i </w:t>
      </w:r>
      <w:proofErr w:type="spellStart"/>
      <w:r w:rsidRPr="00124B00">
        <w:rPr>
          <w:rFonts w:cstheme="minorHAnsi"/>
          <w:sz w:val="20"/>
          <w:szCs w:val="20"/>
        </w:rPr>
        <w:t>playlist</w:t>
      </w:r>
      <w:proofErr w:type="spellEnd"/>
      <w:r w:rsidRPr="00124B00">
        <w:rPr>
          <w:rFonts w:cstheme="minorHAnsi"/>
          <w:sz w:val="20"/>
          <w:szCs w:val="20"/>
        </w:rPr>
        <w:t xml:space="preserve"> oraz ich prezentację. Komponent </w:t>
      </w:r>
      <w:proofErr w:type="spellStart"/>
      <w:r w:rsidRPr="00124B00">
        <w:rPr>
          <w:rFonts w:cstheme="minorHAnsi"/>
          <w:sz w:val="20"/>
          <w:szCs w:val="20"/>
        </w:rPr>
        <w:t>player</w:t>
      </w:r>
      <w:proofErr w:type="spellEnd"/>
      <w:r w:rsidRPr="00124B00">
        <w:rPr>
          <w:rFonts w:cstheme="minorHAnsi"/>
          <w:sz w:val="20"/>
          <w:szCs w:val="20"/>
        </w:rPr>
        <w:t xml:space="preserve"> umożliwia wyświetlanie treści w dowolnym formacie bez potrzeby korzystania z zewnętrznego oprogramowania czy sprzętu.</w:t>
      </w:r>
    </w:p>
    <w:p w14:paraId="4F104F17" w14:textId="15B4F94D" w:rsidR="00124B00" w:rsidRPr="00124B00" w:rsidRDefault="00124B00" w:rsidP="00124B00">
      <w:pPr>
        <w:autoSpaceDE w:val="0"/>
        <w:autoSpaceDN w:val="0"/>
        <w:adjustRightInd w:val="0"/>
        <w:spacing w:after="0" w:line="240" w:lineRule="auto"/>
        <w:ind w:left="993"/>
        <w:jc w:val="both"/>
        <w:rPr>
          <w:rFonts w:cstheme="minorHAnsi"/>
          <w:sz w:val="20"/>
          <w:szCs w:val="20"/>
        </w:rPr>
      </w:pPr>
      <w:r w:rsidRPr="00124B00">
        <w:rPr>
          <w:rFonts w:cstheme="minorHAnsi"/>
          <w:sz w:val="20"/>
          <w:szCs w:val="20"/>
        </w:rPr>
        <w:t>Zamawiający nie dopuszcza do zastosowania dodatkowych urządzeń, podłączonych do monitorów w celu prezentowania treści z aplikacji Magic Info.</w:t>
      </w:r>
    </w:p>
    <w:p w14:paraId="7A5882CF"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Przekątna:</w:t>
      </w:r>
    </w:p>
    <w:p w14:paraId="309F403A" w14:textId="77777777" w:rsidR="00124B00" w:rsidRPr="00124B00" w:rsidRDefault="00124B00" w:rsidP="001F3E72">
      <w:pPr>
        <w:pStyle w:val="Akapitzlist"/>
        <w:numPr>
          <w:ilvl w:val="0"/>
          <w:numId w:val="13"/>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Klasa: 65”</w:t>
      </w:r>
    </w:p>
    <w:p w14:paraId="686FC2D1" w14:textId="10A0F9FD" w:rsidR="00124B00" w:rsidRDefault="00124B00" w:rsidP="001F3E72">
      <w:pPr>
        <w:pStyle w:val="Akapitzlist"/>
        <w:numPr>
          <w:ilvl w:val="0"/>
          <w:numId w:val="13"/>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Przekątna rzeczywista: 64,5"</w:t>
      </w:r>
    </w:p>
    <w:p w14:paraId="2291AC49" w14:textId="1389BC27" w:rsidR="00124B00" w:rsidRPr="00124B00" w:rsidRDefault="00124B00" w:rsidP="001F3E72">
      <w:pPr>
        <w:pStyle w:val="Akapitzlist"/>
        <w:numPr>
          <w:ilvl w:val="0"/>
          <w:numId w:val="12"/>
        </w:numPr>
        <w:spacing w:after="0" w:line="240" w:lineRule="auto"/>
        <w:ind w:left="993" w:hanging="284"/>
        <w:rPr>
          <w:rFonts w:cstheme="minorHAnsi"/>
          <w:sz w:val="20"/>
          <w:szCs w:val="20"/>
        </w:rPr>
      </w:pPr>
      <w:r>
        <w:rPr>
          <w:rFonts w:cstheme="minorHAnsi"/>
          <w:sz w:val="20"/>
          <w:szCs w:val="20"/>
        </w:rPr>
        <w:t>Roz</w:t>
      </w:r>
      <w:r w:rsidRPr="00124B00">
        <w:rPr>
          <w:rFonts w:cstheme="minorHAnsi"/>
          <w:sz w:val="20"/>
          <w:szCs w:val="20"/>
        </w:rPr>
        <w:t>dzielczość: 3840 x 2160 (16:9)</w:t>
      </w:r>
    </w:p>
    <w:p w14:paraId="498B36A0"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Jasność: 500 nitów</w:t>
      </w:r>
    </w:p>
    <w:p w14:paraId="7CBB6440"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Ekran matowy</w:t>
      </w:r>
    </w:p>
    <w:p w14:paraId="3C01DA12"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Kontrast: 4000 : 1</w:t>
      </w:r>
    </w:p>
    <w:p w14:paraId="2E17B0E4"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Typ: VA</w:t>
      </w:r>
    </w:p>
    <w:p w14:paraId="5DE9F830"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 xml:space="preserve">Rozstaw </w:t>
      </w:r>
      <w:proofErr w:type="spellStart"/>
      <w:r w:rsidRPr="00124B00">
        <w:rPr>
          <w:rFonts w:cstheme="minorHAnsi"/>
          <w:sz w:val="20"/>
          <w:szCs w:val="20"/>
        </w:rPr>
        <w:t>pixeli</w:t>
      </w:r>
      <w:proofErr w:type="spellEnd"/>
      <w:r w:rsidRPr="00124B00">
        <w:rPr>
          <w:rFonts w:cstheme="minorHAnsi"/>
          <w:sz w:val="20"/>
          <w:szCs w:val="20"/>
        </w:rPr>
        <w:t>: 0,372 x 0,372</w:t>
      </w:r>
    </w:p>
    <w:p w14:paraId="73E32FB6"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Operacyjność: 24/7</w:t>
      </w:r>
    </w:p>
    <w:p w14:paraId="6DAA56FF"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lastRenderedPageBreak/>
        <w:t>Liczba wyjść HDMI: 3</w:t>
      </w:r>
    </w:p>
    <w:p w14:paraId="3AD85478"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 xml:space="preserve">Interfejsy: USB: 2 </w:t>
      </w:r>
    </w:p>
    <w:p w14:paraId="182D65B9" w14:textId="77777777" w:rsidR="00124B00" w:rsidRPr="00124B00" w:rsidRDefault="00124B00" w:rsidP="001F3E72">
      <w:pPr>
        <w:pStyle w:val="Akapitzlist"/>
        <w:numPr>
          <w:ilvl w:val="0"/>
          <w:numId w:val="12"/>
        </w:numPr>
        <w:spacing w:after="0" w:line="240" w:lineRule="auto"/>
        <w:ind w:left="993" w:hanging="284"/>
        <w:rPr>
          <w:rFonts w:cstheme="minorHAnsi"/>
          <w:sz w:val="20"/>
          <w:szCs w:val="20"/>
        </w:rPr>
      </w:pPr>
      <w:r w:rsidRPr="00124B00">
        <w:rPr>
          <w:rFonts w:cstheme="minorHAnsi"/>
          <w:sz w:val="20"/>
          <w:szCs w:val="20"/>
        </w:rPr>
        <w:t>Interfejsy (komputerowe/multimedialne):</w:t>
      </w:r>
    </w:p>
    <w:p w14:paraId="20A433CA"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lang w:val="en-US"/>
        </w:rPr>
      </w:pPr>
      <w:r w:rsidRPr="00124B00">
        <w:rPr>
          <w:rFonts w:asciiTheme="minorHAnsi" w:hAnsiTheme="minorHAnsi" w:cstheme="minorHAnsi"/>
          <w:sz w:val="20"/>
          <w:szCs w:val="20"/>
          <w:lang w:val="en-US"/>
        </w:rPr>
        <w:t>HDMI</w:t>
      </w:r>
    </w:p>
    <w:p w14:paraId="56638E18"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lang w:val="en-US"/>
        </w:rPr>
      </w:pPr>
      <w:r w:rsidRPr="00124B00">
        <w:rPr>
          <w:rFonts w:asciiTheme="minorHAnsi" w:hAnsiTheme="minorHAnsi" w:cstheme="minorHAnsi"/>
          <w:sz w:val="20"/>
          <w:szCs w:val="20"/>
          <w:lang w:val="en-US"/>
        </w:rPr>
        <w:t>USB</w:t>
      </w:r>
    </w:p>
    <w:p w14:paraId="444F1406"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lang w:val="en-US"/>
        </w:rPr>
      </w:pPr>
      <w:r w:rsidRPr="00124B00">
        <w:rPr>
          <w:rFonts w:asciiTheme="minorHAnsi" w:hAnsiTheme="minorHAnsi" w:cstheme="minorHAnsi"/>
          <w:sz w:val="20"/>
          <w:szCs w:val="20"/>
          <w:lang w:val="en-US"/>
        </w:rPr>
        <w:t>Audio-Line-out</w:t>
      </w:r>
    </w:p>
    <w:p w14:paraId="28BFF3D6"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lang w:val="en-US"/>
        </w:rPr>
      </w:pPr>
      <w:r w:rsidRPr="00124B00">
        <w:rPr>
          <w:rFonts w:asciiTheme="minorHAnsi" w:hAnsiTheme="minorHAnsi" w:cstheme="minorHAnsi"/>
          <w:sz w:val="20"/>
          <w:szCs w:val="20"/>
          <w:lang w:val="en-US"/>
        </w:rPr>
        <w:t>RS232</w:t>
      </w:r>
    </w:p>
    <w:p w14:paraId="66FA216C"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RJ45</w:t>
      </w:r>
    </w:p>
    <w:p w14:paraId="24E10D6B"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rPr>
      </w:pPr>
      <w:proofErr w:type="spellStart"/>
      <w:r w:rsidRPr="00124B00">
        <w:rPr>
          <w:rFonts w:asciiTheme="minorHAnsi" w:hAnsiTheme="minorHAnsi" w:cstheme="minorHAnsi"/>
          <w:sz w:val="20"/>
          <w:szCs w:val="20"/>
        </w:rPr>
        <w:t>DisplayPort</w:t>
      </w:r>
      <w:proofErr w:type="spellEnd"/>
    </w:p>
    <w:p w14:paraId="68CC8BE6" w14:textId="77777777"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WLAN</w:t>
      </w:r>
    </w:p>
    <w:p w14:paraId="7E4C1166" w14:textId="03F867B4" w:rsidR="00124B00" w:rsidRPr="00124B00" w:rsidRDefault="00124B00" w:rsidP="001F3E72">
      <w:pPr>
        <w:pStyle w:val="Akapitzlist"/>
        <w:numPr>
          <w:ilvl w:val="0"/>
          <w:numId w:val="14"/>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Bluetooth</w:t>
      </w:r>
    </w:p>
    <w:p w14:paraId="0430E5D9" w14:textId="2603E3EF"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Zintegrowane głośniki: 10W 2ch</w:t>
      </w:r>
    </w:p>
    <w:p w14:paraId="62EE5B5F"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Pamięć wewnętrzna: 16 GB</w:t>
      </w:r>
    </w:p>
    <w:p w14:paraId="6D34256C"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Kąt widzenia: 178 °</w:t>
      </w:r>
    </w:p>
    <w:p w14:paraId="048C9F3E"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Sieć/funkcja Internetu:</w:t>
      </w:r>
    </w:p>
    <w:p w14:paraId="21C5BC81" w14:textId="77777777" w:rsidR="00124B00" w:rsidRPr="00124B00" w:rsidRDefault="00124B00" w:rsidP="001F3E72">
      <w:pPr>
        <w:pStyle w:val="Akapitzlist"/>
        <w:numPr>
          <w:ilvl w:val="0"/>
          <w:numId w:val="16"/>
        </w:numPr>
        <w:spacing w:after="0" w:line="240" w:lineRule="auto"/>
        <w:ind w:left="1276" w:hanging="283"/>
        <w:rPr>
          <w:rFonts w:asciiTheme="minorHAnsi" w:hAnsiTheme="minorHAnsi" w:cstheme="minorHAnsi"/>
          <w:sz w:val="20"/>
          <w:szCs w:val="20"/>
        </w:rPr>
      </w:pPr>
      <w:proofErr w:type="spellStart"/>
      <w:r w:rsidRPr="00124B00">
        <w:rPr>
          <w:rFonts w:asciiTheme="minorHAnsi" w:hAnsiTheme="minorHAnsi" w:cstheme="minorHAnsi"/>
          <w:sz w:val="20"/>
          <w:szCs w:val="20"/>
        </w:rPr>
        <w:t>WiFi</w:t>
      </w:r>
      <w:proofErr w:type="spellEnd"/>
    </w:p>
    <w:p w14:paraId="39DD766F" w14:textId="77777777" w:rsidR="00124B00" w:rsidRPr="00124B00" w:rsidRDefault="00124B00" w:rsidP="001F3E72">
      <w:pPr>
        <w:pStyle w:val="Akapitzlist"/>
        <w:numPr>
          <w:ilvl w:val="0"/>
          <w:numId w:val="16"/>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LAN</w:t>
      </w:r>
    </w:p>
    <w:p w14:paraId="00154470" w14:textId="77777777" w:rsidR="00124B00" w:rsidRPr="00124B00" w:rsidRDefault="00124B00" w:rsidP="001F3E72">
      <w:pPr>
        <w:pStyle w:val="Akapitzlist"/>
        <w:numPr>
          <w:ilvl w:val="0"/>
          <w:numId w:val="16"/>
        </w:numPr>
        <w:spacing w:after="0" w:line="240" w:lineRule="auto"/>
        <w:ind w:left="1276" w:hanging="283"/>
        <w:rPr>
          <w:rFonts w:asciiTheme="minorHAnsi" w:hAnsiTheme="minorHAnsi" w:cstheme="minorHAnsi"/>
          <w:sz w:val="20"/>
          <w:szCs w:val="20"/>
        </w:rPr>
      </w:pPr>
      <w:r w:rsidRPr="00124B00">
        <w:rPr>
          <w:rFonts w:asciiTheme="minorHAnsi" w:hAnsiTheme="minorHAnsi" w:cstheme="minorHAnsi"/>
          <w:sz w:val="20"/>
          <w:szCs w:val="20"/>
        </w:rPr>
        <w:t>Bluetooth</w:t>
      </w:r>
    </w:p>
    <w:p w14:paraId="4AEF346F"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Rodzaj sterowania: Pilot zdalnego sterownia</w:t>
      </w:r>
    </w:p>
    <w:p w14:paraId="55BB658F"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Liczba wyjść HDMI: 3</w:t>
      </w:r>
    </w:p>
    <w:p w14:paraId="11340142"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Interfejsy: USB: 2 x</w:t>
      </w:r>
    </w:p>
    <w:p w14:paraId="13210072"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Standard VESA: 400 x 400 mm</w:t>
      </w:r>
    </w:p>
    <w:p w14:paraId="741AC31E"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Kolor: czarny</w:t>
      </w:r>
    </w:p>
    <w:p w14:paraId="41BC4E75"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Zintegrowany odtwarzacz multimedialny</w:t>
      </w:r>
    </w:p>
    <w:p w14:paraId="701AC261" w14:textId="77777777" w:rsidR="00124B00" w:rsidRP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Ochrona przed pyłem</w:t>
      </w:r>
    </w:p>
    <w:p w14:paraId="4DA0084F" w14:textId="45D3E8BB" w:rsidR="00124B00" w:rsidRDefault="00124B00" w:rsidP="001F3E72">
      <w:pPr>
        <w:pStyle w:val="Akapitzlist"/>
        <w:numPr>
          <w:ilvl w:val="0"/>
          <w:numId w:val="15"/>
        </w:numPr>
        <w:spacing w:after="0" w:line="240" w:lineRule="auto"/>
        <w:rPr>
          <w:rFonts w:cstheme="minorHAnsi"/>
          <w:sz w:val="20"/>
          <w:szCs w:val="20"/>
        </w:rPr>
      </w:pPr>
      <w:r w:rsidRPr="00124B00">
        <w:rPr>
          <w:rFonts w:cstheme="minorHAnsi"/>
          <w:sz w:val="20"/>
          <w:szCs w:val="20"/>
        </w:rPr>
        <w:t>Waga do: 24,9 kg</w:t>
      </w:r>
    </w:p>
    <w:p w14:paraId="6D941736" w14:textId="77339FAF" w:rsidR="00B41FF3" w:rsidRDefault="00B41FF3" w:rsidP="00B41FF3">
      <w:pPr>
        <w:spacing w:after="0" w:line="240" w:lineRule="auto"/>
        <w:rPr>
          <w:rFonts w:cstheme="minorHAnsi"/>
          <w:sz w:val="20"/>
          <w:szCs w:val="20"/>
        </w:rPr>
      </w:pPr>
    </w:p>
    <w:p w14:paraId="1281EF98" w14:textId="2B8EC276" w:rsidR="00B41FF3" w:rsidRPr="0034192B" w:rsidRDefault="0034192B" w:rsidP="0034192B">
      <w:pPr>
        <w:spacing w:after="0" w:line="240" w:lineRule="auto"/>
        <w:ind w:left="709" w:hanging="425"/>
        <w:rPr>
          <w:rFonts w:cstheme="minorHAnsi"/>
          <w:b/>
          <w:sz w:val="20"/>
          <w:szCs w:val="20"/>
        </w:rPr>
      </w:pPr>
      <w:r>
        <w:rPr>
          <w:rFonts w:cstheme="minorHAnsi"/>
          <w:b/>
          <w:sz w:val="20"/>
          <w:szCs w:val="20"/>
        </w:rPr>
        <w:t xml:space="preserve">1C     </w:t>
      </w:r>
      <w:r w:rsidR="00B41FF3" w:rsidRPr="0034192B">
        <w:rPr>
          <w:rFonts w:cstheme="minorHAnsi"/>
          <w:b/>
          <w:sz w:val="20"/>
          <w:szCs w:val="20"/>
        </w:rPr>
        <w:t>Monitory wielkoformatowe 75” – 4 sztuki</w:t>
      </w:r>
    </w:p>
    <w:p w14:paraId="78458472" w14:textId="77777777" w:rsidR="00B41FF3" w:rsidRPr="00B41FF3" w:rsidRDefault="00B41FF3" w:rsidP="001F3E72">
      <w:pPr>
        <w:pStyle w:val="Akapitzlist"/>
        <w:numPr>
          <w:ilvl w:val="0"/>
          <w:numId w:val="7"/>
        </w:numPr>
        <w:autoSpaceDE w:val="0"/>
        <w:autoSpaceDN w:val="0"/>
        <w:adjustRightInd w:val="0"/>
        <w:spacing w:after="0" w:line="240" w:lineRule="auto"/>
        <w:rPr>
          <w:rFonts w:asciiTheme="minorHAnsi" w:hAnsiTheme="minorHAnsi" w:cstheme="minorHAnsi"/>
          <w:b/>
          <w:sz w:val="20"/>
          <w:szCs w:val="20"/>
        </w:rPr>
      </w:pPr>
      <w:r w:rsidRPr="00B41FF3">
        <w:rPr>
          <w:rFonts w:asciiTheme="minorHAnsi" w:hAnsiTheme="minorHAnsi" w:cstheme="minorHAnsi"/>
          <w:b/>
          <w:sz w:val="20"/>
          <w:szCs w:val="20"/>
        </w:rPr>
        <w:t>Parametry/opis funkcjonalny przedmiotu zamówienia:</w:t>
      </w:r>
    </w:p>
    <w:p w14:paraId="51346FBA" w14:textId="77777777" w:rsidR="00B41FF3" w:rsidRPr="00B41FF3" w:rsidRDefault="00B41FF3" w:rsidP="001F3E72">
      <w:pPr>
        <w:pStyle w:val="Akapitzlist"/>
        <w:numPr>
          <w:ilvl w:val="0"/>
          <w:numId w:val="17"/>
        </w:numPr>
        <w:spacing w:after="0" w:line="240" w:lineRule="auto"/>
        <w:rPr>
          <w:rFonts w:cstheme="minorHAnsi"/>
          <w:sz w:val="20"/>
          <w:szCs w:val="20"/>
        </w:rPr>
      </w:pPr>
      <w:r w:rsidRPr="00B41FF3">
        <w:rPr>
          <w:rFonts w:cstheme="minorHAnsi"/>
          <w:sz w:val="20"/>
          <w:szCs w:val="20"/>
        </w:rPr>
        <w:t xml:space="preserve">Wszystkie monitory muszą być kompatybilne z oprogramowaniem Magic Info, posiadanym przez Zamawiającego. Aplikacja wykorzystywana jest do zarządzania treściami, urządzeniami i danymi. Zamawiający korzysta z komponentu oferującego tworzenie treści w ramach intuicyjnego interfejsu. Komponent - serwer zapewnia kompleksowe zarządzanie przygotowanymi komunikatami, umożliwia łatwe tworzenie harmonogramów i </w:t>
      </w:r>
      <w:proofErr w:type="spellStart"/>
      <w:r w:rsidRPr="00B41FF3">
        <w:rPr>
          <w:rFonts w:cstheme="minorHAnsi"/>
          <w:sz w:val="20"/>
          <w:szCs w:val="20"/>
        </w:rPr>
        <w:t>playlist</w:t>
      </w:r>
      <w:proofErr w:type="spellEnd"/>
      <w:r w:rsidRPr="00B41FF3">
        <w:rPr>
          <w:rFonts w:cstheme="minorHAnsi"/>
          <w:sz w:val="20"/>
          <w:szCs w:val="20"/>
        </w:rPr>
        <w:t xml:space="preserve"> oraz ich prezentację. Komponent </w:t>
      </w:r>
      <w:proofErr w:type="spellStart"/>
      <w:r w:rsidRPr="00B41FF3">
        <w:rPr>
          <w:rFonts w:cstheme="minorHAnsi"/>
          <w:sz w:val="20"/>
          <w:szCs w:val="20"/>
        </w:rPr>
        <w:t>player</w:t>
      </w:r>
      <w:proofErr w:type="spellEnd"/>
      <w:r w:rsidRPr="00B41FF3">
        <w:rPr>
          <w:rFonts w:cstheme="minorHAnsi"/>
          <w:sz w:val="20"/>
          <w:szCs w:val="20"/>
        </w:rPr>
        <w:t xml:space="preserve"> umożliwia wyświetlanie treści w dowolnym formacie bez potrzeby korzystania z zewnętrznego oprogramowania czy sprzętu.</w:t>
      </w:r>
    </w:p>
    <w:p w14:paraId="3858195B" w14:textId="203AFBE6" w:rsidR="00B41FF3" w:rsidRPr="00B41FF3" w:rsidRDefault="00B41FF3" w:rsidP="00B41FF3">
      <w:pPr>
        <w:pStyle w:val="Akapitzlist"/>
        <w:spacing w:after="0" w:line="240" w:lineRule="auto"/>
        <w:rPr>
          <w:rFonts w:cstheme="minorHAnsi"/>
          <w:sz w:val="20"/>
          <w:szCs w:val="20"/>
        </w:rPr>
      </w:pPr>
      <w:r w:rsidRPr="00B41FF3">
        <w:rPr>
          <w:rFonts w:cstheme="minorHAnsi"/>
          <w:sz w:val="20"/>
          <w:szCs w:val="20"/>
        </w:rPr>
        <w:t>Zamawiający nie dopuszcza do zastosowania dodatkowych urządzeń, podłączonych do monitorów w celu prezentowania treści z aplikacji Magic Info.</w:t>
      </w:r>
    </w:p>
    <w:p w14:paraId="61F163DB" w14:textId="77777777" w:rsidR="00B41FF3" w:rsidRPr="00B41FF3" w:rsidRDefault="00B41FF3" w:rsidP="001F3E72">
      <w:pPr>
        <w:pStyle w:val="Akapitzlist"/>
        <w:numPr>
          <w:ilvl w:val="0"/>
          <w:numId w:val="17"/>
        </w:numPr>
        <w:spacing w:after="0" w:line="240" w:lineRule="auto"/>
        <w:rPr>
          <w:rFonts w:cstheme="minorHAnsi"/>
          <w:sz w:val="20"/>
          <w:szCs w:val="20"/>
        </w:rPr>
      </w:pPr>
      <w:r w:rsidRPr="00B41FF3">
        <w:rPr>
          <w:rFonts w:cstheme="minorHAnsi"/>
          <w:sz w:val="20"/>
          <w:szCs w:val="20"/>
        </w:rPr>
        <w:t>Przekątna:</w:t>
      </w:r>
    </w:p>
    <w:p w14:paraId="0490BA74" w14:textId="77777777" w:rsidR="00B41FF3" w:rsidRPr="00B41FF3" w:rsidRDefault="00B41FF3" w:rsidP="001F3E72">
      <w:pPr>
        <w:pStyle w:val="Akapitzlist"/>
        <w:numPr>
          <w:ilvl w:val="0"/>
          <w:numId w:val="18"/>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Klasa: 75”</w:t>
      </w:r>
    </w:p>
    <w:p w14:paraId="1F17DBF0" w14:textId="77777777" w:rsidR="006C397D" w:rsidRPr="00B41FF3" w:rsidRDefault="00B41FF3" w:rsidP="001F3E72">
      <w:pPr>
        <w:pStyle w:val="Akapitzlist"/>
        <w:numPr>
          <w:ilvl w:val="0"/>
          <w:numId w:val="18"/>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Przekątna rzeczywista: 74,5"</w:t>
      </w:r>
    </w:p>
    <w:p w14:paraId="21AE23DD"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Rozdzielczość: 3840 x 2160 (16:9)</w:t>
      </w:r>
    </w:p>
    <w:p w14:paraId="30A2A8AE"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Jasność: 500 nitów</w:t>
      </w:r>
    </w:p>
    <w:p w14:paraId="6B2DFB6B"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Ekran matowy</w:t>
      </w:r>
    </w:p>
    <w:p w14:paraId="5E131A66"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Kontrast: 4000 : 1</w:t>
      </w:r>
    </w:p>
    <w:p w14:paraId="1DE8B5DD"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Typ: VA</w:t>
      </w:r>
    </w:p>
    <w:p w14:paraId="0395ADF7"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 xml:space="preserve">Rozstaw </w:t>
      </w:r>
      <w:proofErr w:type="spellStart"/>
      <w:r w:rsidRPr="00B41FF3">
        <w:rPr>
          <w:rFonts w:cstheme="minorHAnsi"/>
          <w:sz w:val="20"/>
          <w:szCs w:val="20"/>
        </w:rPr>
        <w:t>pixeli</w:t>
      </w:r>
      <w:proofErr w:type="spellEnd"/>
      <w:r w:rsidRPr="00B41FF3">
        <w:rPr>
          <w:rFonts w:cstheme="minorHAnsi"/>
          <w:sz w:val="20"/>
          <w:szCs w:val="20"/>
        </w:rPr>
        <w:t>: 0,42975 x 0,42975</w:t>
      </w:r>
    </w:p>
    <w:p w14:paraId="203F8592"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Operacyjność: 24/7</w:t>
      </w:r>
    </w:p>
    <w:p w14:paraId="3FF3E54A"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Liczba wyjść HDMI: 3</w:t>
      </w:r>
    </w:p>
    <w:p w14:paraId="0AB02B04"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 xml:space="preserve">Interfejsy: USB: 2 </w:t>
      </w:r>
    </w:p>
    <w:p w14:paraId="236EF7D8" w14:textId="77777777" w:rsidR="00B41FF3" w:rsidRPr="00B41FF3" w:rsidRDefault="00B41FF3" w:rsidP="001F3E72">
      <w:pPr>
        <w:pStyle w:val="Akapitzlist"/>
        <w:numPr>
          <w:ilvl w:val="0"/>
          <w:numId w:val="19"/>
        </w:numPr>
        <w:spacing w:after="0" w:line="240" w:lineRule="auto"/>
        <w:rPr>
          <w:rFonts w:cstheme="minorHAnsi"/>
          <w:sz w:val="20"/>
          <w:szCs w:val="20"/>
        </w:rPr>
      </w:pPr>
      <w:r w:rsidRPr="00B41FF3">
        <w:rPr>
          <w:rFonts w:cstheme="minorHAnsi"/>
          <w:sz w:val="20"/>
          <w:szCs w:val="20"/>
        </w:rPr>
        <w:t>Interfejsy (komputerowe/multimedialne):</w:t>
      </w:r>
    </w:p>
    <w:p w14:paraId="7326E691"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lang w:val="en-US"/>
        </w:rPr>
      </w:pPr>
      <w:r w:rsidRPr="00B41FF3">
        <w:rPr>
          <w:rFonts w:asciiTheme="minorHAnsi" w:hAnsiTheme="minorHAnsi" w:cstheme="minorHAnsi"/>
          <w:sz w:val="20"/>
          <w:szCs w:val="20"/>
          <w:lang w:val="en-US"/>
        </w:rPr>
        <w:t>HDMI</w:t>
      </w:r>
    </w:p>
    <w:p w14:paraId="3668455B"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lang w:val="en-US"/>
        </w:rPr>
      </w:pPr>
      <w:r w:rsidRPr="00B41FF3">
        <w:rPr>
          <w:rFonts w:asciiTheme="minorHAnsi" w:hAnsiTheme="minorHAnsi" w:cstheme="minorHAnsi"/>
          <w:sz w:val="20"/>
          <w:szCs w:val="20"/>
          <w:lang w:val="en-US"/>
        </w:rPr>
        <w:t>USB</w:t>
      </w:r>
    </w:p>
    <w:p w14:paraId="5939977D"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lang w:val="en-US"/>
        </w:rPr>
      </w:pPr>
      <w:r w:rsidRPr="00B41FF3">
        <w:rPr>
          <w:rFonts w:asciiTheme="minorHAnsi" w:hAnsiTheme="minorHAnsi" w:cstheme="minorHAnsi"/>
          <w:sz w:val="20"/>
          <w:szCs w:val="20"/>
          <w:lang w:val="en-US"/>
        </w:rPr>
        <w:t>Audio-Line-out</w:t>
      </w:r>
    </w:p>
    <w:p w14:paraId="117571AD"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lang w:val="en-US"/>
        </w:rPr>
      </w:pPr>
      <w:r w:rsidRPr="00B41FF3">
        <w:rPr>
          <w:rFonts w:asciiTheme="minorHAnsi" w:hAnsiTheme="minorHAnsi" w:cstheme="minorHAnsi"/>
          <w:sz w:val="20"/>
          <w:szCs w:val="20"/>
          <w:lang w:val="en-US"/>
        </w:rPr>
        <w:lastRenderedPageBreak/>
        <w:t>RS232</w:t>
      </w:r>
    </w:p>
    <w:p w14:paraId="6196B677"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RJ45</w:t>
      </w:r>
    </w:p>
    <w:p w14:paraId="6DE2CB0B"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rPr>
      </w:pPr>
      <w:proofErr w:type="spellStart"/>
      <w:r w:rsidRPr="00B41FF3">
        <w:rPr>
          <w:rFonts w:asciiTheme="minorHAnsi" w:hAnsiTheme="minorHAnsi" w:cstheme="minorHAnsi"/>
          <w:sz w:val="20"/>
          <w:szCs w:val="20"/>
        </w:rPr>
        <w:t>DisplayPort</w:t>
      </w:r>
      <w:proofErr w:type="spellEnd"/>
    </w:p>
    <w:p w14:paraId="309460B4" w14:textId="77777777"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WLAN</w:t>
      </w:r>
    </w:p>
    <w:p w14:paraId="223633A5" w14:textId="2DC7979E" w:rsidR="00B41FF3" w:rsidRPr="00B41FF3" w:rsidRDefault="00B41FF3" w:rsidP="001F3E72">
      <w:pPr>
        <w:pStyle w:val="Akapitzlist"/>
        <w:numPr>
          <w:ilvl w:val="0"/>
          <w:numId w:val="20"/>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Bluetooth</w:t>
      </w:r>
    </w:p>
    <w:p w14:paraId="309DB759" w14:textId="43B56D7D" w:rsidR="00B41FF3" w:rsidRPr="00B41FF3" w:rsidRDefault="00B41FF3" w:rsidP="001F3E72">
      <w:pPr>
        <w:pStyle w:val="Akapitzlist"/>
        <w:numPr>
          <w:ilvl w:val="0"/>
          <w:numId w:val="21"/>
        </w:numPr>
        <w:spacing w:after="0" w:line="240" w:lineRule="auto"/>
        <w:rPr>
          <w:rFonts w:cstheme="minorHAnsi"/>
          <w:sz w:val="20"/>
          <w:szCs w:val="20"/>
        </w:rPr>
      </w:pPr>
      <w:r w:rsidRPr="00B41FF3">
        <w:rPr>
          <w:rFonts w:cstheme="minorHAnsi"/>
          <w:sz w:val="20"/>
          <w:szCs w:val="20"/>
        </w:rPr>
        <w:t>Zintegrowane głośniki: 10W 2ch</w:t>
      </w:r>
    </w:p>
    <w:p w14:paraId="2D8FAB53" w14:textId="77777777" w:rsidR="00B41FF3" w:rsidRPr="00B41FF3" w:rsidRDefault="00B41FF3" w:rsidP="001F3E72">
      <w:pPr>
        <w:pStyle w:val="Akapitzlist"/>
        <w:numPr>
          <w:ilvl w:val="0"/>
          <w:numId w:val="21"/>
        </w:numPr>
        <w:spacing w:after="0" w:line="240" w:lineRule="auto"/>
        <w:rPr>
          <w:rFonts w:cstheme="minorHAnsi"/>
          <w:sz w:val="20"/>
          <w:szCs w:val="20"/>
        </w:rPr>
      </w:pPr>
      <w:r w:rsidRPr="00B41FF3">
        <w:rPr>
          <w:rFonts w:cstheme="minorHAnsi"/>
          <w:sz w:val="20"/>
          <w:szCs w:val="20"/>
        </w:rPr>
        <w:t>Pamięć wewnętrzna: 16 GB</w:t>
      </w:r>
    </w:p>
    <w:p w14:paraId="7BAC4865" w14:textId="77777777" w:rsidR="00B41FF3" w:rsidRPr="00B41FF3" w:rsidRDefault="00B41FF3" w:rsidP="001F3E72">
      <w:pPr>
        <w:pStyle w:val="Akapitzlist"/>
        <w:numPr>
          <w:ilvl w:val="0"/>
          <w:numId w:val="21"/>
        </w:numPr>
        <w:spacing w:after="0" w:line="240" w:lineRule="auto"/>
        <w:rPr>
          <w:rFonts w:cstheme="minorHAnsi"/>
          <w:sz w:val="20"/>
          <w:szCs w:val="20"/>
        </w:rPr>
      </w:pPr>
      <w:r w:rsidRPr="00B41FF3">
        <w:rPr>
          <w:rFonts w:cstheme="minorHAnsi"/>
          <w:sz w:val="20"/>
          <w:szCs w:val="20"/>
        </w:rPr>
        <w:t>Kąt widzenia: 178 °</w:t>
      </w:r>
    </w:p>
    <w:p w14:paraId="1B624234" w14:textId="77777777" w:rsidR="00B41FF3" w:rsidRPr="00B41FF3" w:rsidRDefault="00B41FF3" w:rsidP="001F3E72">
      <w:pPr>
        <w:pStyle w:val="Akapitzlist"/>
        <w:numPr>
          <w:ilvl w:val="0"/>
          <w:numId w:val="23"/>
        </w:numPr>
        <w:spacing w:after="0" w:line="240" w:lineRule="auto"/>
        <w:rPr>
          <w:rFonts w:cstheme="minorHAnsi"/>
          <w:sz w:val="20"/>
          <w:szCs w:val="20"/>
        </w:rPr>
      </w:pPr>
      <w:r w:rsidRPr="00B41FF3">
        <w:rPr>
          <w:rFonts w:cstheme="minorHAnsi"/>
          <w:sz w:val="20"/>
          <w:szCs w:val="20"/>
        </w:rPr>
        <w:t>Sieć/funkcja Internetu:</w:t>
      </w:r>
    </w:p>
    <w:p w14:paraId="239293F1" w14:textId="77777777" w:rsidR="00B41FF3" w:rsidRPr="00B41FF3" w:rsidRDefault="00B41FF3" w:rsidP="001F3E72">
      <w:pPr>
        <w:pStyle w:val="Akapitzlist"/>
        <w:numPr>
          <w:ilvl w:val="0"/>
          <w:numId w:val="24"/>
        </w:numPr>
        <w:spacing w:after="0" w:line="240" w:lineRule="auto"/>
        <w:ind w:left="1276" w:hanging="283"/>
        <w:rPr>
          <w:rFonts w:asciiTheme="minorHAnsi" w:hAnsiTheme="minorHAnsi" w:cstheme="minorHAnsi"/>
          <w:sz w:val="20"/>
          <w:szCs w:val="20"/>
        </w:rPr>
      </w:pPr>
      <w:proofErr w:type="spellStart"/>
      <w:r w:rsidRPr="00B41FF3">
        <w:rPr>
          <w:rFonts w:asciiTheme="minorHAnsi" w:hAnsiTheme="minorHAnsi" w:cstheme="minorHAnsi"/>
          <w:sz w:val="20"/>
          <w:szCs w:val="20"/>
        </w:rPr>
        <w:t>WiFi</w:t>
      </w:r>
      <w:proofErr w:type="spellEnd"/>
    </w:p>
    <w:p w14:paraId="4942503A" w14:textId="77777777" w:rsidR="00B41FF3" w:rsidRPr="00B41FF3" w:rsidRDefault="00B41FF3" w:rsidP="001F3E72">
      <w:pPr>
        <w:pStyle w:val="Akapitzlist"/>
        <w:numPr>
          <w:ilvl w:val="0"/>
          <w:numId w:val="24"/>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LAN</w:t>
      </w:r>
    </w:p>
    <w:p w14:paraId="2D68D090" w14:textId="1BF6A616" w:rsidR="00B41FF3" w:rsidRPr="00B41FF3" w:rsidRDefault="00B41FF3" w:rsidP="001F3E72">
      <w:pPr>
        <w:pStyle w:val="Akapitzlist"/>
        <w:numPr>
          <w:ilvl w:val="0"/>
          <w:numId w:val="24"/>
        </w:numPr>
        <w:spacing w:after="0" w:line="240" w:lineRule="auto"/>
        <w:ind w:left="1276" w:hanging="283"/>
        <w:rPr>
          <w:rFonts w:asciiTheme="minorHAnsi" w:hAnsiTheme="minorHAnsi" w:cstheme="minorHAnsi"/>
          <w:sz w:val="20"/>
          <w:szCs w:val="20"/>
        </w:rPr>
      </w:pPr>
      <w:r w:rsidRPr="00B41FF3">
        <w:rPr>
          <w:rFonts w:asciiTheme="minorHAnsi" w:hAnsiTheme="minorHAnsi" w:cstheme="minorHAnsi"/>
          <w:sz w:val="20"/>
          <w:szCs w:val="20"/>
        </w:rPr>
        <w:t>Bluetooth</w:t>
      </w:r>
    </w:p>
    <w:p w14:paraId="5140500E" w14:textId="5BC4F145"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Rodzaj sterowania: Pilot zdalnego sterownia</w:t>
      </w:r>
    </w:p>
    <w:p w14:paraId="2B4BFD3B"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Liczba wyjść HDMI: 3</w:t>
      </w:r>
    </w:p>
    <w:p w14:paraId="1D3E999A"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Interfejsy: USB: 2 x</w:t>
      </w:r>
    </w:p>
    <w:p w14:paraId="05976245"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Standard VESA: 400 x 400 mm</w:t>
      </w:r>
    </w:p>
    <w:p w14:paraId="1BA1A2D2"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Kolor: czarny</w:t>
      </w:r>
    </w:p>
    <w:p w14:paraId="22F01D25"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Zintegrowany odtwarzacz multimedialny</w:t>
      </w:r>
    </w:p>
    <w:p w14:paraId="709AD986" w14:textId="77777777" w:rsidR="00B41FF3" w:rsidRP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Ochrona przed pyłem</w:t>
      </w:r>
    </w:p>
    <w:p w14:paraId="7F97D5A6" w14:textId="5B8F97B6" w:rsidR="00B41FF3" w:rsidRDefault="00B41FF3" w:rsidP="001F3E72">
      <w:pPr>
        <w:pStyle w:val="Akapitzlist"/>
        <w:numPr>
          <w:ilvl w:val="0"/>
          <w:numId w:val="22"/>
        </w:numPr>
        <w:spacing w:after="0" w:line="240" w:lineRule="auto"/>
        <w:rPr>
          <w:rFonts w:cstheme="minorHAnsi"/>
          <w:sz w:val="20"/>
          <w:szCs w:val="20"/>
        </w:rPr>
      </w:pPr>
      <w:r w:rsidRPr="00B41FF3">
        <w:rPr>
          <w:rFonts w:cstheme="minorHAnsi"/>
          <w:sz w:val="20"/>
          <w:szCs w:val="20"/>
        </w:rPr>
        <w:t>Waga do: 38,3 kg</w:t>
      </w:r>
    </w:p>
    <w:p w14:paraId="2EBC1422" w14:textId="39D956A6" w:rsidR="000823B6" w:rsidRDefault="000823B6" w:rsidP="000823B6">
      <w:pPr>
        <w:spacing w:after="0" w:line="240" w:lineRule="auto"/>
        <w:rPr>
          <w:rFonts w:cstheme="minorHAnsi"/>
          <w:sz w:val="20"/>
          <w:szCs w:val="20"/>
        </w:rPr>
      </w:pPr>
    </w:p>
    <w:p w14:paraId="61DDE1F7" w14:textId="6B4A8CDA" w:rsidR="000823B6" w:rsidRPr="0034192B" w:rsidRDefault="0034192B" w:rsidP="0034192B">
      <w:pPr>
        <w:spacing w:after="0" w:line="240" w:lineRule="auto"/>
        <w:ind w:left="709" w:hanging="425"/>
        <w:rPr>
          <w:rFonts w:cstheme="minorHAnsi"/>
          <w:b/>
          <w:sz w:val="20"/>
          <w:szCs w:val="20"/>
        </w:rPr>
      </w:pPr>
      <w:r>
        <w:rPr>
          <w:rFonts w:cstheme="minorHAnsi"/>
          <w:b/>
          <w:sz w:val="20"/>
          <w:szCs w:val="20"/>
        </w:rPr>
        <w:t xml:space="preserve">1D    </w:t>
      </w:r>
      <w:r w:rsidR="000823B6" w:rsidRPr="0034192B">
        <w:rPr>
          <w:rFonts w:cstheme="minorHAnsi"/>
          <w:b/>
          <w:sz w:val="20"/>
          <w:szCs w:val="20"/>
        </w:rPr>
        <w:t>Uchwyty ścienny do monitora typ 1 – 5 sztuk</w:t>
      </w:r>
    </w:p>
    <w:p w14:paraId="70997C0C" w14:textId="77777777" w:rsidR="000823B6" w:rsidRPr="000823B6" w:rsidRDefault="000823B6" w:rsidP="001F3E72">
      <w:pPr>
        <w:pStyle w:val="Akapitzlist"/>
        <w:numPr>
          <w:ilvl w:val="0"/>
          <w:numId w:val="7"/>
        </w:numPr>
        <w:autoSpaceDE w:val="0"/>
        <w:autoSpaceDN w:val="0"/>
        <w:adjustRightInd w:val="0"/>
        <w:spacing w:after="0" w:line="240" w:lineRule="auto"/>
        <w:rPr>
          <w:rFonts w:cstheme="minorHAnsi"/>
          <w:b/>
          <w:sz w:val="20"/>
          <w:szCs w:val="20"/>
        </w:rPr>
      </w:pPr>
      <w:r w:rsidRPr="000823B6">
        <w:rPr>
          <w:rFonts w:cstheme="minorHAnsi"/>
          <w:b/>
          <w:sz w:val="20"/>
          <w:szCs w:val="20"/>
        </w:rPr>
        <w:t>Parametry/opis funkcjonalny przedmiotu zamówienia:</w:t>
      </w:r>
    </w:p>
    <w:p w14:paraId="5E7BC4C9" w14:textId="77777777"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Kategoria: Uchwyt ścienny</w:t>
      </w:r>
    </w:p>
    <w:p w14:paraId="4D394519" w14:textId="77777777"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Wielkość wyświetlacza: 50” – 86”</w:t>
      </w:r>
    </w:p>
    <w:p w14:paraId="291CABCC" w14:textId="77777777"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Maksymalny udźwig: 80 kg</w:t>
      </w:r>
    </w:p>
    <w:p w14:paraId="4BF7712C" w14:textId="77777777"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Odległość od ściany: 38 mm</w:t>
      </w:r>
    </w:p>
    <w:p w14:paraId="6EBD8A6F" w14:textId="77777777"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Mocowanie VESA: od 100 x 100 do 800 x 400</w:t>
      </w:r>
    </w:p>
    <w:p w14:paraId="5D2DCC6C" w14:textId="5061C6BF" w:rsidR="000823B6" w:rsidRPr="000823B6" w:rsidRDefault="000823B6" w:rsidP="001F3E72">
      <w:pPr>
        <w:pStyle w:val="Akapitzlist"/>
        <w:numPr>
          <w:ilvl w:val="0"/>
          <w:numId w:val="26"/>
        </w:numPr>
        <w:spacing w:after="0" w:line="240" w:lineRule="auto"/>
        <w:rPr>
          <w:sz w:val="20"/>
          <w:szCs w:val="20"/>
        </w:rPr>
      </w:pPr>
      <w:r w:rsidRPr="000823B6">
        <w:rPr>
          <w:rFonts w:cstheme="minorHAnsi"/>
          <w:sz w:val="20"/>
          <w:szCs w:val="20"/>
        </w:rPr>
        <w:t>Materiał wykonania: stal</w:t>
      </w:r>
    </w:p>
    <w:p w14:paraId="521271CA" w14:textId="470E12B0" w:rsidR="000823B6" w:rsidRPr="000823B6" w:rsidRDefault="000823B6" w:rsidP="000823B6">
      <w:pPr>
        <w:spacing w:after="0" w:line="240" w:lineRule="auto"/>
        <w:rPr>
          <w:sz w:val="20"/>
          <w:szCs w:val="20"/>
        </w:rPr>
      </w:pPr>
    </w:p>
    <w:p w14:paraId="01EFC953" w14:textId="1F533BC1" w:rsidR="000823B6" w:rsidRPr="0034192B" w:rsidRDefault="0034192B" w:rsidP="0034192B">
      <w:pPr>
        <w:spacing w:after="0" w:line="240" w:lineRule="auto"/>
        <w:ind w:left="709" w:hanging="425"/>
        <w:rPr>
          <w:rFonts w:cstheme="minorHAnsi"/>
          <w:b/>
          <w:sz w:val="20"/>
          <w:szCs w:val="20"/>
        </w:rPr>
      </w:pPr>
      <w:r>
        <w:rPr>
          <w:rFonts w:cstheme="minorHAnsi"/>
          <w:b/>
          <w:sz w:val="20"/>
          <w:szCs w:val="20"/>
        </w:rPr>
        <w:t xml:space="preserve">1E     </w:t>
      </w:r>
      <w:r w:rsidR="000823B6" w:rsidRPr="0034192B">
        <w:rPr>
          <w:rFonts w:cstheme="minorHAnsi"/>
          <w:b/>
          <w:sz w:val="20"/>
          <w:szCs w:val="20"/>
        </w:rPr>
        <w:t>Uchwyty do monitora typ 2 - 1 sztuka</w:t>
      </w:r>
    </w:p>
    <w:p w14:paraId="0EB545BF" w14:textId="5B417817" w:rsidR="000823B6" w:rsidRPr="000823B6" w:rsidRDefault="000823B6" w:rsidP="001F3E72">
      <w:pPr>
        <w:pStyle w:val="Akapitzlist"/>
        <w:numPr>
          <w:ilvl w:val="0"/>
          <w:numId w:val="7"/>
        </w:numPr>
        <w:spacing w:after="0" w:line="240" w:lineRule="auto"/>
        <w:rPr>
          <w:rFonts w:cstheme="minorHAnsi"/>
          <w:b/>
          <w:sz w:val="20"/>
          <w:szCs w:val="20"/>
        </w:rPr>
      </w:pPr>
      <w:r w:rsidRPr="000823B6">
        <w:rPr>
          <w:rFonts w:cstheme="minorHAnsi"/>
          <w:b/>
          <w:sz w:val="20"/>
          <w:szCs w:val="20"/>
        </w:rPr>
        <w:t>Parametry/opis funkcjonalny przedmiotu zamówienia:</w:t>
      </w:r>
    </w:p>
    <w:p w14:paraId="42417489"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Kategoria: Uchwyt sufitowy</w:t>
      </w:r>
    </w:p>
    <w:p w14:paraId="6420889B"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Grupa produktu: Uchwyty do ekranów / monitorów</w:t>
      </w:r>
    </w:p>
    <w:p w14:paraId="4F257E2C"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Kolor: Czarny</w:t>
      </w:r>
    </w:p>
    <w:p w14:paraId="6C662BFB"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Ilość ekranów: 1</w:t>
      </w:r>
    </w:p>
    <w:p w14:paraId="26B23FC2" w14:textId="77777777" w:rsidR="000823B6" w:rsidRPr="000823B6" w:rsidRDefault="000823B6" w:rsidP="001F3E72">
      <w:pPr>
        <w:pStyle w:val="Akapitzlist"/>
        <w:numPr>
          <w:ilvl w:val="0"/>
          <w:numId w:val="27"/>
        </w:numPr>
        <w:spacing w:after="0" w:line="240" w:lineRule="auto"/>
        <w:rPr>
          <w:rFonts w:cstheme="minorHAnsi"/>
          <w:sz w:val="20"/>
          <w:szCs w:val="20"/>
        </w:rPr>
      </w:pPr>
      <w:r w:rsidRPr="000823B6">
        <w:rPr>
          <w:rFonts w:cstheme="minorHAnsi"/>
          <w:sz w:val="20"/>
          <w:szCs w:val="20"/>
        </w:rPr>
        <w:t>Minimalny rozmiar ekranu: 40”</w:t>
      </w:r>
    </w:p>
    <w:p w14:paraId="1F44CDD2"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Maksymalny rozmiar ekranu: 75″</w:t>
      </w:r>
    </w:p>
    <w:p w14:paraId="2D98AAB0"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Maksymalne obciążenie: 60 kg</w:t>
      </w:r>
    </w:p>
    <w:p w14:paraId="54D8DAA8"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Pochylenie: -6°/+12°</w:t>
      </w:r>
    </w:p>
    <w:p w14:paraId="1E494C21"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Mocowanie: VESA od 100×100 do 600×400</w:t>
      </w:r>
    </w:p>
    <w:p w14:paraId="7CFA5372"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Maks. odległość od powierzchni mocowania: 2100 mm (82,68″)</w:t>
      </w:r>
    </w:p>
    <w:p w14:paraId="2A6024DE"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Min. odległość od powierzchni mocowania: 1300 mm (51,18″)</w:t>
      </w:r>
    </w:p>
    <w:p w14:paraId="45731437" w14:textId="77777777" w:rsidR="000823B6" w:rsidRPr="000823B6" w:rsidRDefault="000823B6" w:rsidP="001F3E72">
      <w:pPr>
        <w:pStyle w:val="Akapitzlist"/>
        <w:numPr>
          <w:ilvl w:val="0"/>
          <w:numId w:val="27"/>
        </w:numPr>
        <w:spacing w:after="0" w:line="240" w:lineRule="auto"/>
        <w:rPr>
          <w:sz w:val="20"/>
          <w:szCs w:val="20"/>
        </w:rPr>
      </w:pPr>
      <w:r w:rsidRPr="000823B6">
        <w:rPr>
          <w:rFonts w:cstheme="minorHAnsi"/>
          <w:sz w:val="20"/>
          <w:szCs w:val="20"/>
        </w:rPr>
        <w:t>Maks. rozstaw śrub mocujących urządzenie: 750 mm x 460 mm</w:t>
      </w:r>
    </w:p>
    <w:p w14:paraId="7A956FE7" w14:textId="010B83E9" w:rsidR="001F4600" w:rsidRPr="001F4600" w:rsidRDefault="000823B6" w:rsidP="001F3E72">
      <w:pPr>
        <w:pStyle w:val="Akapitzlist"/>
        <w:numPr>
          <w:ilvl w:val="0"/>
          <w:numId w:val="27"/>
        </w:numPr>
        <w:spacing w:after="0" w:line="240" w:lineRule="auto"/>
        <w:rPr>
          <w:sz w:val="20"/>
          <w:szCs w:val="20"/>
        </w:rPr>
      </w:pPr>
      <w:r w:rsidRPr="000823B6">
        <w:rPr>
          <w:rFonts w:cstheme="minorHAnsi"/>
          <w:sz w:val="20"/>
          <w:szCs w:val="20"/>
        </w:rPr>
        <w:t>Min. rozstaw śrub mocujących urządzenie: 50 mm x 95 mm</w:t>
      </w:r>
    </w:p>
    <w:p w14:paraId="31D02157" w14:textId="0D78D2BA" w:rsidR="001F4600" w:rsidRDefault="001F4600" w:rsidP="001F4600">
      <w:pPr>
        <w:spacing w:after="0" w:line="240" w:lineRule="auto"/>
        <w:rPr>
          <w:sz w:val="20"/>
          <w:szCs w:val="20"/>
        </w:rPr>
      </w:pPr>
    </w:p>
    <w:p w14:paraId="72EF6DC1" w14:textId="66527521" w:rsidR="001F4600" w:rsidRDefault="001F4600" w:rsidP="001F4600">
      <w:pPr>
        <w:autoSpaceDE w:val="0"/>
        <w:autoSpaceDN w:val="0"/>
        <w:adjustRightInd w:val="0"/>
        <w:spacing w:after="0" w:line="240" w:lineRule="auto"/>
        <w:rPr>
          <w:rFonts w:cstheme="minorHAnsi"/>
          <w:b/>
          <w:bCs/>
          <w:sz w:val="20"/>
          <w:szCs w:val="20"/>
        </w:rPr>
      </w:pPr>
      <w:r>
        <w:rPr>
          <w:rFonts w:cstheme="minorHAnsi"/>
          <w:b/>
          <w:bCs/>
          <w:sz w:val="20"/>
          <w:szCs w:val="20"/>
        </w:rPr>
        <w:t xml:space="preserve">Część II    </w:t>
      </w:r>
    </w:p>
    <w:p w14:paraId="08FAD33C" w14:textId="06125119" w:rsidR="001F4600" w:rsidRDefault="001F4600" w:rsidP="001F4600">
      <w:pPr>
        <w:spacing w:after="0" w:line="240" w:lineRule="auto"/>
        <w:rPr>
          <w:rFonts w:cstheme="minorHAnsi"/>
          <w:b/>
          <w:bCs/>
          <w:sz w:val="20"/>
          <w:szCs w:val="20"/>
        </w:rPr>
      </w:pPr>
      <w:r w:rsidRPr="001F4600">
        <w:rPr>
          <w:rFonts w:cstheme="minorHAnsi"/>
          <w:b/>
          <w:bCs/>
          <w:sz w:val="20"/>
          <w:szCs w:val="20"/>
        </w:rPr>
        <w:t xml:space="preserve">Urządzenie do bezprzewodowego udostępniania treści i prowadzenia bezprzewodowych wideokonferencji </w:t>
      </w:r>
      <w:proofErr w:type="spellStart"/>
      <w:r w:rsidRPr="001F4600">
        <w:rPr>
          <w:rFonts w:cstheme="minorHAnsi"/>
          <w:b/>
          <w:bCs/>
          <w:sz w:val="20"/>
          <w:szCs w:val="20"/>
        </w:rPr>
        <w:t>Barco</w:t>
      </w:r>
      <w:proofErr w:type="spellEnd"/>
      <w:r w:rsidRPr="001F4600">
        <w:rPr>
          <w:rFonts w:cstheme="minorHAnsi"/>
          <w:b/>
          <w:bCs/>
          <w:sz w:val="20"/>
          <w:szCs w:val="20"/>
        </w:rPr>
        <w:t xml:space="preserve"> </w:t>
      </w:r>
      <w:proofErr w:type="spellStart"/>
      <w:r w:rsidRPr="001F4600">
        <w:rPr>
          <w:rFonts w:cstheme="minorHAnsi"/>
          <w:b/>
          <w:bCs/>
          <w:sz w:val="20"/>
          <w:szCs w:val="20"/>
        </w:rPr>
        <w:t>ClickShare</w:t>
      </w:r>
      <w:proofErr w:type="spellEnd"/>
      <w:r w:rsidRPr="001F4600">
        <w:rPr>
          <w:rFonts w:cstheme="minorHAnsi"/>
          <w:b/>
          <w:bCs/>
          <w:sz w:val="20"/>
          <w:szCs w:val="20"/>
        </w:rPr>
        <w:t xml:space="preserve"> CX-30 </w:t>
      </w:r>
      <w:r>
        <w:rPr>
          <w:rFonts w:cstheme="minorHAnsi"/>
          <w:b/>
          <w:bCs/>
          <w:sz w:val="20"/>
          <w:szCs w:val="20"/>
        </w:rPr>
        <w:t>–</w:t>
      </w:r>
      <w:r w:rsidRPr="001F4600">
        <w:rPr>
          <w:rFonts w:cstheme="minorHAnsi"/>
          <w:b/>
          <w:bCs/>
          <w:sz w:val="20"/>
          <w:szCs w:val="20"/>
        </w:rPr>
        <w:t xml:space="preserve"> 3</w:t>
      </w:r>
      <w:r>
        <w:rPr>
          <w:rFonts w:cstheme="minorHAnsi"/>
          <w:b/>
          <w:bCs/>
          <w:sz w:val="20"/>
          <w:szCs w:val="20"/>
        </w:rPr>
        <w:t xml:space="preserve"> </w:t>
      </w:r>
      <w:r w:rsidRPr="001F4600">
        <w:rPr>
          <w:rFonts w:cstheme="minorHAnsi"/>
          <w:b/>
          <w:bCs/>
          <w:sz w:val="20"/>
          <w:szCs w:val="20"/>
        </w:rPr>
        <w:t>sztuki z dodatkowymi akcesoriami lub równoważne</w:t>
      </w:r>
      <w:r>
        <w:rPr>
          <w:rFonts w:cstheme="minorHAnsi"/>
          <w:b/>
          <w:bCs/>
          <w:sz w:val="20"/>
          <w:szCs w:val="20"/>
        </w:rPr>
        <w:t>.</w:t>
      </w:r>
    </w:p>
    <w:p w14:paraId="07BDD43F" w14:textId="18843627" w:rsidR="001F4600" w:rsidRDefault="001F4600" w:rsidP="001F4600">
      <w:pPr>
        <w:spacing w:after="0" w:line="240" w:lineRule="auto"/>
        <w:rPr>
          <w:rFonts w:cstheme="minorHAnsi"/>
          <w:b/>
          <w:bCs/>
          <w:sz w:val="20"/>
          <w:szCs w:val="20"/>
        </w:rPr>
      </w:pPr>
    </w:p>
    <w:p w14:paraId="6BCAF4B1" w14:textId="435DF02F" w:rsidR="001F4600" w:rsidRDefault="001F4600" w:rsidP="00162B69">
      <w:pPr>
        <w:spacing w:after="0" w:line="240" w:lineRule="auto"/>
        <w:jc w:val="both"/>
        <w:rPr>
          <w:rFonts w:cstheme="minorHAnsi"/>
          <w:color w:val="333333"/>
          <w:sz w:val="20"/>
          <w:szCs w:val="20"/>
        </w:rPr>
      </w:pPr>
      <w:r w:rsidRPr="001F4600">
        <w:rPr>
          <w:rFonts w:cstheme="minorHAnsi"/>
          <w:color w:val="333333"/>
          <w:sz w:val="20"/>
          <w:szCs w:val="20"/>
        </w:rPr>
        <w:t>Nazwy własne i oznaczenia produktów wskazane w specyfikacji technicznej zostały użyte jedynie przykładowo, jako spełniające wymagania techniczne.</w:t>
      </w:r>
      <w:r w:rsidR="00162B69">
        <w:rPr>
          <w:rFonts w:cstheme="minorHAnsi"/>
          <w:color w:val="333333"/>
          <w:sz w:val="20"/>
          <w:szCs w:val="20"/>
        </w:rPr>
        <w:t xml:space="preserve"> </w:t>
      </w:r>
      <w:r w:rsidRPr="001F4600">
        <w:rPr>
          <w:rFonts w:cstheme="minorHAnsi"/>
          <w:color w:val="333333"/>
          <w:sz w:val="20"/>
          <w:szCs w:val="20"/>
        </w:rPr>
        <w:t xml:space="preserve">Ze względu na specyfikę tego urządzenia, Zamawiający, chcąc wskazać wykonawcom jakiego sprzętu oczekuje i w sposób zrozumiały dla potencjalnych wykonawców opisać przedmiot </w:t>
      </w:r>
      <w:r w:rsidRPr="001F4600">
        <w:rPr>
          <w:rFonts w:cstheme="minorHAnsi"/>
          <w:color w:val="333333"/>
          <w:sz w:val="20"/>
          <w:szCs w:val="20"/>
        </w:rPr>
        <w:lastRenderedPageBreak/>
        <w:t xml:space="preserve">zamówienia, musiał użyć sformułowania </w:t>
      </w:r>
      <w:proofErr w:type="spellStart"/>
      <w:r w:rsidRPr="001F4600">
        <w:rPr>
          <w:rFonts w:cstheme="minorHAnsi"/>
          <w:sz w:val="20"/>
          <w:szCs w:val="20"/>
        </w:rPr>
        <w:t>Barco</w:t>
      </w:r>
      <w:proofErr w:type="spellEnd"/>
      <w:r w:rsidRPr="001F4600">
        <w:rPr>
          <w:rFonts w:cstheme="minorHAnsi"/>
          <w:sz w:val="20"/>
          <w:szCs w:val="20"/>
        </w:rPr>
        <w:t xml:space="preserve"> </w:t>
      </w:r>
      <w:proofErr w:type="spellStart"/>
      <w:r w:rsidRPr="001F4600">
        <w:rPr>
          <w:rFonts w:cstheme="minorHAnsi"/>
          <w:sz w:val="20"/>
          <w:szCs w:val="20"/>
        </w:rPr>
        <w:t>ClickShare</w:t>
      </w:r>
      <w:proofErr w:type="spellEnd"/>
      <w:r w:rsidRPr="001F4600">
        <w:rPr>
          <w:rFonts w:cstheme="minorHAnsi"/>
          <w:sz w:val="20"/>
          <w:szCs w:val="20"/>
        </w:rPr>
        <w:t xml:space="preserve"> CX-30 lub równoważny.</w:t>
      </w:r>
      <w:r>
        <w:rPr>
          <w:rFonts w:cstheme="minorHAnsi"/>
          <w:b/>
          <w:bCs/>
          <w:sz w:val="20"/>
          <w:szCs w:val="20"/>
        </w:rPr>
        <w:t xml:space="preserve"> </w:t>
      </w:r>
      <w:r w:rsidRPr="001F4600">
        <w:rPr>
          <w:rFonts w:cstheme="minorHAnsi"/>
          <w:color w:val="333333"/>
          <w:sz w:val="20"/>
          <w:szCs w:val="20"/>
        </w:rPr>
        <w:t xml:space="preserve">Wykonawcy mogą dostarczyć w każdym takim przypadku przedmiot zamówienia równoważny, tj. o nie gorszych parametrach aniżeli wskazane w specyfikacji technicznej przedmiotu zamówienia (pkt 2-20 poniżej). Wykonawca, który powołuje się na rozwiązania równoważne opisywane przez Zamawiającego jest obowiązany wykazać, że oferowany przez niego przedmiot zamówienia spełnia wymagania określone przez Zamawiającego (poprzez wypełnienie informacji o parametrach urządzenia poniżej)  </w:t>
      </w:r>
    </w:p>
    <w:p w14:paraId="70A98425" w14:textId="77777777" w:rsidR="001F4600" w:rsidRDefault="001F4600" w:rsidP="001F4600">
      <w:pPr>
        <w:spacing w:after="0" w:line="240" w:lineRule="auto"/>
        <w:rPr>
          <w:rFonts w:cstheme="minorHAnsi"/>
          <w:color w:val="333333"/>
          <w:sz w:val="20"/>
          <w:szCs w:val="20"/>
        </w:rPr>
      </w:pPr>
    </w:p>
    <w:p w14:paraId="7C48191C" w14:textId="5FA582C4" w:rsidR="001F4600" w:rsidRDefault="001F4600" w:rsidP="001F3E72">
      <w:pPr>
        <w:pStyle w:val="Akapitzlist"/>
        <w:numPr>
          <w:ilvl w:val="0"/>
          <w:numId w:val="7"/>
        </w:numPr>
        <w:autoSpaceDE w:val="0"/>
        <w:autoSpaceDN w:val="0"/>
        <w:adjustRightInd w:val="0"/>
        <w:spacing w:after="0" w:line="240" w:lineRule="auto"/>
        <w:rPr>
          <w:rFonts w:asciiTheme="minorHAnsi" w:hAnsiTheme="minorHAnsi" w:cstheme="minorHAnsi"/>
          <w:b/>
          <w:sz w:val="20"/>
          <w:szCs w:val="20"/>
        </w:rPr>
      </w:pPr>
      <w:r w:rsidRPr="00B41FF3">
        <w:rPr>
          <w:rFonts w:asciiTheme="minorHAnsi" w:hAnsiTheme="minorHAnsi" w:cstheme="minorHAnsi"/>
          <w:b/>
          <w:sz w:val="20"/>
          <w:szCs w:val="20"/>
        </w:rPr>
        <w:t>Parametry/opis funkcjonalny przedmiotu zamówienia:</w:t>
      </w:r>
    </w:p>
    <w:p w14:paraId="42F1C5EE"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 xml:space="preserve">Urządzenie musi być kompatybilne z urządzeniami </w:t>
      </w:r>
      <w:proofErr w:type="spellStart"/>
      <w:r w:rsidRPr="005E0A88">
        <w:rPr>
          <w:rFonts w:cstheme="minorHAnsi"/>
          <w:color w:val="333333"/>
          <w:sz w:val="20"/>
          <w:szCs w:val="20"/>
        </w:rPr>
        <w:t>Polycom</w:t>
      </w:r>
      <w:proofErr w:type="spellEnd"/>
      <w:r w:rsidRPr="005E0A88">
        <w:rPr>
          <w:rFonts w:cstheme="minorHAnsi"/>
          <w:color w:val="333333"/>
          <w:sz w:val="20"/>
          <w:szCs w:val="20"/>
        </w:rPr>
        <w:t xml:space="preserve"> x50 będącymi w posiadaniu Zamawiającego</w:t>
      </w:r>
    </w:p>
    <w:p w14:paraId="5043038B"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 xml:space="preserve">Wyjścia wideo: 4K UHD (3840 x 2160 pikseli) przy 30 </w:t>
      </w:r>
      <w:proofErr w:type="spellStart"/>
      <w:r w:rsidRPr="005E0A88">
        <w:rPr>
          <w:rFonts w:cstheme="minorHAnsi"/>
          <w:color w:val="333333"/>
          <w:sz w:val="20"/>
          <w:szCs w:val="20"/>
        </w:rPr>
        <w:t>Hz</w:t>
      </w:r>
      <w:proofErr w:type="spellEnd"/>
      <w:r w:rsidRPr="005E0A88">
        <w:rPr>
          <w:rFonts w:cstheme="minorHAnsi"/>
          <w:color w:val="333333"/>
          <w:sz w:val="20"/>
          <w:szCs w:val="20"/>
        </w:rPr>
        <w:t xml:space="preserve"> HDMI 1.4b</w:t>
      </w:r>
    </w:p>
    <w:p w14:paraId="35EBBB4C" w14:textId="77777777" w:rsidR="001F4600" w:rsidRPr="005E0A88" w:rsidRDefault="001F4600" w:rsidP="001F3E72">
      <w:pPr>
        <w:pStyle w:val="Akapitzlist"/>
        <w:numPr>
          <w:ilvl w:val="0"/>
          <w:numId w:val="28"/>
        </w:numPr>
        <w:spacing w:after="0" w:line="240" w:lineRule="auto"/>
        <w:rPr>
          <w:rFonts w:cstheme="minorHAnsi"/>
          <w:color w:val="333333"/>
          <w:sz w:val="20"/>
          <w:szCs w:val="20"/>
        </w:rPr>
      </w:pPr>
      <w:r w:rsidRPr="005E0A88">
        <w:rPr>
          <w:rFonts w:cstheme="minorHAnsi"/>
          <w:color w:val="333333"/>
          <w:sz w:val="20"/>
          <w:szCs w:val="20"/>
        </w:rPr>
        <w:t>Wyjście audio: USB, HDMI</w:t>
      </w:r>
    </w:p>
    <w:p w14:paraId="2F7D173F"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Maksymalna liczba jednoczesnych połączeń (z przyciskami i/lub aplikacją): 32</w:t>
      </w:r>
    </w:p>
    <w:p w14:paraId="6CF18E0C"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Protokół transmisji bezprzewodowej: IEEE 802.11 a/g/n/</w:t>
      </w:r>
      <w:proofErr w:type="spellStart"/>
      <w:r w:rsidRPr="005E0A88">
        <w:rPr>
          <w:rFonts w:cstheme="minorHAnsi"/>
          <w:color w:val="333333"/>
          <w:sz w:val="20"/>
          <w:szCs w:val="20"/>
        </w:rPr>
        <w:t>ac</w:t>
      </w:r>
      <w:proofErr w:type="spellEnd"/>
      <w:r w:rsidRPr="005E0A88">
        <w:rPr>
          <w:rFonts w:cstheme="minorHAnsi"/>
          <w:color w:val="333333"/>
          <w:sz w:val="20"/>
          <w:szCs w:val="20"/>
        </w:rPr>
        <w:t xml:space="preserve"> i IEEE 802.15.1</w:t>
      </w:r>
    </w:p>
    <w:p w14:paraId="09E34B1D"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 xml:space="preserve">Zasięg: maks. 30 m pomiędzy przyciskiem </w:t>
      </w:r>
      <w:proofErr w:type="spellStart"/>
      <w:r w:rsidRPr="005E0A88">
        <w:rPr>
          <w:rFonts w:cstheme="minorHAnsi"/>
          <w:color w:val="333333"/>
          <w:sz w:val="20"/>
          <w:szCs w:val="20"/>
        </w:rPr>
        <w:t>ClickShare</w:t>
      </w:r>
      <w:proofErr w:type="spellEnd"/>
      <w:r w:rsidRPr="005E0A88">
        <w:rPr>
          <w:rFonts w:cstheme="minorHAnsi"/>
          <w:color w:val="333333"/>
          <w:sz w:val="20"/>
          <w:szCs w:val="20"/>
        </w:rPr>
        <w:t xml:space="preserve"> a jednostką bazową </w:t>
      </w:r>
      <w:proofErr w:type="spellStart"/>
      <w:r w:rsidRPr="005E0A88">
        <w:rPr>
          <w:rFonts w:cstheme="minorHAnsi"/>
          <w:color w:val="333333"/>
          <w:sz w:val="20"/>
          <w:szCs w:val="20"/>
        </w:rPr>
        <w:t>ClickShare</w:t>
      </w:r>
      <w:proofErr w:type="spellEnd"/>
      <w:r w:rsidRPr="005E0A88">
        <w:rPr>
          <w:rFonts w:cstheme="minorHAnsi"/>
          <w:color w:val="333333"/>
          <w:sz w:val="20"/>
          <w:szCs w:val="20"/>
        </w:rPr>
        <w:t xml:space="preserve"> </w:t>
      </w:r>
    </w:p>
    <w:p w14:paraId="6FC5489C"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Pasmo częstotliwości: 2,4 GHz i 5 GHz (DFS)</w:t>
      </w:r>
    </w:p>
    <w:p w14:paraId="7E7F87E6" w14:textId="77777777" w:rsidR="001F4600" w:rsidRPr="005E0A88" w:rsidRDefault="001F4600" w:rsidP="001F3E72">
      <w:pPr>
        <w:pStyle w:val="Akapitzlist"/>
        <w:numPr>
          <w:ilvl w:val="0"/>
          <w:numId w:val="28"/>
        </w:numPr>
        <w:spacing w:after="0" w:line="240" w:lineRule="auto"/>
        <w:rPr>
          <w:rFonts w:cstheme="minorHAnsi"/>
          <w:color w:val="333333"/>
          <w:sz w:val="20"/>
          <w:szCs w:val="20"/>
        </w:rPr>
      </w:pPr>
      <w:r w:rsidRPr="005E0A88">
        <w:rPr>
          <w:rFonts w:cstheme="minorHAnsi"/>
          <w:color w:val="333333"/>
          <w:sz w:val="20"/>
          <w:szCs w:val="20"/>
        </w:rPr>
        <w:t xml:space="preserve">Złącza: </w:t>
      </w:r>
    </w:p>
    <w:p w14:paraId="7D8D6CE0" w14:textId="77777777" w:rsidR="001F4600" w:rsidRPr="001F4600" w:rsidRDefault="001F4600" w:rsidP="001F3E72">
      <w:pPr>
        <w:pStyle w:val="Akapitzlist"/>
        <w:numPr>
          <w:ilvl w:val="0"/>
          <w:numId w:val="29"/>
        </w:numPr>
        <w:spacing w:after="0" w:line="240" w:lineRule="auto"/>
        <w:ind w:left="1276"/>
        <w:rPr>
          <w:rFonts w:asciiTheme="minorHAnsi" w:hAnsiTheme="minorHAnsi" w:cstheme="minorHAnsi"/>
          <w:color w:val="333333"/>
          <w:sz w:val="20"/>
          <w:szCs w:val="20"/>
        </w:rPr>
      </w:pPr>
      <w:r w:rsidRPr="001F4600">
        <w:rPr>
          <w:rFonts w:asciiTheme="minorHAnsi" w:hAnsiTheme="minorHAnsi" w:cstheme="minorHAnsi"/>
          <w:color w:val="333333"/>
          <w:sz w:val="20"/>
          <w:szCs w:val="20"/>
        </w:rPr>
        <w:t xml:space="preserve">1 x USB </w:t>
      </w:r>
      <w:proofErr w:type="spellStart"/>
      <w:r w:rsidRPr="001F4600">
        <w:rPr>
          <w:rFonts w:asciiTheme="minorHAnsi" w:hAnsiTheme="minorHAnsi" w:cstheme="minorHAnsi"/>
          <w:color w:val="333333"/>
          <w:sz w:val="20"/>
          <w:szCs w:val="20"/>
        </w:rPr>
        <w:t>Type</w:t>
      </w:r>
      <w:proofErr w:type="spellEnd"/>
      <w:r w:rsidRPr="001F4600">
        <w:rPr>
          <w:rFonts w:asciiTheme="minorHAnsi" w:hAnsiTheme="minorHAnsi" w:cstheme="minorHAnsi"/>
          <w:color w:val="333333"/>
          <w:sz w:val="20"/>
          <w:szCs w:val="20"/>
        </w:rPr>
        <w:t xml:space="preserve"> C 2.0 (przód), </w:t>
      </w:r>
    </w:p>
    <w:p w14:paraId="3596C3FD" w14:textId="77777777" w:rsidR="001F4600" w:rsidRPr="001F4600" w:rsidRDefault="001F4600" w:rsidP="001F3E72">
      <w:pPr>
        <w:pStyle w:val="Akapitzlist"/>
        <w:numPr>
          <w:ilvl w:val="0"/>
          <w:numId w:val="29"/>
        </w:numPr>
        <w:spacing w:after="0" w:line="240" w:lineRule="auto"/>
        <w:ind w:left="1276"/>
        <w:rPr>
          <w:rFonts w:asciiTheme="minorHAnsi" w:hAnsiTheme="minorHAnsi" w:cstheme="minorHAnsi"/>
          <w:color w:val="333333"/>
          <w:sz w:val="20"/>
          <w:szCs w:val="20"/>
        </w:rPr>
      </w:pPr>
      <w:r w:rsidRPr="001F4600">
        <w:rPr>
          <w:rFonts w:asciiTheme="minorHAnsi" w:hAnsiTheme="minorHAnsi" w:cstheme="minorHAnsi"/>
          <w:color w:val="333333"/>
          <w:sz w:val="20"/>
          <w:szCs w:val="20"/>
        </w:rPr>
        <w:t xml:space="preserve">1 x USB </w:t>
      </w:r>
      <w:proofErr w:type="spellStart"/>
      <w:r w:rsidRPr="001F4600">
        <w:rPr>
          <w:rFonts w:asciiTheme="minorHAnsi" w:hAnsiTheme="minorHAnsi" w:cstheme="minorHAnsi"/>
          <w:color w:val="333333"/>
          <w:sz w:val="20"/>
          <w:szCs w:val="20"/>
        </w:rPr>
        <w:t>Type</w:t>
      </w:r>
      <w:proofErr w:type="spellEnd"/>
      <w:r w:rsidRPr="001F4600">
        <w:rPr>
          <w:rFonts w:asciiTheme="minorHAnsi" w:hAnsiTheme="minorHAnsi" w:cstheme="minorHAnsi"/>
          <w:color w:val="333333"/>
          <w:sz w:val="20"/>
          <w:szCs w:val="20"/>
        </w:rPr>
        <w:t xml:space="preserve"> A 2.0 (przód), </w:t>
      </w:r>
    </w:p>
    <w:p w14:paraId="73E98910" w14:textId="77777777" w:rsidR="001F4600" w:rsidRPr="001F4600" w:rsidRDefault="001F4600" w:rsidP="001F3E72">
      <w:pPr>
        <w:pStyle w:val="Akapitzlist"/>
        <w:numPr>
          <w:ilvl w:val="0"/>
          <w:numId w:val="29"/>
        </w:numPr>
        <w:spacing w:after="0" w:line="240" w:lineRule="auto"/>
        <w:ind w:left="1276"/>
        <w:rPr>
          <w:rFonts w:asciiTheme="minorHAnsi" w:hAnsiTheme="minorHAnsi" w:cstheme="minorHAnsi"/>
          <w:color w:val="333333"/>
          <w:sz w:val="20"/>
          <w:szCs w:val="20"/>
        </w:rPr>
      </w:pPr>
      <w:r w:rsidRPr="001F4600">
        <w:rPr>
          <w:rFonts w:asciiTheme="minorHAnsi" w:hAnsiTheme="minorHAnsi" w:cstheme="minorHAnsi"/>
          <w:color w:val="333333"/>
          <w:sz w:val="20"/>
          <w:szCs w:val="20"/>
        </w:rPr>
        <w:t xml:space="preserve">HDMI 1.4b (tył), </w:t>
      </w:r>
    </w:p>
    <w:p w14:paraId="613C27F1" w14:textId="13C9D516" w:rsidR="001F4600" w:rsidRPr="005E0A88" w:rsidRDefault="001F4600" w:rsidP="001F3E72">
      <w:pPr>
        <w:pStyle w:val="Akapitzlist"/>
        <w:numPr>
          <w:ilvl w:val="0"/>
          <w:numId w:val="29"/>
        </w:numPr>
        <w:spacing w:after="0" w:line="240" w:lineRule="auto"/>
        <w:ind w:left="1276"/>
        <w:rPr>
          <w:rFonts w:asciiTheme="minorHAnsi" w:hAnsiTheme="minorHAnsi" w:cstheme="minorHAnsi"/>
          <w:bCs/>
          <w:sz w:val="20"/>
          <w:szCs w:val="20"/>
          <w:lang w:val="en-US"/>
        </w:rPr>
      </w:pPr>
      <w:r w:rsidRPr="001F4600">
        <w:rPr>
          <w:rFonts w:asciiTheme="minorHAnsi" w:hAnsiTheme="minorHAnsi" w:cstheme="minorHAnsi"/>
          <w:color w:val="333333"/>
          <w:sz w:val="20"/>
          <w:szCs w:val="20"/>
          <w:lang w:val="en-US"/>
        </w:rPr>
        <w:t>1 x Ethernet LAN 1 Gbit (</w:t>
      </w:r>
      <w:proofErr w:type="spellStart"/>
      <w:r w:rsidRPr="001F4600">
        <w:rPr>
          <w:rFonts w:asciiTheme="minorHAnsi" w:hAnsiTheme="minorHAnsi" w:cstheme="minorHAnsi"/>
          <w:color w:val="333333"/>
          <w:sz w:val="20"/>
          <w:szCs w:val="20"/>
          <w:lang w:val="en-US"/>
        </w:rPr>
        <w:t>tył</w:t>
      </w:r>
      <w:proofErr w:type="spellEnd"/>
      <w:r w:rsidRPr="001F4600">
        <w:rPr>
          <w:rFonts w:asciiTheme="minorHAnsi" w:hAnsiTheme="minorHAnsi" w:cstheme="minorHAnsi"/>
          <w:color w:val="333333"/>
          <w:sz w:val="20"/>
          <w:szCs w:val="20"/>
          <w:lang w:val="en-US"/>
        </w:rPr>
        <w:t>)</w:t>
      </w:r>
    </w:p>
    <w:p w14:paraId="5BD52F93"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Zabezpieczenie przed kradzieżą</w:t>
      </w:r>
    </w:p>
    <w:p w14:paraId="1C8F113E"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Bezprzewodowe konferencje: za pomocą aplikacji lub przycisku</w:t>
      </w:r>
    </w:p>
    <w:p w14:paraId="37952E26"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W zestawie: 2x przyciski</w:t>
      </w:r>
    </w:p>
    <w:p w14:paraId="71182B3D" w14:textId="77777777" w:rsidR="001F4600" w:rsidRPr="005E0A88" w:rsidRDefault="001F4600" w:rsidP="001F3E72">
      <w:pPr>
        <w:pStyle w:val="Akapitzlist"/>
        <w:numPr>
          <w:ilvl w:val="0"/>
          <w:numId w:val="28"/>
        </w:numPr>
        <w:spacing w:after="0" w:line="240" w:lineRule="auto"/>
        <w:rPr>
          <w:rFonts w:cstheme="minorHAnsi"/>
          <w:bCs/>
          <w:sz w:val="20"/>
          <w:szCs w:val="20"/>
        </w:rPr>
      </w:pPr>
      <w:r w:rsidRPr="005E0A88">
        <w:rPr>
          <w:rFonts w:cstheme="minorHAnsi"/>
          <w:bCs/>
          <w:sz w:val="20"/>
          <w:szCs w:val="20"/>
        </w:rPr>
        <w:t>Wymagania systemowe - możliwość współpracy z systemami operacyjnymi posiadanymi przez Zamawiającego:</w:t>
      </w:r>
    </w:p>
    <w:p w14:paraId="473FAF48" w14:textId="77777777" w:rsidR="001F4600" w:rsidRPr="001F4600" w:rsidRDefault="001F4600" w:rsidP="001F3E72">
      <w:pPr>
        <w:pStyle w:val="Akapitzlist"/>
        <w:numPr>
          <w:ilvl w:val="0"/>
          <w:numId w:val="30"/>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 xml:space="preserve">Windows 10 i nowsze </w:t>
      </w:r>
    </w:p>
    <w:p w14:paraId="71343B30" w14:textId="77777777" w:rsidR="001F4600" w:rsidRPr="001F4600" w:rsidRDefault="001F4600" w:rsidP="001F3E72">
      <w:pPr>
        <w:pStyle w:val="Akapitzlist"/>
        <w:numPr>
          <w:ilvl w:val="0"/>
          <w:numId w:val="30"/>
        </w:numPr>
        <w:spacing w:after="0" w:line="240" w:lineRule="auto"/>
        <w:ind w:left="1276" w:hanging="283"/>
        <w:rPr>
          <w:rFonts w:asciiTheme="minorHAnsi" w:hAnsiTheme="minorHAnsi" w:cstheme="minorHAnsi"/>
          <w:bCs/>
          <w:sz w:val="20"/>
          <w:szCs w:val="20"/>
        </w:rPr>
      </w:pPr>
      <w:proofErr w:type="spellStart"/>
      <w:r w:rsidRPr="001F4600">
        <w:rPr>
          <w:rFonts w:asciiTheme="minorHAnsi" w:hAnsiTheme="minorHAnsi" w:cstheme="minorHAnsi"/>
          <w:bCs/>
          <w:sz w:val="20"/>
          <w:szCs w:val="20"/>
        </w:rPr>
        <w:t>macOS</w:t>
      </w:r>
      <w:proofErr w:type="spellEnd"/>
      <w:r w:rsidRPr="001F4600">
        <w:rPr>
          <w:rFonts w:asciiTheme="minorHAnsi" w:hAnsiTheme="minorHAnsi" w:cstheme="minorHAnsi"/>
          <w:bCs/>
          <w:sz w:val="20"/>
          <w:szCs w:val="20"/>
        </w:rPr>
        <w:t xml:space="preserve"> 11 (</w:t>
      </w:r>
      <w:proofErr w:type="spellStart"/>
      <w:r w:rsidRPr="001F4600">
        <w:rPr>
          <w:rFonts w:asciiTheme="minorHAnsi" w:hAnsiTheme="minorHAnsi" w:cstheme="minorHAnsi"/>
          <w:bCs/>
          <w:sz w:val="20"/>
          <w:szCs w:val="20"/>
        </w:rPr>
        <w:t>BigSur</w:t>
      </w:r>
      <w:proofErr w:type="spellEnd"/>
      <w:r w:rsidRPr="001F4600">
        <w:rPr>
          <w:rFonts w:asciiTheme="minorHAnsi" w:hAnsiTheme="minorHAnsi" w:cstheme="minorHAnsi"/>
          <w:bCs/>
          <w:sz w:val="20"/>
          <w:szCs w:val="20"/>
        </w:rPr>
        <w:t>) i nowsze</w:t>
      </w:r>
    </w:p>
    <w:p w14:paraId="7BCF9F10" w14:textId="77777777" w:rsidR="001F4600" w:rsidRPr="001F4600" w:rsidRDefault="001F4600" w:rsidP="001F3E72">
      <w:pPr>
        <w:pStyle w:val="Akapitzlist"/>
        <w:numPr>
          <w:ilvl w:val="0"/>
          <w:numId w:val="30"/>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 xml:space="preserve">Android v11 i nowszy (aplikacja </w:t>
      </w:r>
      <w:proofErr w:type="spellStart"/>
      <w:r w:rsidRPr="001F4600">
        <w:rPr>
          <w:rFonts w:asciiTheme="minorHAnsi" w:hAnsiTheme="minorHAnsi" w:cstheme="minorHAnsi"/>
          <w:bCs/>
          <w:sz w:val="20"/>
          <w:szCs w:val="20"/>
        </w:rPr>
        <w:t>ClickShare</w:t>
      </w:r>
      <w:proofErr w:type="spellEnd"/>
      <w:r w:rsidRPr="001F4600">
        <w:rPr>
          <w:rFonts w:asciiTheme="minorHAnsi" w:hAnsiTheme="minorHAnsi" w:cstheme="minorHAnsi"/>
          <w:bCs/>
          <w:sz w:val="20"/>
          <w:szCs w:val="20"/>
        </w:rPr>
        <w:t>)</w:t>
      </w:r>
    </w:p>
    <w:p w14:paraId="6716281D" w14:textId="1BF6A726" w:rsidR="001F4600" w:rsidRDefault="001F4600" w:rsidP="001F3E72">
      <w:pPr>
        <w:pStyle w:val="Akapitzlist"/>
        <w:numPr>
          <w:ilvl w:val="0"/>
          <w:numId w:val="30"/>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 xml:space="preserve">iOS 14 i nowsze (aplikacja </w:t>
      </w:r>
      <w:proofErr w:type="spellStart"/>
      <w:r w:rsidRPr="001F4600">
        <w:rPr>
          <w:rFonts w:asciiTheme="minorHAnsi" w:hAnsiTheme="minorHAnsi" w:cstheme="minorHAnsi"/>
          <w:bCs/>
          <w:sz w:val="20"/>
          <w:szCs w:val="20"/>
        </w:rPr>
        <w:t>ClickShare</w:t>
      </w:r>
      <w:proofErr w:type="spellEnd"/>
      <w:r w:rsidRPr="001F4600">
        <w:rPr>
          <w:rFonts w:asciiTheme="minorHAnsi" w:hAnsiTheme="minorHAnsi" w:cstheme="minorHAnsi"/>
          <w:bCs/>
          <w:sz w:val="20"/>
          <w:szCs w:val="20"/>
        </w:rPr>
        <w:t>)</w:t>
      </w:r>
    </w:p>
    <w:p w14:paraId="580DD1C0" w14:textId="77777777" w:rsidR="001F4600" w:rsidRPr="005E0A88" w:rsidRDefault="001F4600" w:rsidP="001F3E72">
      <w:pPr>
        <w:pStyle w:val="Akapitzlist"/>
        <w:numPr>
          <w:ilvl w:val="0"/>
          <w:numId w:val="28"/>
        </w:numPr>
        <w:spacing w:after="0" w:line="240" w:lineRule="auto"/>
        <w:rPr>
          <w:rFonts w:cstheme="minorHAnsi"/>
          <w:bCs/>
          <w:sz w:val="20"/>
          <w:szCs w:val="20"/>
        </w:rPr>
      </w:pPr>
      <w:r w:rsidRPr="005E0A88">
        <w:rPr>
          <w:rFonts w:cstheme="minorHAnsi"/>
          <w:bCs/>
          <w:sz w:val="20"/>
          <w:szCs w:val="20"/>
        </w:rPr>
        <w:t>Aplikacja:</w:t>
      </w:r>
    </w:p>
    <w:p w14:paraId="25349E33" w14:textId="77777777" w:rsidR="001F4600" w:rsidRPr="001F4600" w:rsidRDefault="001F4600" w:rsidP="001F3E72">
      <w:pPr>
        <w:pStyle w:val="Akapitzlist"/>
        <w:numPr>
          <w:ilvl w:val="0"/>
          <w:numId w:val="31"/>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Wersja komputerowa</w:t>
      </w:r>
    </w:p>
    <w:p w14:paraId="3501C40F" w14:textId="373201CF" w:rsidR="005E0A88" w:rsidRPr="005E0A88" w:rsidRDefault="001F4600" w:rsidP="001F3E72">
      <w:pPr>
        <w:pStyle w:val="Akapitzlist"/>
        <w:numPr>
          <w:ilvl w:val="0"/>
          <w:numId w:val="31"/>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Wersja mobilna</w:t>
      </w:r>
    </w:p>
    <w:p w14:paraId="6A2E9EBC" w14:textId="59CD534E" w:rsidR="001F4600" w:rsidRPr="005E0A88" w:rsidRDefault="001F4600" w:rsidP="001F3E72">
      <w:pPr>
        <w:pStyle w:val="Akapitzlist"/>
        <w:numPr>
          <w:ilvl w:val="0"/>
          <w:numId w:val="28"/>
        </w:numPr>
        <w:spacing w:after="0" w:line="240" w:lineRule="auto"/>
        <w:rPr>
          <w:rFonts w:cstheme="minorHAnsi"/>
          <w:bCs/>
          <w:sz w:val="20"/>
          <w:szCs w:val="20"/>
        </w:rPr>
      </w:pPr>
      <w:r w:rsidRPr="005E0A88">
        <w:rPr>
          <w:rFonts w:cstheme="minorHAnsi"/>
          <w:bCs/>
          <w:sz w:val="20"/>
          <w:szCs w:val="20"/>
        </w:rPr>
        <w:t>Obsługa protokołów natywnych z programów posiadanych przez Zamawiającego:</w:t>
      </w:r>
    </w:p>
    <w:p w14:paraId="198C9234" w14:textId="77777777" w:rsidR="001F4600" w:rsidRPr="001F4600" w:rsidRDefault="001F4600" w:rsidP="001F3E72">
      <w:pPr>
        <w:pStyle w:val="Akapitzlist"/>
        <w:numPr>
          <w:ilvl w:val="0"/>
          <w:numId w:val="32"/>
        </w:numPr>
        <w:spacing w:after="0" w:line="240" w:lineRule="auto"/>
        <w:ind w:left="1276" w:hanging="283"/>
        <w:rPr>
          <w:rFonts w:asciiTheme="minorHAnsi" w:hAnsiTheme="minorHAnsi" w:cstheme="minorHAnsi"/>
          <w:bCs/>
          <w:sz w:val="20"/>
          <w:szCs w:val="20"/>
        </w:rPr>
      </w:pPr>
      <w:proofErr w:type="spellStart"/>
      <w:r w:rsidRPr="001F4600">
        <w:rPr>
          <w:rFonts w:asciiTheme="minorHAnsi" w:hAnsiTheme="minorHAnsi" w:cstheme="minorHAnsi"/>
          <w:bCs/>
          <w:sz w:val="20"/>
          <w:szCs w:val="20"/>
        </w:rPr>
        <w:t>Airplay</w:t>
      </w:r>
      <w:proofErr w:type="spellEnd"/>
      <w:r w:rsidRPr="001F4600">
        <w:rPr>
          <w:rFonts w:asciiTheme="minorHAnsi" w:hAnsiTheme="minorHAnsi" w:cstheme="minorHAnsi"/>
          <w:bCs/>
          <w:sz w:val="20"/>
          <w:szCs w:val="20"/>
        </w:rPr>
        <w:t xml:space="preserve">, </w:t>
      </w:r>
    </w:p>
    <w:p w14:paraId="40D18AB0" w14:textId="77777777" w:rsidR="001F4600" w:rsidRPr="001F4600" w:rsidRDefault="001F4600" w:rsidP="001F3E72">
      <w:pPr>
        <w:pStyle w:val="Akapitzlist"/>
        <w:numPr>
          <w:ilvl w:val="0"/>
          <w:numId w:val="32"/>
        </w:numPr>
        <w:spacing w:after="0" w:line="240" w:lineRule="auto"/>
        <w:ind w:left="1276" w:hanging="283"/>
        <w:rPr>
          <w:rFonts w:asciiTheme="minorHAnsi" w:hAnsiTheme="minorHAnsi" w:cstheme="minorHAnsi"/>
          <w:bCs/>
          <w:sz w:val="20"/>
          <w:szCs w:val="20"/>
        </w:rPr>
      </w:pPr>
      <w:r w:rsidRPr="001F4600">
        <w:rPr>
          <w:rFonts w:asciiTheme="minorHAnsi" w:hAnsiTheme="minorHAnsi" w:cstheme="minorHAnsi"/>
          <w:bCs/>
          <w:sz w:val="20"/>
          <w:szCs w:val="20"/>
        </w:rPr>
        <w:t xml:space="preserve">Google </w:t>
      </w:r>
      <w:proofErr w:type="spellStart"/>
      <w:r w:rsidRPr="001F4600">
        <w:rPr>
          <w:rFonts w:asciiTheme="minorHAnsi" w:hAnsiTheme="minorHAnsi" w:cstheme="minorHAnsi"/>
          <w:bCs/>
          <w:sz w:val="20"/>
          <w:szCs w:val="20"/>
        </w:rPr>
        <w:t>Cast</w:t>
      </w:r>
      <w:proofErr w:type="spellEnd"/>
      <w:r w:rsidRPr="001F4600">
        <w:rPr>
          <w:rFonts w:asciiTheme="minorHAnsi" w:hAnsiTheme="minorHAnsi" w:cstheme="minorHAnsi"/>
          <w:bCs/>
          <w:sz w:val="20"/>
          <w:szCs w:val="20"/>
        </w:rPr>
        <w:t xml:space="preserve">, </w:t>
      </w:r>
    </w:p>
    <w:p w14:paraId="5E9343C5" w14:textId="7877C1A0" w:rsidR="005E0A88" w:rsidRPr="005E0A88" w:rsidRDefault="001F4600" w:rsidP="001F3E72">
      <w:pPr>
        <w:pStyle w:val="Akapitzlist"/>
        <w:numPr>
          <w:ilvl w:val="0"/>
          <w:numId w:val="32"/>
        </w:numPr>
        <w:spacing w:after="0" w:line="240" w:lineRule="auto"/>
        <w:ind w:left="1276" w:hanging="283"/>
        <w:rPr>
          <w:rFonts w:asciiTheme="minorHAnsi" w:hAnsiTheme="minorHAnsi" w:cstheme="minorHAnsi"/>
          <w:bCs/>
          <w:sz w:val="20"/>
          <w:szCs w:val="20"/>
        </w:rPr>
      </w:pPr>
      <w:proofErr w:type="spellStart"/>
      <w:r w:rsidRPr="001F4600">
        <w:rPr>
          <w:rFonts w:asciiTheme="minorHAnsi" w:hAnsiTheme="minorHAnsi" w:cstheme="minorHAnsi"/>
          <w:bCs/>
          <w:sz w:val="20"/>
          <w:szCs w:val="20"/>
        </w:rPr>
        <w:t>Miracast</w:t>
      </w:r>
      <w:proofErr w:type="spellEnd"/>
    </w:p>
    <w:p w14:paraId="5AAED74A" w14:textId="1A30D620"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bCs/>
          <w:sz w:val="20"/>
          <w:szCs w:val="20"/>
        </w:rPr>
        <w:t>Do każdego zestawu 1 (jeden) dodatkowy przycisk (buton)</w:t>
      </w:r>
    </w:p>
    <w:p w14:paraId="00860BBA"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bCs/>
          <w:sz w:val="20"/>
          <w:szCs w:val="20"/>
        </w:rPr>
        <w:t xml:space="preserve">Do każdego zestawu 1 (jeden) </w:t>
      </w:r>
      <w:proofErr w:type="spellStart"/>
      <w:r w:rsidRPr="005E0A88">
        <w:rPr>
          <w:rFonts w:cstheme="minorHAnsi"/>
          <w:bCs/>
          <w:sz w:val="20"/>
          <w:szCs w:val="20"/>
        </w:rPr>
        <w:t>organizer</w:t>
      </w:r>
      <w:proofErr w:type="spellEnd"/>
      <w:r w:rsidRPr="005E0A88">
        <w:rPr>
          <w:rFonts w:cstheme="minorHAnsi"/>
          <w:bCs/>
          <w:sz w:val="20"/>
          <w:szCs w:val="20"/>
        </w:rPr>
        <w:t xml:space="preserve"> na przyciski (</w:t>
      </w:r>
      <w:proofErr w:type="spellStart"/>
      <w:r w:rsidRPr="005E0A88">
        <w:rPr>
          <w:rFonts w:cstheme="minorHAnsi"/>
          <w:bCs/>
          <w:sz w:val="20"/>
          <w:szCs w:val="20"/>
        </w:rPr>
        <w:t>tray</w:t>
      </w:r>
      <w:proofErr w:type="spellEnd"/>
      <w:r w:rsidRPr="005E0A88">
        <w:rPr>
          <w:rFonts w:cstheme="minorHAnsi"/>
          <w:bCs/>
          <w:sz w:val="20"/>
          <w:szCs w:val="20"/>
        </w:rPr>
        <w:t>)</w:t>
      </w:r>
    </w:p>
    <w:p w14:paraId="317C89E1" w14:textId="77777777"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 xml:space="preserve">Zasięg: maks. 30 m pomiędzy przyciskiem </w:t>
      </w:r>
      <w:proofErr w:type="spellStart"/>
      <w:r w:rsidRPr="005E0A88">
        <w:rPr>
          <w:rFonts w:cstheme="minorHAnsi"/>
          <w:color w:val="333333"/>
          <w:sz w:val="20"/>
          <w:szCs w:val="20"/>
        </w:rPr>
        <w:t>ClickShare</w:t>
      </w:r>
      <w:proofErr w:type="spellEnd"/>
      <w:r w:rsidRPr="005E0A88">
        <w:rPr>
          <w:rFonts w:cstheme="minorHAnsi"/>
          <w:color w:val="333333"/>
          <w:sz w:val="20"/>
          <w:szCs w:val="20"/>
        </w:rPr>
        <w:t xml:space="preserve"> a jednostką bazową </w:t>
      </w:r>
      <w:proofErr w:type="spellStart"/>
      <w:r w:rsidRPr="005E0A88">
        <w:rPr>
          <w:rFonts w:cstheme="minorHAnsi"/>
          <w:color w:val="333333"/>
          <w:sz w:val="20"/>
          <w:szCs w:val="20"/>
        </w:rPr>
        <w:t>ClickShare</w:t>
      </w:r>
      <w:proofErr w:type="spellEnd"/>
      <w:r w:rsidRPr="005E0A88">
        <w:rPr>
          <w:rFonts w:cstheme="minorHAnsi"/>
          <w:color w:val="333333"/>
          <w:sz w:val="20"/>
          <w:szCs w:val="20"/>
        </w:rPr>
        <w:t xml:space="preserve"> Pasmo częstotliwości 2,4 GHz i 5 GHz (DFS)</w:t>
      </w:r>
    </w:p>
    <w:p w14:paraId="11C25622" w14:textId="340F3778" w:rsidR="001F4600" w:rsidRPr="005E0A88" w:rsidRDefault="001F4600" w:rsidP="001F3E72">
      <w:pPr>
        <w:pStyle w:val="Akapitzlist"/>
        <w:numPr>
          <w:ilvl w:val="0"/>
          <w:numId w:val="28"/>
        </w:numPr>
        <w:spacing w:after="0" w:line="240" w:lineRule="auto"/>
        <w:rPr>
          <w:rFonts w:cstheme="minorHAnsi"/>
          <w:sz w:val="20"/>
          <w:szCs w:val="20"/>
        </w:rPr>
      </w:pPr>
      <w:r w:rsidRPr="005E0A88">
        <w:rPr>
          <w:rFonts w:cstheme="minorHAnsi"/>
          <w:color w:val="333333"/>
          <w:sz w:val="20"/>
          <w:szCs w:val="20"/>
        </w:rPr>
        <w:t xml:space="preserve">Gwarancja producenta: </w:t>
      </w:r>
      <w:r w:rsidR="006F7CBC">
        <w:rPr>
          <w:rFonts w:cstheme="minorHAnsi"/>
          <w:color w:val="333333"/>
          <w:sz w:val="20"/>
          <w:szCs w:val="20"/>
        </w:rPr>
        <w:t xml:space="preserve">min. </w:t>
      </w:r>
      <w:r w:rsidRPr="005E0A88">
        <w:rPr>
          <w:rFonts w:cstheme="minorHAnsi"/>
          <w:color w:val="333333"/>
          <w:sz w:val="20"/>
          <w:szCs w:val="20"/>
        </w:rPr>
        <w:t>12 miesięcy</w:t>
      </w:r>
    </w:p>
    <w:p w14:paraId="1175B3B1" w14:textId="6C15BADD" w:rsidR="005E0A88" w:rsidRDefault="005E0A88" w:rsidP="005E0A88">
      <w:pPr>
        <w:spacing w:after="0" w:line="240" w:lineRule="auto"/>
        <w:rPr>
          <w:rFonts w:cstheme="minorHAnsi"/>
          <w:sz w:val="20"/>
          <w:szCs w:val="20"/>
        </w:rPr>
      </w:pPr>
    </w:p>
    <w:p w14:paraId="49364101" w14:textId="6F50D09E" w:rsidR="005E0A88" w:rsidRPr="005E0A88" w:rsidRDefault="005E0A88" w:rsidP="005E0A88">
      <w:pPr>
        <w:spacing w:after="0" w:line="240" w:lineRule="auto"/>
        <w:jc w:val="both"/>
        <w:rPr>
          <w:rFonts w:cstheme="minorHAnsi"/>
          <w:b/>
          <w:bCs/>
          <w:sz w:val="20"/>
          <w:szCs w:val="20"/>
        </w:rPr>
      </w:pPr>
      <w:r w:rsidRPr="005E0A88">
        <w:rPr>
          <w:rFonts w:cstheme="minorHAnsi"/>
          <w:b/>
          <w:bCs/>
          <w:sz w:val="20"/>
          <w:szCs w:val="20"/>
        </w:rPr>
        <w:t>Część III</w:t>
      </w:r>
    </w:p>
    <w:p w14:paraId="18AEB36A" w14:textId="4726BA8D" w:rsidR="005E0A88" w:rsidRPr="005E0A88" w:rsidRDefault="005E0A88" w:rsidP="005E0A88">
      <w:pPr>
        <w:spacing w:after="0" w:line="240" w:lineRule="auto"/>
        <w:jc w:val="both"/>
        <w:rPr>
          <w:rFonts w:cstheme="minorHAnsi"/>
          <w:sz w:val="20"/>
          <w:szCs w:val="20"/>
        </w:rPr>
      </w:pPr>
      <w:r w:rsidRPr="005E0A88">
        <w:rPr>
          <w:rFonts w:cstheme="minorHAnsi"/>
          <w:b/>
          <w:bCs/>
          <w:sz w:val="20"/>
          <w:szCs w:val="20"/>
        </w:rPr>
        <w:t xml:space="preserve">Kamera do wideokonferencji </w:t>
      </w:r>
      <w:proofErr w:type="spellStart"/>
      <w:r w:rsidRPr="005E0A88">
        <w:rPr>
          <w:rFonts w:cstheme="minorHAnsi"/>
          <w:b/>
          <w:bCs/>
          <w:sz w:val="20"/>
          <w:szCs w:val="20"/>
        </w:rPr>
        <w:t>Yealink</w:t>
      </w:r>
      <w:proofErr w:type="spellEnd"/>
      <w:r w:rsidRPr="005E0A88">
        <w:rPr>
          <w:rFonts w:cstheme="minorHAnsi"/>
          <w:b/>
          <w:bCs/>
          <w:sz w:val="20"/>
          <w:szCs w:val="20"/>
        </w:rPr>
        <w:t xml:space="preserve"> UVC86 lub równoważne do średnich i dużych pomieszczeń</w:t>
      </w:r>
      <w:r w:rsidR="00BC3B2C">
        <w:rPr>
          <w:rFonts w:cstheme="minorHAnsi"/>
          <w:b/>
          <w:bCs/>
          <w:sz w:val="20"/>
          <w:szCs w:val="20"/>
        </w:rPr>
        <w:t xml:space="preserve"> </w:t>
      </w:r>
      <w:r w:rsidRPr="005E0A88">
        <w:rPr>
          <w:rFonts w:cstheme="minorHAnsi"/>
          <w:b/>
          <w:bCs/>
          <w:sz w:val="20"/>
          <w:szCs w:val="20"/>
        </w:rPr>
        <w:t>- 1</w:t>
      </w:r>
      <w:r>
        <w:rPr>
          <w:rFonts w:cstheme="minorHAnsi"/>
          <w:b/>
          <w:bCs/>
          <w:sz w:val="20"/>
          <w:szCs w:val="20"/>
        </w:rPr>
        <w:t xml:space="preserve"> </w:t>
      </w:r>
      <w:r w:rsidRPr="005E0A88">
        <w:rPr>
          <w:rFonts w:cstheme="minorHAnsi"/>
          <w:b/>
          <w:bCs/>
          <w:sz w:val="20"/>
          <w:szCs w:val="20"/>
        </w:rPr>
        <w:t xml:space="preserve">sztuka oraz extender </w:t>
      </w:r>
      <w:proofErr w:type="spellStart"/>
      <w:r w:rsidRPr="005E0A88">
        <w:rPr>
          <w:rFonts w:cstheme="minorHAnsi"/>
          <w:b/>
          <w:bCs/>
          <w:sz w:val="20"/>
          <w:szCs w:val="20"/>
        </w:rPr>
        <w:t>Yealink</w:t>
      </w:r>
      <w:proofErr w:type="spellEnd"/>
      <w:r w:rsidRPr="005E0A88">
        <w:rPr>
          <w:rFonts w:cstheme="minorHAnsi"/>
          <w:b/>
          <w:bCs/>
          <w:sz w:val="20"/>
          <w:szCs w:val="20"/>
        </w:rPr>
        <w:t xml:space="preserve"> USB2CAT5E-EXT </w:t>
      </w:r>
      <w:r>
        <w:rPr>
          <w:rFonts w:cstheme="minorHAnsi"/>
          <w:b/>
          <w:bCs/>
          <w:sz w:val="20"/>
          <w:szCs w:val="20"/>
        </w:rPr>
        <w:t>–</w:t>
      </w:r>
      <w:r w:rsidRPr="005E0A88">
        <w:rPr>
          <w:rFonts w:cstheme="minorHAnsi"/>
          <w:b/>
          <w:bCs/>
          <w:sz w:val="20"/>
          <w:szCs w:val="20"/>
        </w:rPr>
        <w:t xml:space="preserve"> 1</w:t>
      </w:r>
      <w:r>
        <w:rPr>
          <w:rFonts w:cstheme="minorHAnsi"/>
          <w:b/>
          <w:bCs/>
          <w:sz w:val="20"/>
          <w:szCs w:val="20"/>
        </w:rPr>
        <w:t xml:space="preserve"> </w:t>
      </w:r>
      <w:r w:rsidRPr="005E0A88">
        <w:rPr>
          <w:rFonts w:cstheme="minorHAnsi"/>
          <w:b/>
          <w:bCs/>
          <w:sz w:val="20"/>
          <w:szCs w:val="20"/>
        </w:rPr>
        <w:t>sztuka lub równoważne</w:t>
      </w:r>
    </w:p>
    <w:p w14:paraId="6B967B95" w14:textId="77777777" w:rsidR="001F4600" w:rsidRPr="001F4600" w:rsidRDefault="001F4600" w:rsidP="001F4600">
      <w:pPr>
        <w:autoSpaceDE w:val="0"/>
        <w:autoSpaceDN w:val="0"/>
        <w:adjustRightInd w:val="0"/>
        <w:spacing w:after="0" w:line="240" w:lineRule="auto"/>
        <w:rPr>
          <w:rFonts w:cstheme="minorHAnsi"/>
          <w:b/>
          <w:sz w:val="20"/>
          <w:szCs w:val="20"/>
        </w:rPr>
      </w:pPr>
    </w:p>
    <w:p w14:paraId="61782F26" w14:textId="61C7C03C" w:rsidR="005E0A88" w:rsidRDefault="005E0A88" w:rsidP="005E0A88">
      <w:pPr>
        <w:jc w:val="both"/>
        <w:rPr>
          <w:rFonts w:cstheme="minorHAnsi"/>
          <w:color w:val="333333"/>
          <w:sz w:val="20"/>
          <w:szCs w:val="20"/>
        </w:rPr>
      </w:pPr>
      <w:r w:rsidRPr="005E0A88">
        <w:rPr>
          <w:rFonts w:cstheme="minorHAnsi"/>
          <w:color w:val="333333"/>
          <w:sz w:val="20"/>
          <w:szCs w:val="20"/>
        </w:rPr>
        <w:t xml:space="preserve">Nazwy własne i oznaczenia produktów wskazane w specyfikacji technicznej zostały użyte jedynie przykładowo, jako spełniające wymagania techniczne.  Ze względu na specyfikę tego urządzenia, Zamawiający, chcąc wskazać wykonawcom jakiego sprzętu oczekuje i w sposób zrozumiały dla potencjalnych wykonawców opisać przedmiot zamówienia, musiał użyć sformułowania </w:t>
      </w:r>
      <w:proofErr w:type="spellStart"/>
      <w:r w:rsidRPr="005E0A88">
        <w:rPr>
          <w:rFonts w:cstheme="minorHAnsi"/>
          <w:sz w:val="20"/>
          <w:szCs w:val="20"/>
        </w:rPr>
        <w:t>Yealink</w:t>
      </w:r>
      <w:proofErr w:type="spellEnd"/>
      <w:r w:rsidRPr="005E0A88">
        <w:rPr>
          <w:rFonts w:cstheme="minorHAnsi"/>
          <w:sz w:val="20"/>
          <w:szCs w:val="20"/>
        </w:rPr>
        <w:t xml:space="preserve"> lub równoważny.</w:t>
      </w:r>
      <w:r w:rsidRPr="005E0A88">
        <w:rPr>
          <w:rFonts w:cstheme="minorHAnsi"/>
          <w:b/>
          <w:bCs/>
          <w:sz w:val="20"/>
          <w:szCs w:val="20"/>
        </w:rPr>
        <w:t xml:space="preserve"> </w:t>
      </w:r>
      <w:r w:rsidRPr="005E0A88">
        <w:rPr>
          <w:rFonts w:cstheme="minorHAnsi"/>
          <w:color w:val="333333"/>
          <w:sz w:val="20"/>
          <w:szCs w:val="20"/>
        </w:rPr>
        <w:t xml:space="preserve">  Wykonawcy mogą dostarczyć w każdym takim przypadku przedmiot zamówienia równoważny, tj. o nie gorszych parametrach aniżeli wskazane w specyfikacji technicznej przedmiotu zamówienia (pkt 2-20 poniżej). Wykonawca, który powołuje się na rozwiązania równoważne </w:t>
      </w:r>
      <w:r w:rsidRPr="005E0A88">
        <w:rPr>
          <w:rFonts w:cstheme="minorHAnsi"/>
          <w:color w:val="333333"/>
          <w:sz w:val="20"/>
          <w:szCs w:val="20"/>
        </w:rPr>
        <w:lastRenderedPageBreak/>
        <w:t>opisywane przez Zamawiającego jest obowiązany wykazać, że oferowany przez niego przedmiot zamówienia spełnia wymagania określone przez Zamawiającego (poprzez wypełnienie informacji o parametrach urządzenia poniżej)</w:t>
      </w:r>
      <w:r>
        <w:rPr>
          <w:rFonts w:cstheme="minorHAnsi"/>
          <w:color w:val="333333"/>
          <w:sz w:val="20"/>
          <w:szCs w:val="20"/>
        </w:rPr>
        <w:t>.</w:t>
      </w:r>
    </w:p>
    <w:p w14:paraId="43CE0A6C" w14:textId="6FD3C109" w:rsidR="005E0A88" w:rsidRDefault="005E0A88" w:rsidP="001F3E72">
      <w:pPr>
        <w:pStyle w:val="Akapitzlist"/>
        <w:numPr>
          <w:ilvl w:val="0"/>
          <w:numId w:val="7"/>
        </w:numPr>
        <w:autoSpaceDE w:val="0"/>
        <w:autoSpaceDN w:val="0"/>
        <w:adjustRightInd w:val="0"/>
        <w:spacing w:after="0" w:line="240" w:lineRule="auto"/>
        <w:rPr>
          <w:rFonts w:asciiTheme="minorHAnsi" w:hAnsiTheme="minorHAnsi" w:cstheme="minorHAnsi"/>
          <w:b/>
          <w:sz w:val="20"/>
          <w:szCs w:val="20"/>
        </w:rPr>
      </w:pPr>
      <w:r w:rsidRPr="00B41FF3">
        <w:rPr>
          <w:rFonts w:asciiTheme="minorHAnsi" w:hAnsiTheme="minorHAnsi" w:cstheme="minorHAnsi"/>
          <w:b/>
          <w:sz w:val="20"/>
          <w:szCs w:val="20"/>
        </w:rPr>
        <w:t>Parametry/opis funkcjonalny przedmiotu zamówienia:</w:t>
      </w:r>
    </w:p>
    <w:p w14:paraId="0653E22D"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Kompatybilność z EXTRON DMP 64 Plus C (procesor audio DSP z AEC) będący w posiadaniu przez Zamawiającego</w:t>
      </w:r>
    </w:p>
    <w:p w14:paraId="5B189B7B"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 xml:space="preserve">Maksymalna ilość </w:t>
      </w:r>
      <w:proofErr w:type="spellStart"/>
      <w:r w:rsidRPr="00CD0296">
        <w:rPr>
          <w:rFonts w:cstheme="minorHAnsi"/>
          <w:sz w:val="20"/>
          <w:szCs w:val="20"/>
        </w:rPr>
        <w:t>kl</w:t>
      </w:r>
      <w:proofErr w:type="spellEnd"/>
      <w:r w:rsidRPr="00CD0296">
        <w:rPr>
          <w:rFonts w:cstheme="minorHAnsi"/>
          <w:sz w:val="20"/>
          <w:szCs w:val="20"/>
        </w:rPr>
        <w:t xml:space="preserve">/s: 30 </w:t>
      </w:r>
      <w:proofErr w:type="spellStart"/>
      <w:r w:rsidRPr="00CD0296">
        <w:rPr>
          <w:rFonts w:cstheme="minorHAnsi"/>
          <w:sz w:val="20"/>
          <w:szCs w:val="20"/>
        </w:rPr>
        <w:t>pfs</w:t>
      </w:r>
      <w:proofErr w:type="spellEnd"/>
    </w:p>
    <w:p w14:paraId="743E8FB0" w14:textId="4547EF30"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Rozdzielczość wyjściowa:</w:t>
      </w:r>
      <w:r w:rsidR="00CD0296">
        <w:rPr>
          <w:rFonts w:cstheme="minorHAnsi"/>
          <w:sz w:val="20"/>
          <w:szCs w:val="20"/>
        </w:rPr>
        <w:t xml:space="preserve"> </w:t>
      </w:r>
      <w:r w:rsidRPr="00CD0296">
        <w:rPr>
          <w:rFonts w:asciiTheme="minorHAnsi" w:hAnsiTheme="minorHAnsi" w:cstheme="minorHAnsi"/>
          <w:sz w:val="20"/>
          <w:szCs w:val="20"/>
        </w:rPr>
        <w:t>1920x1080 30fps, 1280x720 30fps, 1024x576 30fps, 960x540 30fps, 800x448 30fps</w:t>
      </w:r>
    </w:p>
    <w:p w14:paraId="1F1B491A"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Ogniskowa:  f=3.4mm do 40.3mm</w:t>
      </w:r>
    </w:p>
    <w:p w14:paraId="74D02F27"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Apertura: F/1.8-F/3.6</w:t>
      </w:r>
    </w:p>
    <w:p w14:paraId="71ADDAA9"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Zoom: 12x optyczny, 1.7x cyfrowy</w:t>
      </w:r>
    </w:p>
    <w:p w14:paraId="35AA6A06"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Pole widzenia kamery PTZ: 90° DFOV, 81° HFOV, 50° VFOV</w:t>
      </w:r>
    </w:p>
    <w:p w14:paraId="024B0F1D" w14:textId="178CE65F" w:rsidR="005E0A88" w:rsidRDefault="005E0A88" w:rsidP="001F3E72">
      <w:pPr>
        <w:pStyle w:val="Akapitzlist"/>
        <w:numPr>
          <w:ilvl w:val="0"/>
          <w:numId w:val="33"/>
        </w:numPr>
        <w:spacing w:after="0" w:line="240" w:lineRule="auto"/>
        <w:rPr>
          <w:rFonts w:asciiTheme="minorHAnsi" w:hAnsiTheme="minorHAnsi" w:cstheme="minorHAnsi"/>
          <w:bCs/>
          <w:sz w:val="20"/>
          <w:szCs w:val="20"/>
        </w:rPr>
      </w:pPr>
      <w:r w:rsidRPr="00CD0296">
        <w:rPr>
          <w:rFonts w:cstheme="minorHAnsi"/>
          <w:sz w:val="20"/>
          <w:szCs w:val="20"/>
        </w:rPr>
        <w:t>Pole widzenia kamery panoramicznej:</w:t>
      </w:r>
      <w:r w:rsidR="00CD0296">
        <w:rPr>
          <w:rFonts w:cstheme="minorHAnsi"/>
          <w:sz w:val="20"/>
          <w:szCs w:val="20"/>
        </w:rPr>
        <w:t xml:space="preserve"> </w:t>
      </w:r>
      <w:r w:rsidRPr="00CD0296">
        <w:rPr>
          <w:rFonts w:asciiTheme="minorHAnsi" w:hAnsiTheme="minorHAnsi" w:cstheme="minorHAnsi"/>
          <w:bCs/>
          <w:sz w:val="20"/>
          <w:szCs w:val="20"/>
        </w:rPr>
        <w:t>120° DFOV, 110° HFOV, 78° VFOV</w:t>
      </w:r>
    </w:p>
    <w:p w14:paraId="6002A805" w14:textId="13008C46" w:rsidR="005E0A88" w:rsidRDefault="005E0A88" w:rsidP="001F3E72">
      <w:pPr>
        <w:pStyle w:val="Akapitzlist"/>
        <w:numPr>
          <w:ilvl w:val="0"/>
          <w:numId w:val="33"/>
        </w:numPr>
        <w:spacing w:after="0" w:line="240" w:lineRule="auto"/>
        <w:rPr>
          <w:rFonts w:asciiTheme="minorHAnsi" w:hAnsiTheme="minorHAnsi" w:cstheme="minorHAnsi"/>
          <w:bCs/>
          <w:sz w:val="20"/>
          <w:szCs w:val="20"/>
        </w:rPr>
      </w:pPr>
      <w:r w:rsidRPr="00CD0296">
        <w:rPr>
          <w:rFonts w:cstheme="minorHAnsi"/>
          <w:sz w:val="20"/>
          <w:szCs w:val="20"/>
        </w:rPr>
        <w:t>Min. natężenie światła:</w:t>
      </w:r>
      <w:r w:rsidR="00CD0296">
        <w:rPr>
          <w:rFonts w:cstheme="minorHAnsi"/>
          <w:sz w:val="20"/>
          <w:szCs w:val="20"/>
        </w:rPr>
        <w:t xml:space="preserve"> </w:t>
      </w:r>
      <w:r w:rsidRPr="00CD0296">
        <w:rPr>
          <w:rFonts w:asciiTheme="minorHAnsi" w:hAnsiTheme="minorHAnsi" w:cstheme="minorHAnsi"/>
          <w:bCs/>
          <w:sz w:val="20"/>
          <w:szCs w:val="20"/>
        </w:rPr>
        <w:t xml:space="preserve">0.5 </w:t>
      </w:r>
      <w:proofErr w:type="spellStart"/>
      <w:r w:rsidRPr="00CD0296">
        <w:rPr>
          <w:rFonts w:asciiTheme="minorHAnsi" w:hAnsiTheme="minorHAnsi" w:cstheme="minorHAnsi"/>
          <w:bCs/>
          <w:sz w:val="20"/>
          <w:szCs w:val="20"/>
        </w:rPr>
        <w:t>lux</w:t>
      </w:r>
      <w:proofErr w:type="spellEnd"/>
      <w:r w:rsidRPr="00CD0296">
        <w:rPr>
          <w:rFonts w:asciiTheme="minorHAnsi" w:hAnsiTheme="minorHAnsi" w:cstheme="minorHAnsi"/>
          <w:bCs/>
          <w:sz w:val="20"/>
          <w:szCs w:val="20"/>
        </w:rPr>
        <w:t xml:space="preserve"> (światło dzienne); 0.1lux (noc)</w:t>
      </w:r>
    </w:p>
    <w:p w14:paraId="60F4C073"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SNR: 63dB</w:t>
      </w:r>
    </w:p>
    <w:p w14:paraId="2887E68D"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Ekspozycja:  Auto/Ręcznie</w:t>
      </w:r>
    </w:p>
    <w:p w14:paraId="00A482D9" w14:textId="77777777" w:rsidR="005E0A88" w:rsidRPr="00CD0296" w:rsidRDefault="005E0A88" w:rsidP="001F3E72">
      <w:pPr>
        <w:pStyle w:val="Akapitzlist"/>
        <w:numPr>
          <w:ilvl w:val="0"/>
          <w:numId w:val="33"/>
        </w:numPr>
        <w:spacing w:after="0" w:line="240" w:lineRule="auto"/>
        <w:rPr>
          <w:rFonts w:cstheme="minorHAnsi"/>
          <w:sz w:val="20"/>
          <w:szCs w:val="20"/>
        </w:rPr>
      </w:pPr>
      <w:proofErr w:type="spellStart"/>
      <w:r w:rsidRPr="00CD0296">
        <w:rPr>
          <w:rFonts w:cstheme="minorHAnsi"/>
          <w:sz w:val="20"/>
          <w:szCs w:val="20"/>
        </w:rPr>
        <w:t>Autofokus</w:t>
      </w:r>
      <w:proofErr w:type="spellEnd"/>
      <w:r w:rsidRPr="00CD0296">
        <w:rPr>
          <w:rFonts w:cstheme="minorHAnsi"/>
          <w:sz w:val="20"/>
          <w:szCs w:val="20"/>
        </w:rPr>
        <w:t>: Tak</w:t>
      </w:r>
    </w:p>
    <w:p w14:paraId="423C6738" w14:textId="29553FAA"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Balans bieli: ATW/Auto/Ręcznie</w:t>
      </w:r>
    </w:p>
    <w:p w14:paraId="2250A584" w14:textId="77777777" w:rsidR="005E0A88" w:rsidRPr="00CD0296" w:rsidRDefault="005E0A88" w:rsidP="001F3E72">
      <w:pPr>
        <w:pStyle w:val="Akapitzlist"/>
        <w:numPr>
          <w:ilvl w:val="0"/>
          <w:numId w:val="33"/>
        </w:numPr>
        <w:spacing w:after="0" w:line="240" w:lineRule="auto"/>
        <w:rPr>
          <w:rFonts w:cstheme="minorHAnsi"/>
          <w:bCs/>
          <w:sz w:val="20"/>
          <w:szCs w:val="20"/>
        </w:rPr>
      </w:pPr>
      <w:r w:rsidRPr="00CD0296">
        <w:rPr>
          <w:rFonts w:cstheme="minorHAnsi"/>
          <w:sz w:val="20"/>
          <w:szCs w:val="20"/>
        </w:rPr>
        <w:t>Ruch w poziomie: ±100°</w:t>
      </w:r>
    </w:p>
    <w:p w14:paraId="0AEA738D"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Ruch w pionie: +40°, -90°</w:t>
      </w:r>
    </w:p>
    <w:p w14:paraId="5F5F9D58"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Czas naświetlania: 1/60~1/10000 sekundy</w:t>
      </w:r>
    </w:p>
    <w:p w14:paraId="722430DA" w14:textId="77777777" w:rsidR="005E0A88" w:rsidRPr="00CD0296" w:rsidRDefault="005E0A88" w:rsidP="001F3E72">
      <w:pPr>
        <w:pStyle w:val="Akapitzlist"/>
        <w:numPr>
          <w:ilvl w:val="0"/>
          <w:numId w:val="33"/>
        </w:numPr>
        <w:spacing w:after="0" w:line="240" w:lineRule="auto"/>
        <w:rPr>
          <w:rFonts w:cstheme="minorHAnsi"/>
          <w:sz w:val="20"/>
          <w:szCs w:val="20"/>
        </w:rPr>
      </w:pPr>
      <w:r w:rsidRPr="00CD0296">
        <w:rPr>
          <w:rFonts w:cstheme="minorHAnsi"/>
          <w:sz w:val="20"/>
          <w:szCs w:val="20"/>
        </w:rPr>
        <w:t>Gniazda USB:</w:t>
      </w:r>
    </w:p>
    <w:p w14:paraId="71730D02" w14:textId="77777777" w:rsidR="005E0A88" w:rsidRPr="005E0A88" w:rsidRDefault="005E0A88" w:rsidP="001F3E72">
      <w:pPr>
        <w:pStyle w:val="Akapitzlist"/>
        <w:numPr>
          <w:ilvl w:val="0"/>
          <w:numId w:val="34"/>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1 x USB3.0 Type B</w:t>
      </w:r>
    </w:p>
    <w:p w14:paraId="65C702A1" w14:textId="46781E9F" w:rsidR="005E0A88" w:rsidRDefault="005E0A88" w:rsidP="001F3E72">
      <w:pPr>
        <w:pStyle w:val="Akapitzlist"/>
        <w:numPr>
          <w:ilvl w:val="0"/>
          <w:numId w:val="34"/>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1 x USB2.0 Type A</w:t>
      </w:r>
    </w:p>
    <w:p w14:paraId="1EBCD2E7" w14:textId="77777777" w:rsidR="005E0A88" w:rsidRPr="00CD0296" w:rsidRDefault="005E0A88" w:rsidP="001F3E72">
      <w:pPr>
        <w:pStyle w:val="Akapitzlist"/>
        <w:numPr>
          <w:ilvl w:val="0"/>
          <w:numId w:val="35"/>
        </w:numPr>
        <w:spacing w:after="0" w:line="240" w:lineRule="auto"/>
        <w:rPr>
          <w:rFonts w:cstheme="minorHAnsi"/>
          <w:sz w:val="20"/>
          <w:szCs w:val="20"/>
        </w:rPr>
      </w:pPr>
      <w:r w:rsidRPr="00CD0296">
        <w:rPr>
          <w:rFonts w:cstheme="minorHAnsi"/>
          <w:sz w:val="20"/>
          <w:szCs w:val="20"/>
        </w:rPr>
        <w:t xml:space="preserve">Gniazda audio: 1 x port mikrofonowy </w:t>
      </w:r>
      <w:proofErr w:type="spellStart"/>
      <w:r w:rsidRPr="00CD0296">
        <w:rPr>
          <w:rFonts w:cstheme="minorHAnsi"/>
          <w:sz w:val="20"/>
          <w:szCs w:val="20"/>
        </w:rPr>
        <w:t>Yealink</w:t>
      </w:r>
      <w:proofErr w:type="spellEnd"/>
      <w:r w:rsidRPr="00CD0296">
        <w:rPr>
          <w:rFonts w:cstheme="minorHAnsi"/>
          <w:sz w:val="20"/>
          <w:szCs w:val="20"/>
        </w:rPr>
        <w:t xml:space="preserve"> (RJ45)</w:t>
      </w:r>
    </w:p>
    <w:p w14:paraId="4CF3976C" w14:textId="77777777" w:rsidR="005E0A88" w:rsidRPr="00CD0296" w:rsidRDefault="005E0A88" w:rsidP="001F3E72">
      <w:pPr>
        <w:pStyle w:val="Akapitzlist"/>
        <w:numPr>
          <w:ilvl w:val="0"/>
          <w:numId w:val="35"/>
        </w:numPr>
        <w:spacing w:after="0" w:line="240" w:lineRule="auto"/>
        <w:rPr>
          <w:rFonts w:cstheme="minorHAnsi"/>
          <w:sz w:val="20"/>
          <w:szCs w:val="20"/>
        </w:rPr>
      </w:pPr>
      <w:r w:rsidRPr="00CD0296">
        <w:rPr>
          <w:rFonts w:cstheme="minorHAnsi"/>
          <w:sz w:val="20"/>
          <w:szCs w:val="20"/>
        </w:rPr>
        <w:t>Gniazdo HDMI OUT: Tak</w:t>
      </w:r>
    </w:p>
    <w:p w14:paraId="3804EA38" w14:textId="77777777" w:rsidR="005E0A88" w:rsidRPr="00CD0296" w:rsidRDefault="005E0A88" w:rsidP="001F3E72">
      <w:pPr>
        <w:pStyle w:val="Akapitzlist"/>
        <w:numPr>
          <w:ilvl w:val="0"/>
          <w:numId w:val="35"/>
        </w:numPr>
        <w:spacing w:after="0" w:line="240" w:lineRule="auto"/>
        <w:rPr>
          <w:rFonts w:cstheme="minorHAnsi"/>
          <w:sz w:val="20"/>
          <w:szCs w:val="20"/>
        </w:rPr>
      </w:pPr>
      <w:r w:rsidRPr="00CD0296">
        <w:rPr>
          <w:rFonts w:cstheme="minorHAnsi"/>
          <w:bCs/>
          <w:sz w:val="20"/>
          <w:szCs w:val="20"/>
        </w:rPr>
        <w:t>Pilot zdalnego sterowania: Tak</w:t>
      </w:r>
    </w:p>
    <w:p w14:paraId="2F9A33F9" w14:textId="77777777" w:rsidR="005E0A88" w:rsidRPr="00CD0296" w:rsidRDefault="005E0A88" w:rsidP="001F3E72">
      <w:pPr>
        <w:pStyle w:val="Akapitzlist"/>
        <w:numPr>
          <w:ilvl w:val="0"/>
          <w:numId w:val="35"/>
        </w:numPr>
        <w:spacing w:after="0" w:line="240" w:lineRule="auto"/>
        <w:rPr>
          <w:rFonts w:cstheme="minorHAnsi"/>
          <w:bCs/>
          <w:sz w:val="20"/>
          <w:szCs w:val="20"/>
        </w:rPr>
      </w:pPr>
      <w:r w:rsidRPr="00CD0296">
        <w:rPr>
          <w:rFonts w:cstheme="minorHAnsi"/>
          <w:bCs/>
          <w:sz w:val="20"/>
          <w:szCs w:val="20"/>
        </w:rPr>
        <w:t>Kompatybilność z aplikacjami wideo wykorzystywanymi przez Zamawiającego:</w:t>
      </w:r>
    </w:p>
    <w:p w14:paraId="49C891D3"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rPr>
      </w:pPr>
      <w:r w:rsidRPr="005E0A88">
        <w:rPr>
          <w:rFonts w:asciiTheme="minorHAnsi" w:hAnsiTheme="minorHAnsi" w:cstheme="minorHAnsi"/>
          <w:bCs/>
          <w:sz w:val="20"/>
          <w:szCs w:val="20"/>
        </w:rPr>
        <w:t>Zoom</w:t>
      </w:r>
    </w:p>
    <w:p w14:paraId="2E8F3899"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rPr>
      </w:pPr>
      <w:r w:rsidRPr="005E0A88">
        <w:rPr>
          <w:rFonts w:asciiTheme="minorHAnsi" w:hAnsiTheme="minorHAnsi" w:cstheme="minorHAnsi"/>
          <w:bCs/>
          <w:sz w:val="20"/>
          <w:szCs w:val="20"/>
        </w:rPr>
        <w:t>Skype</w:t>
      </w:r>
    </w:p>
    <w:p w14:paraId="477B2378"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 xml:space="preserve">Skype </w:t>
      </w:r>
      <w:proofErr w:type="spellStart"/>
      <w:r w:rsidRPr="005E0A88">
        <w:rPr>
          <w:rFonts w:asciiTheme="minorHAnsi" w:hAnsiTheme="minorHAnsi" w:cstheme="minorHAnsi"/>
          <w:bCs/>
          <w:sz w:val="20"/>
          <w:szCs w:val="20"/>
          <w:lang w:val="en-US"/>
        </w:rPr>
        <w:t>dla</w:t>
      </w:r>
      <w:proofErr w:type="spellEnd"/>
      <w:r w:rsidRPr="005E0A88">
        <w:rPr>
          <w:rFonts w:asciiTheme="minorHAnsi" w:hAnsiTheme="minorHAnsi" w:cstheme="minorHAnsi"/>
          <w:bCs/>
          <w:sz w:val="20"/>
          <w:szCs w:val="20"/>
          <w:lang w:val="en-US"/>
        </w:rPr>
        <w:t xml:space="preserve"> Firm (Skype for Business)</w:t>
      </w:r>
    </w:p>
    <w:p w14:paraId="5A0C7CEC"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Microsoft Teams</w:t>
      </w:r>
    </w:p>
    <w:p w14:paraId="2C214AC5"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Microsoft Teams Rooms</w:t>
      </w:r>
    </w:p>
    <w:p w14:paraId="143E23A9"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proofErr w:type="spellStart"/>
      <w:r w:rsidRPr="005E0A88">
        <w:rPr>
          <w:rFonts w:asciiTheme="minorHAnsi" w:hAnsiTheme="minorHAnsi" w:cstheme="minorHAnsi"/>
          <w:bCs/>
          <w:sz w:val="20"/>
          <w:szCs w:val="20"/>
          <w:lang w:val="en-US"/>
        </w:rPr>
        <w:t>Vidyo</w:t>
      </w:r>
      <w:proofErr w:type="spellEnd"/>
    </w:p>
    <w:p w14:paraId="2EEAD7CC"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proofErr w:type="spellStart"/>
      <w:r w:rsidRPr="005E0A88">
        <w:rPr>
          <w:rFonts w:asciiTheme="minorHAnsi" w:hAnsiTheme="minorHAnsi" w:cstheme="minorHAnsi"/>
          <w:bCs/>
          <w:sz w:val="20"/>
          <w:szCs w:val="20"/>
          <w:lang w:val="en-US"/>
        </w:rPr>
        <w:t>BlueJeans</w:t>
      </w:r>
      <w:proofErr w:type="spellEnd"/>
    </w:p>
    <w:p w14:paraId="026578F1"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Cisco Spark</w:t>
      </w:r>
    </w:p>
    <w:p w14:paraId="09DD6223" w14:textId="77777777" w:rsidR="005E0A88" w:rsidRP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Cisco Teams</w:t>
      </w:r>
    </w:p>
    <w:p w14:paraId="0D0A8F1E" w14:textId="04D0712A" w:rsidR="005E0A88" w:rsidRDefault="005E0A88" w:rsidP="001F3E72">
      <w:pPr>
        <w:pStyle w:val="Akapitzlist"/>
        <w:numPr>
          <w:ilvl w:val="0"/>
          <w:numId w:val="36"/>
        </w:numPr>
        <w:spacing w:after="0" w:line="240" w:lineRule="auto"/>
        <w:ind w:left="1276" w:hanging="283"/>
        <w:rPr>
          <w:rFonts w:asciiTheme="minorHAnsi" w:hAnsiTheme="minorHAnsi" w:cstheme="minorHAnsi"/>
          <w:bCs/>
          <w:sz w:val="20"/>
          <w:szCs w:val="20"/>
          <w:lang w:val="en-US"/>
        </w:rPr>
      </w:pPr>
      <w:r w:rsidRPr="005E0A88">
        <w:rPr>
          <w:rFonts w:asciiTheme="minorHAnsi" w:hAnsiTheme="minorHAnsi" w:cstheme="minorHAnsi"/>
          <w:bCs/>
          <w:sz w:val="20"/>
          <w:szCs w:val="20"/>
          <w:lang w:val="en-US"/>
        </w:rPr>
        <w:t xml:space="preserve">Cisco </w:t>
      </w:r>
      <w:proofErr w:type="spellStart"/>
      <w:r w:rsidRPr="005E0A88">
        <w:rPr>
          <w:rFonts w:asciiTheme="minorHAnsi" w:hAnsiTheme="minorHAnsi" w:cstheme="minorHAnsi"/>
          <w:bCs/>
          <w:sz w:val="20"/>
          <w:szCs w:val="20"/>
          <w:lang w:val="en-US"/>
        </w:rPr>
        <w:t>Webex</w:t>
      </w:r>
      <w:proofErr w:type="spellEnd"/>
    </w:p>
    <w:p w14:paraId="35A03AF0" w14:textId="77777777" w:rsidR="00CD0296" w:rsidRPr="00CD0296" w:rsidRDefault="00CD0296" w:rsidP="001F3E72">
      <w:pPr>
        <w:pStyle w:val="Akapitzlist"/>
        <w:numPr>
          <w:ilvl w:val="0"/>
          <w:numId w:val="36"/>
        </w:numPr>
        <w:spacing w:after="0" w:line="240" w:lineRule="auto"/>
        <w:ind w:left="1276" w:hanging="283"/>
        <w:rPr>
          <w:rFonts w:cstheme="minorHAnsi"/>
          <w:sz w:val="20"/>
          <w:szCs w:val="20"/>
        </w:rPr>
      </w:pPr>
      <w:proofErr w:type="spellStart"/>
      <w:r w:rsidRPr="00CD0296">
        <w:rPr>
          <w:rFonts w:cstheme="minorHAnsi"/>
          <w:bCs/>
          <w:sz w:val="20"/>
          <w:szCs w:val="20"/>
        </w:rPr>
        <w:t>Broadsoft</w:t>
      </w:r>
      <w:proofErr w:type="spellEnd"/>
    </w:p>
    <w:p w14:paraId="3A580A65" w14:textId="77777777" w:rsidR="005E0A88" w:rsidRPr="00CD0296" w:rsidRDefault="005E0A88" w:rsidP="001F3E72">
      <w:pPr>
        <w:pStyle w:val="Akapitzlist"/>
        <w:numPr>
          <w:ilvl w:val="0"/>
          <w:numId w:val="37"/>
        </w:numPr>
        <w:spacing w:after="0" w:line="240" w:lineRule="auto"/>
        <w:rPr>
          <w:rFonts w:cstheme="minorHAnsi"/>
          <w:sz w:val="20"/>
          <w:szCs w:val="20"/>
        </w:rPr>
      </w:pPr>
      <w:r w:rsidRPr="00CD0296">
        <w:rPr>
          <w:rFonts w:cstheme="minorHAnsi"/>
          <w:bCs/>
          <w:sz w:val="20"/>
          <w:szCs w:val="20"/>
        </w:rPr>
        <w:t xml:space="preserve">Wymagania systemowe: możliwość współpracy z systemami operacyjnymi posiadanymi przez Zamawiającego: Windows 7, Windows 10, </w:t>
      </w:r>
      <w:proofErr w:type="spellStart"/>
      <w:r w:rsidRPr="00CD0296">
        <w:rPr>
          <w:rFonts w:cstheme="minorHAnsi"/>
          <w:bCs/>
          <w:sz w:val="20"/>
          <w:szCs w:val="20"/>
        </w:rPr>
        <w:t>macOS</w:t>
      </w:r>
      <w:proofErr w:type="spellEnd"/>
      <w:r w:rsidRPr="00CD0296">
        <w:rPr>
          <w:rFonts w:cstheme="minorHAnsi"/>
          <w:bCs/>
          <w:sz w:val="20"/>
          <w:szCs w:val="20"/>
        </w:rPr>
        <w:t xml:space="preserve"> 10.10 lub nowsze</w:t>
      </w:r>
    </w:p>
    <w:p w14:paraId="5E93A7AC" w14:textId="77777777" w:rsidR="005E0A88" w:rsidRPr="00CD0296" w:rsidRDefault="005E0A88" w:rsidP="001F3E72">
      <w:pPr>
        <w:pStyle w:val="Akapitzlist"/>
        <w:numPr>
          <w:ilvl w:val="0"/>
          <w:numId w:val="37"/>
        </w:numPr>
        <w:spacing w:after="0" w:line="240" w:lineRule="auto"/>
        <w:rPr>
          <w:rFonts w:cstheme="minorHAnsi"/>
          <w:sz w:val="20"/>
          <w:szCs w:val="20"/>
        </w:rPr>
      </w:pPr>
      <w:r w:rsidRPr="00CD0296">
        <w:rPr>
          <w:rFonts w:cstheme="minorHAnsi"/>
          <w:bCs/>
          <w:sz w:val="20"/>
          <w:szCs w:val="20"/>
        </w:rPr>
        <w:t>Uchwyt ścienny oraz akcesoria montażowe: Tak</w:t>
      </w:r>
    </w:p>
    <w:p w14:paraId="6194494C" w14:textId="77777777" w:rsidR="005E0A88" w:rsidRPr="00CD0296" w:rsidRDefault="005E0A88" w:rsidP="001F3E72">
      <w:pPr>
        <w:pStyle w:val="Akapitzlist"/>
        <w:numPr>
          <w:ilvl w:val="0"/>
          <w:numId w:val="37"/>
        </w:numPr>
        <w:spacing w:after="0" w:line="240" w:lineRule="auto"/>
        <w:rPr>
          <w:rFonts w:cstheme="minorHAnsi"/>
          <w:sz w:val="20"/>
          <w:szCs w:val="20"/>
          <w:lang w:val="en-US"/>
        </w:rPr>
      </w:pPr>
      <w:proofErr w:type="spellStart"/>
      <w:r w:rsidRPr="00CD0296">
        <w:rPr>
          <w:rFonts w:cstheme="minorHAnsi"/>
          <w:bCs/>
          <w:sz w:val="20"/>
          <w:szCs w:val="20"/>
          <w:lang w:val="en-US"/>
        </w:rPr>
        <w:t>Zasilacz</w:t>
      </w:r>
      <w:proofErr w:type="spellEnd"/>
      <w:r w:rsidRPr="00CD0296">
        <w:rPr>
          <w:rFonts w:cstheme="minorHAnsi"/>
          <w:bCs/>
          <w:sz w:val="20"/>
          <w:szCs w:val="20"/>
          <w:lang w:val="en-US"/>
        </w:rPr>
        <w:t xml:space="preserve">: </w:t>
      </w:r>
      <w:proofErr w:type="spellStart"/>
      <w:r w:rsidRPr="00CD0296">
        <w:rPr>
          <w:rFonts w:cstheme="minorHAnsi"/>
          <w:bCs/>
          <w:sz w:val="20"/>
          <w:szCs w:val="20"/>
          <w:lang w:val="en-US"/>
        </w:rPr>
        <w:t>Tak</w:t>
      </w:r>
      <w:proofErr w:type="spellEnd"/>
    </w:p>
    <w:p w14:paraId="10CCE452" w14:textId="77777777" w:rsidR="005E0A88" w:rsidRPr="00CD0296" w:rsidRDefault="005E0A88" w:rsidP="001F3E72">
      <w:pPr>
        <w:pStyle w:val="Akapitzlist"/>
        <w:numPr>
          <w:ilvl w:val="0"/>
          <w:numId w:val="38"/>
        </w:numPr>
        <w:spacing w:after="0" w:line="240" w:lineRule="auto"/>
        <w:rPr>
          <w:rFonts w:cstheme="minorHAnsi"/>
          <w:bCs/>
          <w:sz w:val="20"/>
          <w:szCs w:val="20"/>
          <w:lang w:val="en-US"/>
        </w:rPr>
      </w:pPr>
      <w:r w:rsidRPr="00CD0296">
        <w:rPr>
          <w:rFonts w:cstheme="minorHAnsi"/>
          <w:bCs/>
          <w:sz w:val="20"/>
          <w:szCs w:val="20"/>
          <w:lang w:val="en-US"/>
        </w:rPr>
        <w:t>Extender Yealink USB2CAT5E-EXT:</w:t>
      </w:r>
    </w:p>
    <w:p w14:paraId="1F5FCCFF" w14:textId="77777777" w:rsidR="005E0A88" w:rsidRPr="005E0A88" w:rsidRDefault="005E0A88" w:rsidP="001F3E72">
      <w:pPr>
        <w:pStyle w:val="Akapitzlist"/>
        <w:numPr>
          <w:ilvl w:val="0"/>
          <w:numId w:val="39"/>
        </w:numPr>
        <w:spacing w:after="0" w:line="240" w:lineRule="auto"/>
        <w:ind w:left="1276" w:hanging="283"/>
        <w:rPr>
          <w:rFonts w:asciiTheme="minorHAnsi" w:hAnsiTheme="minorHAnsi" w:cstheme="minorHAnsi"/>
          <w:bCs/>
          <w:sz w:val="20"/>
          <w:szCs w:val="20"/>
        </w:rPr>
      </w:pPr>
      <w:r w:rsidRPr="005E0A88">
        <w:rPr>
          <w:rFonts w:asciiTheme="minorHAnsi" w:hAnsiTheme="minorHAnsi" w:cstheme="minorHAnsi"/>
          <w:bCs/>
          <w:sz w:val="20"/>
          <w:szCs w:val="20"/>
        </w:rPr>
        <w:t>Transmisja na odległość 40 metrów</w:t>
      </w:r>
    </w:p>
    <w:p w14:paraId="394816BF" w14:textId="77777777" w:rsidR="005E0A88" w:rsidRPr="005E0A88" w:rsidRDefault="005E0A88" w:rsidP="001F3E72">
      <w:pPr>
        <w:pStyle w:val="Akapitzlist"/>
        <w:numPr>
          <w:ilvl w:val="0"/>
          <w:numId w:val="39"/>
        </w:numPr>
        <w:spacing w:after="0" w:line="240" w:lineRule="auto"/>
        <w:ind w:left="1276" w:hanging="283"/>
        <w:rPr>
          <w:rFonts w:asciiTheme="minorHAnsi" w:hAnsiTheme="minorHAnsi" w:cstheme="minorHAnsi"/>
          <w:bCs/>
          <w:sz w:val="20"/>
          <w:szCs w:val="20"/>
        </w:rPr>
      </w:pPr>
      <w:r w:rsidRPr="005E0A88">
        <w:rPr>
          <w:rFonts w:asciiTheme="minorHAnsi" w:hAnsiTheme="minorHAnsi" w:cstheme="minorHAnsi"/>
          <w:bCs/>
          <w:sz w:val="20"/>
          <w:szCs w:val="20"/>
        </w:rPr>
        <w:t xml:space="preserve">Kompatybilność z kamerą </w:t>
      </w:r>
      <w:proofErr w:type="spellStart"/>
      <w:r w:rsidRPr="005E0A88">
        <w:rPr>
          <w:rFonts w:asciiTheme="minorHAnsi" w:hAnsiTheme="minorHAnsi" w:cstheme="minorHAnsi"/>
          <w:bCs/>
          <w:sz w:val="20"/>
          <w:szCs w:val="20"/>
        </w:rPr>
        <w:t>Yealink</w:t>
      </w:r>
      <w:proofErr w:type="spellEnd"/>
      <w:r w:rsidRPr="005E0A88">
        <w:rPr>
          <w:rFonts w:asciiTheme="minorHAnsi" w:hAnsiTheme="minorHAnsi" w:cstheme="minorHAnsi"/>
          <w:bCs/>
          <w:sz w:val="20"/>
          <w:szCs w:val="20"/>
        </w:rPr>
        <w:t xml:space="preserve"> UVC86</w:t>
      </w:r>
    </w:p>
    <w:p w14:paraId="1D9D7B80" w14:textId="77777777" w:rsidR="005E0A88" w:rsidRPr="005E0A88" w:rsidRDefault="005E0A88" w:rsidP="00CD0296">
      <w:pPr>
        <w:spacing w:after="0" w:line="240" w:lineRule="auto"/>
        <w:ind w:left="709"/>
        <w:rPr>
          <w:rFonts w:cstheme="minorHAnsi"/>
          <w:bCs/>
          <w:sz w:val="20"/>
          <w:szCs w:val="20"/>
        </w:rPr>
      </w:pPr>
      <w:r w:rsidRPr="005E0A88">
        <w:rPr>
          <w:rFonts w:cstheme="minorHAnsi"/>
          <w:bCs/>
          <w:sz w:val="20"/>
          <w:szCs w:val="20"/>
        </w:rPr>
        <w:t xml:space="preserve">Nadajnik przedłużający: </w:t>
      </w:r>
    </w:p>
    <w:p w14:paraId="3D97965F" w14:textId="77777777" w:rsidR="005E0A88" w:rsidRPr="005E0A88" w:rsidRDefault="005E0A88" w:rsidP="001F3E72">
      <w:pPr>
        <w:pStyle w:val="Akapitzlist"/>
        <w:numPr>
          <w:ilvl w:val="0"/>
          <w:numId w:val="40"/>
        </w:numPr>
        <w:spacing w:after="0" w:line="240" w:lineRule="auto"/>
        <w:ind w:left="1418" w:hanging="425"/>
        <w:rPr>
          <w:rFonts w:asciiTheme="minorHAnsi" w:hAnsiTheme="minorHAnsi" w:cstheme="minorHAnsi"/>
          <w:bCs/>
          <w:sz w:val="20"/>
          <w:szCs w:val="20"/>
        </w:rPr>
      </w:pPr>
      <w:r w:rsidRPr="005E0A88">
        <w:rPr>
          <w:rFonts w:asciiTheme="minorHAnsi" w:hAnsiTheme="minorHAnsi" w:cstheme="minorHAnsi"/>
          <w:bCs/>
          <w:sz w:val="20"/>
          <w:szCs w:val="20"/>
        </w:rPr>
        <w:t>1x kabel USB typu A o długości 0,1 m</w:t>
      </w:r>
    </w:p>
    <w:p w14:paraId="27BAC158" w14:textId="77777777" w:rsidR="00CD0296" w:rsidRDefault="005E0A88" w:rsidP="001F3E72">
      <w:pPr>
        <w:pStyle w:val="Akapitzlist"/>
        <w:numPr>
          <w:ilvl w:val="0"/>
          <w:numId w:val="40"/>
        </w:numPr>
        <w:spacing w:after="0" w:line="240" w:lineRule="auto"/>
        <w:ind w:left="1418" w:hanging="425"/>
        <w:rPr>
          <w:rFonts w:asciiTheme="minorHAnsi" w:hAnsiTheme="minorHAnsi" w:cstheme="minorHAnsi"/>
          <w:bCs/>
          <w:sz w:val="20"/>
          <w:szCs w:val="20"/>
        </w:rPr>
      </w:pPr>
      <w:r w:rsidRPr="005E0A88">
        <w:rPr>
          <w:rFonts w:asciiTheme="minorHAnsi" w:hAnsiTheme="minorHAnsi" w:cstheme="minorHAnsi"/>
          <w:bCs/>
          <w:sz w:val="20"/>
          <w:szCs w:val="20"/>
        </w:rPr>
        <w:t>1x port RJ45</w:t>
      </w:r>
    </w:p>
    <w:p w14:paraId="3C451057" w14:textId="0A6A3688" w:rsidR="00CD0296" w:rsidRPr="00CD0296" w:rsidRDefault="00CD0296" w:rsidP="001F3E72">
      <w:pPr>
        <w:pStyle w:val="Akapitzlist"/>
        <w:numPr>
          <w:ilvl w:val="0"/>
          <w:numId w:val="40"/>
        </w:numPr>
        <w:spacing w:after="0" w:line="240" w:lineRule="auto"/>
        <w:ind w:left="1418" w:hanging="425"/>
        <w:rPr>
          <w:rFonts w:asciiTheme="minorHAnsi" w:hAnsiTheme="minorHAnsi" w:cstheme="minorHAnsi"/>
          <w:bCs/>
          <w:sz w:val="20"/>
          <w:szCs w:val="20"/>
        </w:rPr>
      </w:pPr>
      <w:r w:rsidRPr="00CD0296">
        <w:rPr>
          <w:rFonts w:cstheme="minorHAnsi"/>
          <w:bCs/>
          <w:sz w:val="20"/>
          <w:szCs w:val="20"/>
        </w:rPr>
        <w:t>Port zasilania 48V/0,7A</w:t>
      </w:r>
    </w:p>
    <w:p w14:paraId="16EAEF29" w14:textId="77777777" w:rsidR="005E0A88" w:rsidRPr="005E0A88" w:rsidRDefault="005E0A88" w:rsidP="00CD0296">
      <w:pPr>
        <w:spacing w:after="0" w:line="240" w:lineRule="auto"/>
        <w:ind w:left="709"/>
        <w:rPr>
          <w:rFonts w:cstheme="minorHAnsi"/>
          <w:bCs/>
          <w:sz w:val="20"/>
          <w:szCs w:val="20"/>
        </w:rPr>
      </w:pPr>
      <w:r w:rsidRPr="005E0A88">
        <w:rPr>
          <w:rFonts w:cstheme="minorHAnsi"/>
          <w:bCs/>
          <w:sz w:val="20"/>
          <w:szCs w:val="20"/>
        </w:rPr>
        <w:t>Odbiornik przedłużający:</w:t>
      </w:r>
    </w:p>
    <w:p w14:paraId="4DE5B33D" w14:textId="77777777" w:rsidR="005E0A88" w:rsidRPr="005E0A88" w:rsidRDefault="005E0A88" w:rsidP="001F3E72">
      <w:pPr>
        <w:pStyle w:val="Akapitzlist"/>
        <w:numPr>
          <w:ilvl w:val="0"/>
          <w:numId w:val="41"/>
        </w:numPr>
        <w:spacing w:after="0" w:line="240" w:lineRule="auto"/>
        <w:ind w:left="1418" w:hanging="425"/>
        <w:rPr>
          <w:rFonts w:asciiTheme="minorHAnsi" w:hAnsiTheme="minorHAnsi" w:cstheme="minorHAnsi"/>
          <w:bCs/>
          <w:sz w:val="20"/>
          <w:szCs w:val="20"/>
        </w:rPr>
      </w:pPr>
      <w:r w:rsidRPr="005E0A88">
        <w:rPr>
          <w:rFonts w:asciiTheme="minorHAnsi" w:hAnsiTheme="minorHAnsi" w:cstheme="minorHAnsi"/>
          <w:bCs/>
          <w:sz w:val="20"/>
          <w:szCs w:val="20"/>
        </w:rPr>
        <w:t>1x port RJ45</w:t>
      </w:r>
    </w:p>
    <w:p w14:paraId="0019FF9C" w14:textId="77777777" w:rsidR="005E0A88" w:rsidRPr="005E0A88" w:rsidRDefault="005E0A88" w:rsidP="001F3E72">
      <w:pPr>
        <w:pStyle w:val="Akapitzlist"/>
        <w:numPr>
          <w:ilvl w:val="0"/>
          <w:numId w:val="41"/>
        </w:numPr>
        <w:spacing w:after="0" w:line="240" w:lineRule="auto"/>
        <w:ind w:left="1418" w:hanging="425"/>
        <w:rPr>
          <w:rFonts w:asciiTheme="minorHAnsi" w:hAnsiTheme="minorHAnsi" w:cstheme="minorHAnsi"/>
          <w:bCs/>
          <w:sz w:val="20"/>
          <w:szCs w:val="20"/>
        </w:rPr>
      </w:pPr>
      <w:r w:rsidRPr="005E0A88">
        <w:rPr>
          <w:rFonts w:asciiTheme="minorHAnsi" w:hAnsiTheme="minorHAnsi" w:cstheme="minorHAnsi"/>
          <w:bCs/>
          <w:sz w:val="20"/>
          <w:szCs w:val="20"/>
        </w:rPr>
        <w:t>2x port USB typu A</w:t>
      </w:r>
    </w:p>
    <w:p w14:paraId="115265C6" w14:textId="3B88305C" w:rsidR="00CD0296" w:rsidRPr="00CD0296" w:rsidRDefault="005E0A88" w:rsidP="001F3E72">
      <w:pPr>
        <w:pStyle w:val="Akapitzlist"/>
        <w:numPr>
          <w:ilvl w:val="0"/>
          <w:numId w:val="41"/>
        </w:numPr>
        <w:spacing w:after="0" w:line="240" w:lineRule="auto"/>
        <w:ind w:left="1418" w:hanging="425"/>
        <w:rPr>
          <w:rFonts w:asciiTheme="minorHAnsi" w:hAnsiTheme="minorHAnsi" w:cstheme="minorHAnsi"/>
          <w:bCs/>
          <w:sz w:val="20"/>
          <w:szCs w:val="20"/>
        </w:rPr>
      </w:pPr>
      <w:r w:rsidRPr="005E0A88">
        <w:rPr>
          <w:rFonts w:asciiTheme="minorHAnsi" w:hAnsiTheme="minorHAnsi" w:cstheme="minorHAnsi"/>
          <w:bCs/>
          <w:sz w:val="20"/>
          <w:szCs w:val="20"/>
        </w:rPr>
        <w:lastRenderedPageBreak/>
        <w:t>Osłona ochronna interfejsu</w:t>
      </w:r>
    </w:p>
    <w:p w14:paraId="5725B1BF" w14:textId="00CEA737" w:rsidR="005E0A88" w:rsidRPr="00CD0296" w:rsidRDefault="005E0A88" w:rsidP="001F3E72">
      <w:pPr>
        <w:pStyle w:val="Akapitzlist"/>
        <w:numPr>
          <w:ilvl w:val="0"/>
          <w:numId w:val="38"/>
        </w:numPr>
        <w:spacing w:after="0" w:line="240" w:lineRule="auto"/>
        <w:rPr>
          <w:rFonts w:cstheme="minorHAnsi"/>
          <w:sz w:val="20"/>
          <w:szCs w:val="20"/>
        </w:rPr>
      </w:pPr>
      <w:r w:rsidRPr="00CD0296">
        <w:rPr>
          <w:rFonts w:cstheme="minorHAnsi"/>
          <w:bCs/>
          <w:sz w:val="20"/>
          <w:szCs w:val="20"/>
        </w:rPr>
        <w:t xml:space="preserve">Gwarancja producenta: </w:t>
      </w:r>
      <w:r w:rsidR="006F7CBC">
        <w:rPr>
          <w:rFonts w:cstheme="minorHAnsi"/>
          <w:bCs/>
          <w:sz w:val="20"/>
          <w:szCs w:val="20"/>
        </w:rPr>
        <w:t xml:space="preserve">min. </w:t>
      </w:r>
      <w:r w:rsidRPr="00CD0296">
        <w:rPr>
          <w:rFonts w:cstheme="minorHAnsi"/>
          <w:bCs/>
          <w:sz w:val="20"/>
          <w:szCs w:val="20"/>
        </w:rPr>
        <w:t>24 miesiące</w:t>
      </w:r>
    </w:p>
    <w:p w14:paraId="29A15EB9" w14:textId="77777777" w:rsidR="005E0A88" w:rsidRPr="005E0A88" w:rsidRDefault="005E0A88" w:rsidP="005E0A88">
      <w:pPr>
        <w:autoSpaceDE w:val="0"/>
        <w:autoSpaceDN w:val="0"/>
        <w:adjustRightInd w:val="0"/>
        <w:spacing w:after="0" w:line="240" w:lineRule="auto"/>
        <w:rPr>
          <w:rFonts w:cstheme="minorHAnsi"/>
          <w:b/>
          <w:sz w:val="20"/>
          <w:szCs w:val="20"/>
        </w:rPr>
      </w:pPr>
    </w:p>
    <w:p w14:paraId="2CFC9C98" w14:textId="77777777" w:rsidR="000853C9" w:rsidRDefault="00D26331" w:rsidP="00EC173F">
      <w:pPr>
        <w:spacing w:after="0" w:line="240" w:lineRule="auto"/>
        <w:jc w:val="both"/>
        <w:rPr>
          <w:rFonts w:cstheme="minorHAnsi"/>
          <w:b/>
          <w:bCs/>
          <w:sz w:val="20"/>
          <w:szCs w:val="20"/>
        </w:rPr>
      </w:pPr>
      <w:r w:rsidRPr="0034192B">
        <w:rPr>
          <w:rFonts w:cstheme="minorHAnsi"/>
          <w:b/>
          <w:bCs/>
          <w:sz w:val="20"/>
          <w:szCs w:val="20"/>
        </w:rPr>
        <w:t>Wykonawca zobowiązuje się do</w:t>
      </w:r>
      <w:r w:rsidR="000853C9">
        <w:rPr>
          <w:rFonts w:cstheme="minorHAnsi"/>
          <w:b/>
          <w:bCs/>
          <w:sz w:val="20"/>
          <w:szCs w:val="20"/>
        </w:rPr>
        <w:t>:</w:t>
      </w:r>
    </w:p>
    <w:p w14:paraId="1184B4B8" w14:textId="72103E98" w:rsidR="0034192B" w:rsidRPr="0034192B" w:rsidRDefault="00EC173F" w:rsidP="00EC173F">
      <w:pPr>
        <w:spacing w:after="0" w:line="240" w:lineRule="auto"/>
        <w:jc w:val="both"/>
        <w:rPr>
          <w:rFonts w:cstheme="minorHAnsi"/>
          <w:b/>
          <w:bCs/>
          <w:sz w:val="20"/>
          <w:szCs w:val="20"/>
        </w:rPr>
      </w:pPr>
      <w:r w:rsidRPr="000853C9">
        <w:rPr>
          <w:rFonts w:cstheme="minorHAnsi"/>
          <w:b/>
          <w:bCs/>
          <w:i/>
          <w:iCs/>
          <w:sz w:val="20"/>
          <w:szCs w:val="20"/>
        </w:rPr>
        <w:t>(dotyczy części 1</w:t>
      </w:r>
      <w:bookmarkStart w:id="2" w:name="_Hlk115013917"/>
      <w:r w:rsidRPr="000853C9">
        <w:rPr>
          <w:rFonts w:cstheme="minorHAnsi"/>
          <w:b/>
          <w:bCs/>
          <w:i/>
          <w:iCs/>
          <w:sz w:val="20"/>
          <w:szCs w:val="20"/>
        </w:rPr>
        <w:t xml:space="preserve"> - </w:t>
      </w:r>
      <w:r w:rsidR="0034192B" w:rsidRPr="000853C9">
        <w:rPr>
          <w:rFonts w:cstheme="minorHAnsi"/>
          <w:b/>
          <w:bCs/>
          <w:i/>
          <w:iCs/>
          <w:sz w:val="20"/>
          <w:szCs w:val="20"/>
        </w:rPr>
        <w:t>1A, 1B, 1C, 1D, 1</w:t>
      </w:r>
      <w:r w:rsidRPr="000853C9">
        <w:rPr>
          <w:rFonts w:cstheme="minorHAnsi"/>
          <w:b/>
          <w:bCs/>
          <w:i/>
          <w:iCs/>
          <w:sz w:val="20"/>
          <w:szCs w:val="20"/>
        </w:rPr>
        <w:t>E):</w:t>
      </w:r>
    </w:p>
    <w:p w14:paraId="0E189269" w14:textId="47307749"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u w:val="single"/>
        </w:rPr>
      </w:pPr>
      <w:r w:rsidRPr="000853C9">
        <w:rPr>
          <w:rFonts w:cstheme="minorHAnsi"/>
          <w:sz w:val="20"/>
          <w:szCs w:val="20"/>
        </w:rPr>
        <w:t xml:space="preserve">transportu, rozładowania, wniesienia przedmiotu zamówienia do  </w:t>
      </w:r>
      <w:r w:rsidRPr="000853C9">
        <w:rPr>
          <w:rFonts w:cstheme="minorHAnsi"/>
          <w:sz w:val="20"/>
          <w:szCs w:val="20"/>
          <w:u w:val="single"/>
        </w:rPr>
        <w:t>Stacji Badawczej Instytutu Biologii</w:t>
      </w:r>
      <w:r>
        <w:rPr>
          <w:rFonts w:cstheme="minorHAnsi"/>
          <w:sz w:val="20"/>
          <w:szCs w:val="20"/>
          <w:u w:val="single"/>
        </w:rPr>
        <w:t xml:space="preserve"> </w:t>
      </w:r>
      <w:r w:rsidRPr="000853C9">
        <w:rPr>
          <w:rFonts w:cstheme="minorHAnsi"/>
          <w:sz w:val="20"/>
          <w:szCs w:val="20"/>
          <w:u w:val="single"/>
        </w:rPr>
        <w:t>Doświadczalnej w Mikołajkach (Leśna 13, 11-730 Mikołajki);</w:t>
      </w:r>
    </w:p>
    <w:p w14:paraId="5FB58F93" w14:textId="4A2D6512"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 xml:space="preserve">montażu 3 monitorów 75”, 3 uchwytów ściennych (tj.: rozpakowania, zamontowania poszczególnych elementów wyposażenia, będących przedmiotem umowy) oraz zamontowania 3 urządzeń </w:t>
      </w:r>
      <w:proofErr w:type="spellStart"/>
      <w:r w:rsidRPr="000853C9">
        <w:rPr>
          <w:rFonts w:cstheme="minorHAnsi"/>
          <w:sz w:val="20"/>
          <w:szCs w:val="20"/>
        </w:rPr>
        <w:t>Polycom</w:t>
      </w:r>
      <w:proofErr w:type="spellEnd"/>
      <w:r w:rsidRPr="000853C9">
        <w:rPr>
          <w:rFonts w:cstheme="minorHAnsi"/>
          <w:sz w:val="20"/>
          <w:szCs w:val="20"/>
        </w:rPr>
        <w:t xml:space="preserve"> CX 50 (będących w posiadaniu przez Zamawiającego) podłączenia wszystkich urządzeń i konfiguracji – we wskazanych przez Zamawiającego pomieszczeniach, uruchomienia, przeprowadzenia testów działania  - w Stacji Badawczej</w:t>
      </w:r>
      <w:r>
        <w:rPr>
          <w:rFonts w:cstheme="minorHAnsi"/>
          <w:sz w:val="20"/>
          <w:szCs w:val="20"/>
        </w:rPr>
        <w:t xml:space="preserve"> </w:t>
      </w:r>
      <w:r w:rsidRPr="000853C9">
        <w:rPr>
          <w:rFonts w:cstheme="minorHAnsi"/>
          <w:sz w:val="20"/>
          <w:szCs w:val="20"/>
        </w:rPr>
        <w:t>Instytutu Biologii Doświadczalnej</w:t>
      </w:r>
      <w:r>
        <w:rPr>
          <w:rFonts w:cstheme="minorHAnsi"/>
          <w:sz w:val="20"/>
          <w:szCs w:val="20"/>
        </w:rPr>
        <w:t xml:space="preserve"> </w:t>
      </w:r>
      <w:r w:rsidRPr="000853C9">
        <w:rPr>
          <w:rFonts w:cstheme="minorHAnsi"/>
          <w:sz w:val="20"/>
          <w:szCs w:val="20"/>
        </w:rPr>
        <w:t>w Mikołajkach (Leśna 13, 11-730 Mikołajki);</w:t>
      </w:r>
    </w:p>
    <w:p w14:paraId="5351D48A"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szkolenia pracowników Zamawiającego z eksploatacji i obsługi przedmiotu umowy;</w:t>
      </w:r>
    </w:p>
    <w:p w14:paraId="05539FAF"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ubezpieczenia dostawy;</w:t>
      </w:r>
    </w:p>
    <w:p w14:paraId="74219F1D"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zapewnienia sterylnego opakowania (jeśli dotyczy), właściwego dla rodzaju dostarczanego przedmiotu umowy i środka transportu;</w:t>
      </w:r>
    </w:p>
    <w:p w14:paraId="48E2119F"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 xml:space="preserve">dostarczenia wraz z przedmiotem umowy wszelkich dokumentów niezbędnych do jego użytkowania.  </w:t>
      </w:r>
    </w:p>
    <w:p w14:paraId="5B8D7A99" w14:textId="77777777" w:rsidR="000853C9" w:rsidRDefault="000853C9" w:rsidP="000853C9">
      <w:pPr>
        <w:pStyle w:val="Akapitzlist"/>
        <w:autoSpaceDE w:val="0"/>
        <w:autoSpaceDN w:val="0"/>
        <w:adjustRightInd w:val="0"/>
        <w:spacing w:after="0" w:line="240" w:lineRule="auto"/>
        <w:jc w:val="both"/>
        <w:rPr>
          <w:rFonts w:cstheme="minorHAnsi"/>
          <w:b/>
          <w:bCs/>
          <w:i/>
          <w:iCs/>
          <w:color w:val="0070C0"/>
          <w:spacing w:val="-2"/>
        </w:rPr>
      </w:pPr>
    </w:p>
    <w:p w14:paraId="5C453CC1" w14:textId="4A8B42C6" w:rsidR="000853C9" w:rsidRPr="000853C9" w:rsidRDefault="000853C9" w:rsidP="000853C9">
      <w:pPr>
        <w:autoSpaceDE w:val="0"/>
        <w:autoSpaceDN w:val="0"/>
        <w:adjustRightInd w:val="0"/>
        <w:spacing w:after="0" w:line="240" w:lineRule="auto"/>
        <w:jc w:val="both"/>
        <w:rPr>
          <w:rFonts w:cstheme="minorHAnsi"/>
          <w:b/>
          <w:bCs/>
          <w:spacing w:val="-2"/>
          <w:sz w:val="20"/>
          <w:szCs w:val="20"/>
        </w:rPr>
      </w:pPr>
      <w:r w:rsidRPr="000853C9">
        <w:rPr>
          <w:rFonts w:cstheme="minorHAnsi"/>
          <w:b/>
          <w:bCs/>
          <w:i/>
          <w:iCs/>
          <w:spacing w:val="-2"/>
          <w:sz w:val="20"/>
          <w:szCs w:val="20"/>
        </w:rPr>
        <w:t>(dotyczy części 2</w:t>
      </w:r>
      <w:r w:rsidRPr="000853C9">
        <w:rPr>
          <w:rFonts w:cstheme="minorHAnsi"/>
          <w:b/>
          <w:bCs/>
          <w:i/>
          <w:iCs/>
          <w:sz w:val="20"/>
          <w:szCs w:val="20"/>
        </w:rPr>
        <w:t>)</w:t>
      </w:r>
      <w:r w:rsidRPr="000853C9">
        <w:rPr>
          <w:rFonts w:cstheme="minorHAnsi"/>
          <w:b/>
          <w:bCs/>
          <w:i/>
          <w:iCs/>
          <w:spacing w:val="-2"/>
          <w:sz w:val="20"/>
          <w:szCs w:val="20"/>
        </w:rPr>
        <w:t>:</w:t>
      </w:r>
    </w:p>
    <w:p w14:paraId="6738982B"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 xml:space="preserve">transportu, rozładowania, wniesienia przedmiotu umowy do  </w:t>
      </w:r>
      <w:r w:rsidRPr="000853C9">
        <w:rPr>
          <w:rFonts w:cstheme="minorHAnsi"/>
          <w:sz w:val="20"/>
          <w:szCs w:val="20"/>
          <w:u w:val="single"/>
        </w:rPr>
        <w:t>Stacji Badawczej Instytutu Biologii Doświadczalnej w Mikołajkach (Leśna 13, 11-730 Mikołajki)</w:t>
      </w:r>
      <w:r w:rsidRPr="000853C9">
        <w:rPr>
          <w:rFonts w:cstheme="minorHAnsi"/>
          <w:sz w:val="20"/>
          <w:szCs w:val="20"/>
        </w:rPr>
        <w:t>;</w:t>
      </w:r>
    </w:p>
    <w:p w14:paraId="0132A495" w14:textId="24C6F184"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 xml:space="preserve">montaż, podłączenie, uruchomienie, konfiguracja i przeprowadzenie testów działania urządzeń, będących przedmiotem umowy we wskazanych przez Zamawiającego pomieszczeniach wyposażonych w  trzy monitory 75” z </w:t>
      </w:r>
      <w:r w:rsidRPr="000853C9">
        <w:rPr>
          <w:rFonts w:cstheme="minorHAnsi"/>
          <w:b/>
          <w:bCs/>
          <w:sz w:val="20"/>
          <w:szCs w:val="20"/>
        </w:rPr>
        <w:t>Części 1</w:t>
      </w:r>
      <w:r w:rsidRPr="000853C9">
        <w:rPr>
          <w:rFonts w:cstheme="minorHAnsi"/>
          <w:sz w:val="20"/>
          <w:szCs w:val="20"/>
        </w:rPr>
        <w:t xml:space="preserve"> i</w:t>
      </w:r>
      <w:r w:rsidRPr="000853C9">
        <w:rPr>
          <w:rFonts w:cstheme="minorHAnsi"/>
          <w:b/>
          <w:bCs/>
          <w:sz w:val="20"/>
          <w:szCs w:val="20"/>
        </w:rPr>
        <w:t xml:space="preserve"> </w:t>
      </w:r>
      <w:r w:rsidRPr="000853C9">
        <w:rPr>
          <w:rFonts w:cstheme="minorHAnsi"/>
          <w:sz w:val="20"/>
          <w:szCs w:val="20"/>
        </w:rPr>
        <w:t xml:space="preserve">urządzenia </w:t>
      </w:r>
      <w:proofErr w:type="spellStart"/>
      <w:r w:rsidRPr="000853C9">
        <w:rPr>
          <w:rFonts w:cstheme="minorHAnsi"/>
          <w:sz w:val="20"/>
          <w:szCs w:val="20"/>
        </w:rPr>
        <w:t>Polycom</w:t>
      </w:r>
      <w:proofErr w:type="spellEnd"/>
      <w:r w:rsidRPr="000853C9">
        <w:rPr>
          <w:rFonts w:cstheme="minorHAnsi"/>
          <w:sz w:val="20"/>
          <w:szCs w:val="20"/>
        </w:rPr>
        <w:t xml:space="preserve"> CX 50 (będących w posiadaniu przez Zamawiającego - w Stacji Badawczej Instytutu Biologii Doświadczalnej w Mikołajkach (Leśna 13, 11-730 Mikołajki). Wszystkie urządzenia tj.: </w:t>
      </w:r>
      <w:r>
        <w:rPr>
          <w:rFonts w:cstheme="minorHAnsi"/>
          <w:sz w:val="20"/>
          <w:szCs w:val="20"/>
        </w:rPr>
        <w:br/>
      </w:r>
      <w:r w:rsidRPr="000853C9">
        <w:rPr>
          <w:rFonts w:cstheme="minorHAnsi"/>
          <w:sz w:val="20"/>
          <w:szCs w:val="20"/>
        </w:rPr>
        <w:t xml:space="preserve">3 monitory 75” z </w:t>
      </w:r>
      <w:r w:rsidRPr="000853C9">
        <w:rPr>
          <w:rFonts w:cstheme="minorHAnsi"/>
          <w:b/>
          <w:bCs/>
          <w:sz w:val="20"/>
          <w:szCs w:val="20"/>
        </w:rPr>
        <w:t>Części 1</w:t>
      </w:r>
      <w:r w:rsidRPr="000853C9">
        <w:rPr>
          <w:rFonts w:cstheme="minorHAnsi"/>
          <w:sz w:val="20"/>
          <w:szCs w:val="20"/>
        </w:rPr>
        <w:t xml:space="preserve">, 3 urządzenia do bezprzewodowej prezentacji treści z </w:t>
      </w:r>
      <w:r w:rsidRPr="000853C9">
        <w:rPr>
          <w:rFonts w:cstheme="minorHAnsi"/>
          <w:b/>
          <w:bCs/>
          <w:sz w:val="20"/>
          <w:szCs w:val="20"/>
        </w:rPr>
        <w:t>Części 2</w:t>
      </w:r>
      <w:r w:rsidRPr="000853C9">
        <w:rPr>
          <w:rFonts w:cstheme="minorHAnsi"/>
          <w:sz w:val="20"/>
          <w:szCs w:val="20"/>
        </w:rPr>
        <w:t xml:space="preserve">, i 3 urządzenia </w:t>
      </w:r>
      <w:proofErr w:type="spellStart"/>
      <w:r w:rsidRPr="000853C9">
        <w:rPr>
          <w:rFonts w:cstheme="minorHAnsi"/>
          <w:sz w:val="20"/>
          <w:szCs w:val="20"/>
        </w:rPr>
        <w:t>Polycom</w:t>
      </w:r>
      <w:proofErr w:type="spellEnd"/>
      <w:r w:rsidRPr="000853C9">
        <w:rPr>
          <w:rFonts w:cstheme="minorHAnsi"/>
          <w:sz w:val="20"/>
          <w:szCs w:val="20"/>
        </w:rPr>
        <w:t xml:space="preserve"> CX 50, mają utworzyć 3 zestawy do wideokon</w:t>
      </w:r>
      <w:r>
        <w:rPr>
          <w:rFonts w:cstheme="minorHAnsi"/>
          <w:sz w:val="20"/>
          <w:szCs w:val="20"/>
        </w:rPr>
        <w:t>f</w:t>
      </w:r>
      <w:r w:rsidRPr="000853C9">
        <w:rPr>
          <w:rFonts w:cstheme="minorHAnsi"/>
          <w:sz w:val="20"/>
          <w:szCs w:val="20"/>
        </w:rPr>
        <w:t>erencji.</w:t>
      </w:r>
    </w:p>
    <w:p w14:paraId="0EE09E61"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szkolenia pracowników Zamawiającego z eksploatacji i obsługi przedmiotu umowy;</w:t>
      </w:r>
    </w:p>
    <w:p w14:paraId="5A28B632"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ubezpieczenia dostawy;</w:t>
      </w:r>
    </w:p>
    <w:p w14:paraId="66E28207" w14:textId="77777777" w:rsidR="000853C9" w:rsidRP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zapewnienia sterylnego opakowania (jeśli dotyczy), właściwego dla rodzaju dostarczanego przedmiotu umowy i środka transportu;</w:t>
      </w:r>
    </w:p>
    <w:p w14:paraId="63C3DCE7" w14:textId="77777777" w:rsidR="000853C9" w:rsidRDefault="000853C9" w:rsidP="000853C9">
      <w:pPr>
        <w:pStyle w:val="Akapitzlist"/>
        <w:widowControl w:val="0"/>
        <w:numPr>
          <w:ilvl w:val="0"/>
          <w:numId w:val="45"/>
        </w:numPr>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dostarczenia wraz z przedmiotem umowy wszelkich dokumentów niezbędnych do jego użytkowania.</w:t>
      </w:r>
    </w:p>
    <w:p w14:paraId="1AA3313E" w14:textId="4A1A0879" w:rsidR="000853C9" w:rsidRPr="000853C9" w:rsidRDefault="000853C9" w:rsidP="000853C9">
      <w:pPr>
        <w:pStyle w:val="Akapitzlist"/>
        <w:widowControl w:val="0"/>
        <w:tabs>
          <w:tab w:val="center" w:pos="0"/>
        </w:tabs>
        <w:autoSpaceDE w:val="0"/>
        <w:autoSpaceDN w:val="0"/>
        <w:adjustRightInd w:val="0"/>
        <w:spacing w:after="0" w:line="240" w:lineRule="auto"/>
        <w:jc w:val="both"/>
        <w:rPr>
          <w:rFonts w:cstheme="minorHAnsi"/>
          <w:sz w:val="20"/>
          <w:szCs w:val="20"/>
        </w:rPr>
      </w:pPr>
      <w:r w:rsidRPr="000853C9">
        <w:rPr>
          <w:rFonts w:cstheme="minorHAnsi"/>
          <w:sz w:val="20"/>
          <w:szCs w:val="20"/>
        </w:rPr>
        <w:t xml:space="preserve">  </w:t>
      </w:r>
    </w:p>
    <w:p w14:paraId="01A4E42E" w14:textId="77777777" w:rsidR="000853C9" w:rsidRPr="000853C9" w:rsidRDefault="000853C9" w:rsidP="000853C9">
      <w:pPr>
        <w:autoSpaceDE w:val="0"/>
        <w:autoSpaceDN w:val="0"/>
        <w:adjustRightInd w:val="0"/>
        <w:spacing w:after="0" w:line="240" w:lineRule="auto"/>
        <w:jc w:val="both"/>
        <w:rPr>
          <w:rFonts w:cstheme="minorHAnsi"/>
          <w:b/>
          <w:bCs/>
          <w:spacing w:val="-2"/>
          <w:sz w:val="20"/>
          <w:szCs w:val="20"/>
        </w:rPr>
      </w:pPr>
      <w:r w:rsidRPr="000853C9">
        <w:rPr>
          <w:rFonts w:cstheme="minorHAnsi"/>
          <w:b/>
          <w:bCs/>
          <w:i/>
          <w:iCs/>
          <w:spacing w:val="-2"/>
          <w:sz w:val="20"/>
          <w:szCs w:val="20"/>
        </w:rPr>
        <w:t>(dotyczy części 3</w:t>
      </w:r>
      <w:r w:rsidRPr="000853C9">
        <w:rPr>
          <w:rFonts w:cstheme="minorHAnsi"/>
          <w:b/>
          <w:bCs/>
          <w:i/>
          <w:iCs/>
          <w:sz w:val="20"/>
          <w:szCs w:val="20"/>
        </w:rPr>
        <w:t>)</w:t>
      </w:r>
      <w:r w:rsidRPr="000853C9">
        <w:rPr>
          <w:rFonts w:cstheme="minorHAnsi"/>
          <w:b/>
          <w:bCs/>
          <w:i/>
          <w:iCs/>
          <w:spacing w:val="-2"/>
          <w:sz w:val="20"/>
          <w:szCs w:val="20"/>
        </w:rPr>
        <w:t>:</w:t>
      </w:r>
    </w:p>
    <w:p w14:paraId="2DD26538" w14:textId="4891E37E" w:rsidR="000853C9" w:rsidRPr="000853C9" w:rsidRDefault="000853C9" w:rsidP="000853C9">
      <w:pPr>
        <w:pStyle w:val="Akapitzlist"/>
        <w:widowControl w:val="0"/>
        <w:numPr>
          <w:ilvl w:val="0"/>
          <w:numId w:val="47"/>
        </w:numPr>
        <w:tabs>
          <w:tab w:val="center" w:pos="0"/>
        </w:tabs>
        <w:autoSpaceDE w:val="0"/>
        <w:autoSpaceDN w:val="0"/>
        <w:adjustRightInd w:val="0"/>
        <w:spacing w:after="0" w:line="240" w:lineRule="auto"/>
        <w:ind w:left="709" w:hanging="283"/>
        <w:jc w:val="both"/>
        <w:rPr>
          <w:rFonts w:cstheme="minorHAnsi"/>
          <w:sz w:val="20"/>
          <w:szCs w:val="20"/>
          <w:u w:val="single"/>
        </w:rPr>
      </w:pPr>
      <w:r w:rsidRPr="000853C9">
        <w:rPr>
          <w:rFonts w:cstheme="minorHAnsi"/>
          <w:sz w:val="20"/>
          <w:szCs w:val="20"/>
        </w:rPr>
        <w:t xml:space="preserve">transportu, rozładowania, wniesienia, montażu (tj.: rozpakowania, zamontowania poszczególnych elementów wyposażenia, będących przedmiotem umowy) oraz zamontowania i podłączenia procesora dźwięku EXTRON DMP 64 Plus C (procesor audio DSP z AEC) będącego w posiadaniu przez Zamawiającego podłączenie </w:t>
      </w:r>
      <w:r>
        <w:rPr>
          <w:rFonts w:cstheme="minorHAnsi"/>
          <w:sz w:val="20"/>
          <w:szCs w:val="20"/>
        </w:rPr>
        <w:br/>
      </w:r>
      <w:r w:rsidRPr="000853C9">
        <w:rPr>
          <w:rFonts w:cstheme="minorHAnsi"/>
          <w:sz w:val="20"/>
          <w:szCs w:val="20"/>
        </w:rPr>
        <w:t xml:space="preserve">i konfiguracja wszystkich urządzeń – we wskazanym przez Zamawiającego pomieszczeniu, uruchomienie, przeprowadzenie testów działania  - </w:t>
      </w:r>
      <w:r w:rsidRPr="000853C9">
        <w:rPr>
          <w:rFonts w:cstheme="minorHAnsi"/>
          <w:sz w:val="20"/>
          <w:szCs w:val="20"/>
          <w:u w:val="single"/>
        </w:rPr>
        <w:t>w Stacji Badawczej Instytutu Biologii Doświadczalnej w Mikołajkach (Leśna 13, 11-730 Mikołajki);</w:t>
      </w:r>
    </w:p>
    <w:p w14:paraId="7B81EB22" w14:textId="77777777" w:rsidR="000853C9" w:rsidRPr="000853C9" w:rsidRDefault="000853C9" w:rsidP="000853C9">
      <w:pPr>
        <w:pStyle w:val="Akapitzlist"/>
        <w:widowControl w:val="0"/>
        <w:numPr>
          <w:ilvl w:val="0"/>
          <w:numId w:val="47"/>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szkolenia pracowników Zamawiającego z eksploatacji i obsługi przedmiotu umowy;</w:t>
      </w:r>
    </w:p>
    <w:p w14:paraId="4226823B" w14:textId="77777777" w:rsidR="000853C9" w:rsidRPr="000853C9" w:rsidRDefault="000853C9" w:rsidP="000853C9">
      <w:pPr>
        <w:pStyle w:val="Akapitzlist"/>
        <w:widowControl w:val="0"/>
        <w:numPr>
          <w:ilvl w:val="0"/>
          <w:numId w:val="47"/>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ubezpieczenia dostawy;</w:t>
      </w:r>
    </w:p>
    <w:p w14:paraId="5A5EF1DD" w14:textId="77777777" w:rsidR="000853C9" w:rsidRPr="000853C9" w:rsidRDefault="000853C9" w:rsidP="000853C9">
      <w:pPr>
        <w:pStyle w:val="Akapitzlist"/>
        <w:widowControl w:val="0"/>
        <w:numPr>
          <w:ilvl w:val="0"/>
          <w:numId w:val="47"/>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zapewnienia sterylnego opakowania (jeśli dotyczy), właściwego dla rodzaju dostarczanego przedmiotu umowy i środka transportu;</w:t>
      </w:r>
    </w:p>
    <w:p w14:paraId="0771A2BA" w14:textId="77777777" w:rsidR="000853C9" w:rsidRPr="000853C9" w:rsidRDefault="000853C9" w:rsidP="000853C9">
      <w:pPr>
        <w:pStyle w:val="Akapitzlist"/>
        <w:widowControl w:val="0"/>
        <w:numPr>
          <w:ilvl w:val="0"/>
          <w:numId w:val="47"/>
        </w:numPr>
        <w:tabs>
          <w:tab w:val="center" w:pos="0"/>
        </w:tabs>
        <w:autoSpaceDE w:val="0"/>
        <w:autoSpaceDN w:val="0"/>
        <w:adjustRightInd w:val="0"/>
        <w:spacing w:after="0" w:line="240" w:lineRule="auto"/>
        <w:ind w:left="709" w:hanging="283"/>
        <w:jc w:val="both"/>
        <w:rPr>
          <w:rFonts w:cstheme="minorHAnsi"/>
          <w:sz w:val="20"/>
          <w:szCs w:val="20"/>
        </w:rPr>
      </w:pPr>
      <w:r w:rsidRPr="000853C9">
        <w:rPr>
          <w:rFonts w:cstheme="minorHAnsi"/>
          <w:sz w:val="20"/>
          <w:szCs w:val="20"/>
        </w:rPr>
        <w:t xml:space="preserve">dostarczenia wraz z przedmiotem umowy wszelkich dokumentów niezbędnych do jego użytkowania.  </w:t>
      </w:r>
    </w:p>
    <w:p w14:paraId="3B52BFE8" w14:textId="77777777" w:rsidR="00EC173F" w:rsidRPr="00EC173F" w:rsidRDefault="00EC173F" w:rsidP="00EC173F">
      <w:pPr>
        <w:pStyle w:val="Akapitzlist"/>
        <w:widowControl w:val="0"/>
        <w:tabs>
          <w:tab w:val="center" w:pos="0"/>
        </w:tabs>
        <w:autoSpaceDE w:val="0"/>
        <w:autoSpaceDN w:val="0"/>
        <w:adjustRightInd w:val="0"/>
        <w:spacing w:after="0" w:line="240" w:lineRule="auto"/>
        <w:ind w:left="360"/>
        <w:jc w:val="both"/>
        <w:rPr>
          <w:rFonts w:asciiTheme="minorHAnsi" w:hAnsiTheme="minorHAnsi" w:cstheme="minorHAnsi"/>
          <w:sz w:val="20"/>
          <w:szCs w:val="20"/>
        </w:rPr>
      </w:pPr>
    </w:p>
    <w:p w14:paraId="6247D1B1" w14:textId="41A8ED04" w:rsidR="00D26331" w:rsidRPr="00EC173F" w:rsidRDefault="00D26331" w:rsidP="00EC173F">
      <w:pPr>
        <w:widowControl w:val="0"/>
        <w:tabs>
          <w:tab w:val="center" w:pos="0"/>
        </w:tabs>
        <w:autoSpaceDE w:val="0"/>
        <w:autoSpaceDN w:val="0"/>
        <w:adjustRightInd w:val="0"/>
        <w:spacing w:after="0"/>
        <w:jc w:val="both"/>
        <w:rPr>
          <w:rFonts w:cstheme="minorHAnsi"/>
          <w:b/>
          <w:bCs/>
          <w:sz w:val="20"/>
          <w:szCs w:val="20"/>
        </w:rPr>
      </w:pPr>
      <w:r w:rsidRPr="00EC173F">
        <w:rPr>
          <w:rFonts w:cstheme="minorHAnsi"/>
          <w:b/>
          <w:bCs/>
          <w:sz w:val="20"/>
          <w:szCs w:val="20"/>
        </w:rPr>
        <w:t>Wykonawca oświadcza, że:</w:t>
      </w:r>
    </w:p>
    <w:p w14:paraId="78445454" w14:textId="2DD2C4B2" w:rsidR="00D26331" w:rsidRPr="005332BC" w:rsidRDefault="00D26331" w:rsidP="001F3E72">
      <w:pPr>
        <w:pStyle w:val="Akapitzlist"/>
        <w:widowControl w:val="0"/>
        <w:numPr>
          <w:ilvl w:val="0"/>
          <w:numId w:val="6"/>
        </w:numPr>
        <w:tabs>
          <w:tab w:val="center" w:pos="0"/>
        </w:tabs>
        <w:autoSpaceDE w:val="0"/>
        <w:autoSpaceDN w:val="0"/>
        <w:adjustRightInd w:val="0"/>
        <w:spacing w:after="0" w:line="240" w:lineRule="auto"/>
        <w:ind w:left="993" w:hanging="284"/>
        <w:jc w:val="both"/>
        <w:rPr>
          <w:rFonts w:cstheme="minorHAnsi"/>
          <w:sz w:val="20"/>
          <w:szCs w:val="20"/>
        </w:rPr>
      </w:pPr>
      <w:bookmarkStart w:id="3" w:name="_Hlk128731889"/>
      <w:r w:rsidRPr="005332BC">
        <w:rPr>
          <w:rFonts w:cstheme="minorHAnsi"/>
          <w:sz w:val="20"/>
          <w:szCs w:val="20"/>
        </w:rPr>
        <w:t>profesjonalnie zajmuje się działalnością, której dotyczy niniejsza umowa,</w:t>
      </w:r>
    </w:p>
    <w:p w14:paraId="70642355" w14:textId="77777777" w:rsidR="00D26331" w:rsidRPr="005332BC" w:rsidRDefault="00D26331" w:rsidP="001F3E72">
      <w:pPr>
        <w:pStyle w:val="Akapitzlist"/>
        <w:widowControl w:val="0"/>
        <w:numPr>
          <w:ilvl w:val="0"/>
          <w:numId w:val="6"/>
        </w:numPr>
        <w:tabs>
          <w:tab w:val="center" w:pos="0"/>
        </w:tabs>
        <w:autoSpaceDE w:val="0"/>
        <w:autoSpaceDN w:val="0"/>
        <w:adjustRightInd w:val="0"/>
        <w:spacing w:after="0" w:line="240" w:lineRule="auto"/>
        <w:ind w:left="993" w:hanging="284"/>
        <w:jc w:val="both"/>
        <w:rPr>
          <w:rFonts w:cstheme="minorHAnsi"/>
          <w:sz w:val="20"/>
          <w:szCs w:val="20"/>
        </w:rPr>
      </w:pPr>
      <w:r w:rsidRPr="005332BC">
        <w:rPr>
          <w:rFonts w:cstheme="minorHAnsi"/>
          <w:sz w:val="20"/>
          <w:szCs w:val="20"/>
        </w:rPr>
        <w:t>zobowiązuje się zrealizować umowę zgodnie z obowiązującymi normami, przepisami oraz na ustalonych Umową warunkach,</w:t>
      </w:r>
    </w:p>
    <w:p w14:paraId="4CAC67CB" w14:textId="77777777" w:rsidR="00D26331" w:rsidRPr="005332BC" w:rsidRDefault="00D26331" w:rsidP="001F3E72">
      <w:pPr>
        <w:pStyle w:val="Akapitzlist"/>
        <w:numPr>
          <w:ilvl w:val="0"/>
          <w:numId w:val="6"/>
        </w:numPr>
        <w:spacing w:after="0" w:line="240" w:lineRule="auto"/>
        <w:ind w:left="993" w:hanging="284"/>
        <w:jc w:val="both"/>
        <w:rPr>
          <w:rFonts w:cstheme="minorHAnsi"/>
          <w:sz w:val="20"/>
          <w:szCs w:val="20"/>
        </w:rPr>
      </w:pPr>
      <w:r w:rsidRPr="005332BC">
        <w:rPr>
          <w:rFonts w:cstheme="minorHAnsi"/>
          <w:sz w:val="20"/>
          <w:szCs w:val="20"/>
        </w:rPr>
        <w:t xml:space="preserve">dostarczy przedmiot Umowy spełniający europejskie wymogi jakościowe, fabrycznie nowy, będący produktem oryginalnym, nie regenerowanym i nie wykorzystywanym wcześniej w celu prezentacji; </w:t>
      </w:r>
    </w:p>
    <w:p w14:paraId="0D16B097" w14:textId="3B1E7FF4" w:rsidR="00D26331" w:rsidRDefault="00D26331" w:rsidP="001F3E72">
      <w:pPr>
        <w:pStyle w:val="Akapitzlist"/>
        <w:numPr>
          <w:ilvl w:val="0"/>
          <w:numId w:val="6"/>
        </w:numPr>
        <w:spacing w:after="0" w:line="240" w:lineRule="auto"/>
        <w:ind w:left="993" w:hanging="284"/>
        <w:jc w:val="both"/>
        <w:rPr>
          <w:rFonts w:cstheme="minorHAnsi"/>
          <w:sz w:val="20"/>
          <w:szCs w:val="20"/>
        </w:rPr>
      </w:pPr>
      <w:r w:rsidRPr="005332BC">
        <w:rPr>
          <w:rFonts w:cstheme="minorHAnsi"/>
          <w:sz w:val="20"/>
          <w:szCs w:val="20"/>
        </w:rPr>
        <w:lastRenderedPageBreak/>
        <w:t xml:space="preserve">przedmiot Umowy jest kompletny, gotowy do pracy zgodnie z </w:t>
      </w:r>
      <w:r w:rsidR="005332BC" w:rsidRPr="005332BC">
        <w:rPr>
          <w:rFonts w:cstheme="minorHAnsi"/>
          <w:sz w:val="20"/>
          <w:szCs w:val="20"/>
        </w:rPr>
        <w:t xml:space="preserve">opisem przedmiotu zamówienia (w formularzu oferty nr 1) </w:t>
      </w:r>
      <w:r w:rsidRPr="005332BC">
        <w:rPr>
          <w:rFonts w:cstheme="minorHAnsi"/>
          <w:sz w:val="20"/>
          <w:szCs w:val="20"/>
        </w:rPr>
        <w:t>bez konieczności zakupu dodatkowych elementów.</w:t>
      </w:r>
    </w:p>
    <w:p w14:paraId="1C1F87B6" w14:textId="70540C09" w:rsidR="00EC173F" w:rsidRDefault="00EC173F" w:rsidP="00EC173F">
      <w:pPr>
        <w:spacing w:after="0" w:line="240" w:lineRule="auto"/>
        <w:jc w:val="both"/>
        <w:rPr>
          <w:rFonts w:cstheme="minorHAnsi"/>
          <w:sz w:val="20"/>
          <w:szCs w:val="20"/>
        </w:rPr>
      </w:pPr>
    </w:p>
    <w:bookmarkEnd w:id="2"/>
    <w:bookmarkEnd w:id="3"/>
    <w:p w14:paraId="70B139DC" w14:textId="66648248" w:rsidR="00D26331" w:rsidRDefault="00413612" w:rsidP="00030B0F">
      <w:pPr>
        <w:autoSpaceDE w:val="0"/>
        <w:autoSpaceDN w:val="0"/>
        <w:adjustRightInd w:val="0"/>
        <w:spacing w:after="0" w:line="240" w:lineRule="auto"/>
        <w:jc w:val="both"/>
        <w:rPr>
          <w:rFonts w:ascii="Calibri" w:hAnsi="Calibri" w:cs="Calibri"/>
          <w:bCs/>
          <w:sz w:val="20"/>
          <w:szCs w:val="20"/>
        </w:rPr>
      </w:pPr>
      <w:r w:rsidRPr="00194687">
        <w:rPr>
          <w:rFonts w:ascii="Calibri" w:hAnsi="Calibri" w:cs="Calibri"/>
          <w:b/>
          <w:bCs/>
          <w:sz w:val="20"/>
          <w:szCs w:val="20"/>
        </w:rPr>
        <w:t>Termin realizacji</w:t>
      </w:r>
      <w:r w:rsidR="000A0556" w:rsidRPr="00194687">
        <w:rPr>
          <w:rFonts w:ascii="Calibri" w:hAnsi="Calibri" w:cs="Calibri"/>
          <w:b/>
          <w:bCs/>
          <w:sz w:val="20"/>
          <w:szCs w:val="20"/>
        </w:rPr>
        <w:t xml:space="preserve"> zamówienia: </w:t>
      </w:r>
      <w:r w:rsidR="000A0556" w:rsidRPr="00194687">
        <w:rPr>
          <w:rFonts w:ascii="Calibri" w:hAnsi="Calibri" w:cs="Calibri"/>
          <w:bCs/>
          <w:sz w:val="20"/>
          <w:szCs w:val="20"/>
        </w:rPr>
        <w:t>ma</w:t>
      </w:r>
      <w:r w:rsidR="007B7697">
        <w:rPr>
          <w:rFonts w:ascii="Calibri" w:hAnsi="Calibri" w:cs="Calibri"/>
          <w:bCs/>
          <w:sz w:val="20"/>
          <w:szCs w:val="20"/>
        </w:rPr>
        <w:t>ks.</w:t>
      </w:r>
      <w:r w:rsidR="000A0556" w:rsidRPr="00194687">
        <w:rPr>
          <w:rFonts w:ascii="Calibri" w:hAnsi="Calibri" w:cs="Calibri"/>
          <w:bCs/>
          <w:sz w:val="20"/>
          <w:szCs w:val="20"/>
        </w:rPr>
        <w:t xml:space="preserve"> do </w:t>
      </w:r>
      <w:r w:rsidR="007B7697">
        <w:rPr>
          <w:rFonts w:ascii="Calibri" w:hAnsi="Calibri" w:cs="Calibri"/>
          <w:bCs/>
          <w:sz w:val="20"/>
          <w:szCs w:val="20"/>
        </w:rPr>
        <w:t>3</w:t>
      </w:r>
      <w:r w:rsidR="00030B0F">
        <w:rPr>
          <w:rFonts w:ascii="Calibri" w:hAnsi="Calibri" w:cs="Calibri"/>
          <w:bCs/>
          <w:sz w:val="20"/>
          <w:szCs w:val="20"/>
        </w:rPr>
        <w:t xml:space="preserve">0 dni </w:t>
      </w:r>
      <w:r w:rsidR="00F70263" w:rsidRPr="00194687">
        <w:rPr>
          <w:rFonts w:ascii="Calibri" w:hAnsi="Calibri" w:cs="Calibri"/>
          <w:bCs/>
          <w:sz w:val="20"/>
          <w:szCs w:val="20"/>
        </w:rPr>
        <w:t>od d</w:t>
      </w:r>
      <w:r w:rsidR="00D26331">
        <w:rPr>
          <w:rFonts w:ascii="Calibri" w:hAnsi="Calibri" w:cs="Calibri"/>
          <w:bCs/>
          <w:sz w:val="20"/>
          <w:szCs w:val="20"/>
        </w:rPr>
        <w:t xml:space="preserve">aty </w:t>
      </w:r>
      <w:r w:rsidR="00F70263" w:rsidRPr="00194687">
        <w:rPr>
          <w:rFonts w:ascii="Calibri" w:hAnsi="Calibri" w:cs="Calibri"/>
          <w:bCs/>
          <w:sz w:val="20"/>
          <w:szCs w:val="20"/>
        </w:rPr>
        <w:t>zawarcia umowy</w:t>
      </w:r>
      <w:r w:rsidR="00030B0F">
        <w:rPr>
          <w:rFonts w:ascii="Calibri" w:hAnsi="Calibri" w:cs="Calibri"/>
          <w:bCs/>
          <w:sz w:val="20"/>
          <w:szCs w:val="20"/>
        </w:rPr>
        <w:t xml:space="preserve">. </w:t>
      </w:r>
    </w:p>
    <w:p w14:paraId="38E6FDB1" w14:textId="77777777" w:rsidR="007B7697" w:rsidRDefault="007B7697" w:rsidP="00030B0F">
      <w:pPr>
        <w:autoSpaceDE w:val="0"/>
        <w:autoSpaceDN w:val="0"/>
        <w:adjustRightInd w:val="0"/>
        <w:spacing w:after="0" w:line="240" w:lineRule="auto"/>
        <w:jc w:val="both"/>
        <w:rPr>
          <w:rFonts w:ascii="Calibri" w:hAnsi="Calibri" w:cs="Calibri"/>
          <w:bCs/>
          <w:sz w:val="20"/>
          <w:szCs w:val="20"/>
        </w:rPr>
      </w:pPr>
    </w:p>
    <w:p w14:paraId="0D705996" w14:textId="7833C9A9" w:rsidR="00413612" w:rsidRDefault="00D26331" w:rsidP="00030B0F">
      <w:pPr>
        <w:autoSpaceDE w:val="0"/>
        <w:autoSpaceDN w:val="0"/>
        <w:adjustRightInd w:val="0"/>
        <w:spacing w:after="0" w:line="240" w:lineRule="auto"/>
        <w:jc w:val="both"/>
        <w:rPr>
          <w:rFonts w:ascii="Calibri" w:hAnsi="Calibri" w:cs="Calibri"/>
          <w:bCs/>
          <w:sz w:val="20"/>
          <w:szCs w:val="20"/>
        </w:rPr>
      </w:pPr>
      <w:r w:rsidRPr="00D26331">
        <w:rPr>
          <w:rFonts w:ascii="Calibri" w:hAnsi="Calibri" w:cs="Calibri"/>
          <w:b/>
          <w:sz w:val="20"/>
          <w:szCs w:val="20"/>
        </w:rPr>
        <w:t>Termin</w:t>
      </w:r>
      <w:r w:rsidR="003508E4">
        <w:rPr>
          <w:rFonts w:ascii="Calibri" w:hAnsi="Calibri" w:cs="Calibri"/>
          <w:b/>
          <w:sz w:val="20"/>
          <w:szCs w:val="20"/>
        </w:rPr>
        <w:t xml:space="preserve"> </w:t>
      </w:r>
      <w:r w:rsidRPr="00D26331">
        <w:rPr>
          <w:rFonts w:ascii="Calibri" w:hAnsi="Calibri" w:cs="Calibri"/>
          <w:b/>
          <w:sz w:val="20"/>
          <w:szCs w:val="20"/>
        </w:rPr>
        <w:t>gwarancji</w:t>
      </w:r>
      <w:r w:rsidR="007B7697">
        <w:rPr>
          <w:rFonts w:ascii="Calibri" w:hAnsi="Calibri" w:cs="Calibri"/>
          <w:b/>
          <w:sz w:val="20"/>
          <w:szCs w:val="20"/>
        </w:rPr>
        <w:t xml:space="preserve"> (dotyczy części</w:t>
      </w:r>
      <w:r w:rsidR="007B7697">
        <w:rPr>
          <w:rFonts w:cstheme="minorHAnsi"/>
          <w:b/>
          <w:bCs/>
          <w:sz w:val="20"/>
          <w:szCs w:val="20"/>
        </w:rPr>
        <w:t xml:space="preserve"> 1 - </w:t>
      </w:r>
      <w:r w:rsidR="007B7697" w:rsidRPr="0034192B">
        <w:rPr>
          <w:rFonts w:cstheme="minorHAnsi"/>
          <w:b/>
          <w:bCs/>
          <w:sz w:val="20"/>
          <w:szCs w:val="20"/>
        </w:rPr>
        <w:t>1A, 1B, 1C, 1D, 1</w:t>
      </w:r>
      <w:r w:rsidR="007B7697">
        <w:rPr>
          <w:rFonts w:cstheme="minorHAnsi"/>
          <w:b/>
          <w:bCs/>
          <w:sz w:val="20"/>
          <w:szCs w:val="20"/>
        </w:rPr>
        <w:t>E)</w:t>
      </w:r>
      <w:r w:rsidRPr="00D26331">
        <w:rPr>
          <w:rFonts w:ascii="Calibri" w:hAnsi="Calibri" w:cs="Calibri"/>
          <w:b/>
          <w:sz w:val="20"/>
          <w:szCs w:val="20"/>
        </w:rPr>
        <w:t>:</w:t>
      </w:r>
      <w:r>
        <w:rPr>
          <w:rFonts w:ascii="Calibri" w:hAnsi="Calibri" w:cs="Calibri"/>
          <w:bCs/>
          <w:sz w:val="20"/>
          <w:szCs w:val="20"/>
        </w:rPr>
        <w:t xml:space="preserve"> min. </w:t>
      </w:r>
      <w:r w:rsidR="007B7697">
        <w:rPr>
          <w:rFonts w:ascii="Calibri" w:hAnsi="Calibri" w:cs="Calibri"/>
          <w:bCs/>
          <w:sz w:val="20"/>
          <w:szCs w:val="20"/>
        </w:rPr>
        <w:t>36</w:t>
      </w:r>
      <w:r>
        <w:rPr>
          <w:rFonts w:ascii="Calibri" w:hAnsi="Calibri" w:cs="Calibri"/>
          <w:bCs/>
          <w:sz w:val="20"/>
          <w:szCs w:val="20"/>
        </w:rPr>
        <w:t xml:space="preserve"> miesi</w:t>
      </w:r>
      <w:r w:rsidR="007B7697">
        <w:rPr>
          <w:rFonts w:ascii="Calibri" w:hAnsi="Calibri" w:cs="Calibri"/>
          <w:bCs/>
          <w:sz w:val="20"/>
          <w:szCs w:val="20"/>
        </w:rPr>
        <w:t xml:space="preserve">ęcy </w:t>
      </w:r>
      <w:r>
        <w:rPr>
          <w:rFonts w:ascii="Calibri" w:hAnsi="Calibri" w:cs="Calibri"/>
          <w:bCs/>
          <w:sz w:val="20"/>
          <w:szCs w:val="20"/>
        </w:rPr>
        <w:t>licząc od daty podpisania protokołu odbioru</w:t>
      </w:r>
      <w:r w:rsidR="007B7697">
        <w:rPr>
          <w:rFonts w:ascii="Calibri" w:hAnsi="Calibri" w:cs="Calibri"/>
          <w:bCs/>
          <w:sz w:val="20"/>
          <w:szCs w:val="20"/>
        </w:rPr>
        <w:t>.</w:t>
      </w:r>
    </w:p>
    <w:p w14:paraId="7A37B666" w14:textId="6E76B03E" w:rsidR="007B7697" w:rsidRDefault="007B7697" w:rsidP="007B7697">
      <w:pPr>
        <w:autoSpaceDE w:val="0"/>
        <w:autoSpaceDN w:val="0"/>
        <w:adjustRightInd w:val="0"/>
        <w:spacing w:after="0" w:line="240" w:lineRule="auto"/>
        <w:jc w:val="both"/>
        <w:rPr>
          <w:rFonts w:ascii="Calibri" w:hAnsi="Calibri" w:cs="Calibri"/>
          <w:bCs/>
          <w:sz w:val="20"/>
          <w:szCs w:val="20"/>
        </w:rPr>
      </w:pPr>
      <w:r w:rsidRPr="00D26331">
        <w:rPr>
          <w:rFonts w:ascii="Calibri" w:hAnsi="Calibri" w:cs="Calibri"/>
          <w:b/>
          <w:sz w:val="20"/>
          <w:szCs w:val="20"/>
        </w:rPr>
        <w:t>Termin</w:t>
      </w:r>
      <w:r>
        <w:rPr>
          <w:rFonts w:ascii="Calibri" w:hAnsi="Calibri" w:cs="Calibri"/>
          <w:b/>
          <w:sz w:val="20"/>
          <w:szCs w:val="20"/>
        </w:rPr>
        <w:t xml:space="preserve"> </w:t>
      </w:r>
      <w:r w:rsidRPr="00D26331">
        <w:rPr>
          <w:rFonts w:ascii="Calibri" w:hAnsi="Calibri" w:cs="Calibri"/>
          <w:b/>
          <w:sz w:val="20"/>
          <w:szCs w:val="20"/>
        </w:rPr>
        <w:t>gwarancji</w:t>
      </w:r>
      <w:r>
        <w:rPr>
          <w:rFonts w:ascii="Calibri" w:hAnsi="Calibri" w:cs="Calibri"/>
          <w:b/>
          <w:sz w:val="20"/>
          <w:szCs w:val="20"/>
        </w:rPr>
        <w:t xml:space="preserve"> (dotyczy części</w:t>
      </w:r>
      <w:r>
        <w:rPr>
          <w:rFonts w:cstheme="minorHAnsi"/>
          <w:b/>
          <w:bCs/>
          <w:sz w:val="20"/>
          <w:szCs w:val="20"/>
        </w:rPr>
        <w:t xml:space="preserve"> 2): </w:t>
      </w:r>
      <w:r w:rsidRPr="007B7697">
        <w:rPr>
          <w:rFonts w:cstheme="minorHAnsi"/>
          <w:sz w:val="20"/>
          <w:szCs w:val="20"/>
        </w:rPr>
        <w:t>min. 12 miesięcy</w:t>
      </w:r>
      <w:r>
        <w:rPr>
          <w:rFonts w:cstheme="minorHAnsi"/>
          <w:sz w:val="20"/>
          <w:szCs w:val="20"/>
        </w:rPr>
        <w:t xml:space="preserve"> </w:t>
      </w:r>
      <w:r>
        <w:rPr>
          <w:rFonts w:ascii="Calibri" w:hAnsi="Calibri" w:cs="Calibri"/>
          <w:bCs/>
          <w:sz w:val="20"/>
          <w:szCs w:val="20"/>
        </w:rPr>
        <w:t>licząc od daty podpisania protokołu odbioru.</w:t>
      </w:r>
    </w:p>
    <w:p w14:paraId="55B06A5E" w14:textId="0683D925" w:rsidR="007B7697" w:rsidRDefault="007B7697" w:rsidP="007B7697">
      <w:pPr>
        <w:autoSpaceDE w:val="0"/>
        <w:autoSpaceDN w:val="0"/>
        <w:adjustRightInd w:val="0"/>
        <w:spacing w:after="0" w:line="240" w:lineRule="auto"/>
        <w:jc w:val="both"/>
        <w:rPr>
          <w:rFonts w:ascii="Calibri" w:hAnsi="Calibri" w:cs="Calibri"/>
          <w:bCs/>
          <w:sz w:val="20"/>
          <w:szCs w:val="20"/>
        </w:rPr>
      </w:pPr>
      <w:r w:rsidRPr="00D26331">
        <w:rPr>
          <w:rFonts w:ascii="Calibri" w:hAnsi="Calibri" w:cs="Calibri"/>
          <w:b/>
          <w:sz w:val="20"/>
          <w:szCs w:val="20"/>
        </w:rPr>
        <w:t>Termin</w:t>
      </w:r>
      <w:r>
        <w:rPr>
          <w:rFonts w:ascii="Calibri" w:hAnsi="Calibri" w:cs="Calibri"/>
          <w:b/>
          <w:sz w:val="20"/>
          <w:szCs w:val="20"/>
        </w:rPr>
        <w:t xml:space="preserve"> </w:t>
      </w:r>
      <w:r w:rsidRPr="00D26331">
        <w:rPr>
          <w:rFonts w:ascii="Calibri" w:hAnsi="Calibri" w:cs="Calibri"/>
          <w:b/>
          <w:sz w:val="20"/>
          <w:szCs w:val="20"/>
        </w:rPr>
        <w:t>gwarancji</w:t>
      </w:r>
      <w:r>
        <w:rPr>
          <w:rFonts w:ascii="Calibri" w:hAnsi="Calibri" w:cs="Calibri"/>
          <w:b/>
          <w:sz w:val="20"/>
          <w:szCs w:val="20"/>
        </w:rPr>
        <w:t xml:space="preserve"> (dotyczy części</w:t>
      </w:r>
      <w:r>
        <w:rPr>
          <w:rFonts w:cstheme="minorHAnsi"/>
          <w:b/>
          <w:bCs/>
          <w:sz w:val="20"/>
          <w:szCs w:val="20"/>
        </w:rPr>
        <w:t xml:space="preserve"> 3</w:t>
      </w:r>
      <w:r w:rsidRPr="007B7697">
        <w:rPr>
          <w:rFonts w:cstheme="minorHAnsi"/>
          <w:sz w:val="20"/>
          <w:szCs w:val="20"/>
        </w:rPr>
        <w:t>): min. 24 miesiąc</w:t>
      </w:r>
      <w:r>
        <w:rPr>
          <w:rFonts w:cstheme="minorHAnsi"/>
          <w:sz w:val="20"/>
          <w:szCs w:val="20"/>
        </w:rPr>
        <w:t xml:space="preserve">e </w:t>
      </w:r>
      <w:r>
        <w:rPr>
          <w:rFonts w:ascii="Calibri" w:hAnsi="Calibri" w:cs="Calibri"/>
          <w:bCs/>
          <w:sz w:val="20"/>
          <w:szCs w:val="20"/>
        </w:rPr>
        <w:t>licząc od daty podpisania protokołu odbioru.</w:t>
      </w:r>
    </w:p>
    <w:p w14:paraId="519CD858" w14:textId="6BED89BD" w:rsidR="007B7697" w:rsidRPr="007B7697" w:rsidRDefault="007B7697" w:rsidP="007B7697">
      <w:pPr>
        <w:autoSpaceDE w:val="0"/>
        <w:autoSpaceDN w:val="0"/>
        <w:adjustRightInd w:val="0"/>
        <w:spacing w:after="0" w:line="240" w:lineRule="auto"/>
        <w:jc w:val="both"/>
        <w:rPr>
          <w:rFonts w:cstheme="minorHAnsi"/>
          <w:sz w:val="20"/>
          <w:szCs w:val="20"/>
        </w:rPr>
      </w:pPr>
    </w:p>
    <w:p w14:paraId="7F4EF4E1" w14:textId="77777777" w:rsidR="00092BB7" w:rsidRPr="002329A0" w:rsidRDefault="00092BB7" w:rsidP="002329A0">
      <w:pPr>
        <w:autoSpaceDE w:val="0"/>
        <w:autoSpaceDN w:val="0"/>
        <w:adjustRightInd w:val="0"/>
        <w:spacing w:after="0" w:line="240" w:lineRule="auto"/>
        <w:jc w:val="both"/>
        <w:rPr>
          <w:rFonts w:cstheme="minorHAnsi"/>
          <w:b/>
          <w:bCs/>
          <w:sz w:val="20"/>
          <w:szCs w:val="20"/>
        </w:rPr>
      </w:pPr>
      <w:r w:rsidRPr="002329A0">
        <w:rPr>
          <w:rFonts w:cstheme="minorHAnsi"/>
          <w:b/>
          <w:bCs/>
          <w:sz w:val="20"/>
          <w:szCs w:val="20"/>
        </w:rPr>
        <w:t>II Kryteria oceny ofert</w:t>
      </w:r>
    </w:p>
    <w:p w14:paraId="13155846" w14:textId="78FDCB15" w:rsidR="00597660" w:rsidRDefault="00597660" w:rsidP="00597660">
      <w:pPr>
        <w:autoSpaceDE w:val="0"/>
        <w:autoSpaceDN w:val="0"/>
        <w:adjustRightInd w:val="0"/>
        <w:jc w:val="both"/>
        <w:rPr>
          <w:rFonts w:ascii="Calibri" w:hAnsi="Calibri" w:cstheme="minorHAnsi"/>
          <w:sz w:val="20"/>
          <w:szCs w:val="20"/>
        </w:rPr>
      </w:pPr>
      <w:r w:rsidRPr="00597660">
        <w:rPr>
          <w:rFonts w:ascii="Calibri" w:hAnsi="Calibri" w:cstheme="minorHAnsi"/>
          <w:sz w:val="20"/>
          <w:szCs w:val="20"/>
        </w:rPr>
        <w:t xml:space="preserve">Przy wyborze Zamawiający będzie się kierował </w:t>
      </w:r>
      <w:r w:rsidR="005332BC">
        <w:rPr>
          <w:rFonts w:ascii="Calibri" w:hAnsi="Calibri" w:cstheme="minorHAnsi"/>
          <w:sz w:val="20"/>
          <w:szCs w:val="20"/>
        </w:rPr>
        <w:t xml:space="preserve">następującym </w:t>
      </w:r>
      <w:r w:rsidRPr="00597660">
        <w:rPr>
          <w:rFonts w:ascii="Calibri" w:hAnsi="Calibri" w:cstheme="minorHAnsi"/>
          <w:sz w:val="20"/>
          <w:szCs w:val="20"/>
        </w:rPr>
        <w:t>kryterium</w:t>
      </w:r>
      <w:r w:rsidR="005332BC">
        <w:rPr>
          <w:rFonts w:ascii="Calibri" w:hAnsi="Calibri" w:cstheme="minorHAnsi"/>
          <w:sz w:val="20"/>
          <w:szCs w:val="20"/>
        </w:rPr>
        <w:t xml:space="preserve"> </w:t>
      </w:r>
      <w:r w:rsidRPr="00597660">
        <w:rPr>
          <w:rFonts w:ascii="Calibri" w:hAnsi="Calibri" w:cstheme="minorHAnsi"/>
          <w:sz w:val="20"/>
          <w:szCs w:val="20"/>
        </w:rPr>
        <w:t xml:space="preserve">przy spełnieniu warunków </w:t>
      </w:r>
      <w:r w:rsidR="00A91BEA">
        <w:rPr>
          <w:rFonts w:ascii="Calibri" w:hAnsi="Calibri" w:cstheme="minorHAnsi"/>
          <w:sz w:val="20"/>
          <w:szCs w:val="20"/>
        </w:rPr>
        <w:t>opisu Przedmiotu zamówienia (Pkt. I).</w:t>
      </w:r>
    </w:p>
    <w:tbl>
      <w:tblPr>
        <w:tblW w:w="9307" w:type="dxa"/>
        <w:tblInd w:w="110" w:type="dxa"/>
        <w:shd w:val="clear" w:color="auto" w:fill="FFFFFF"/>
        <w:tblCellMar>
          <w:left w:w="0" w:type="dxa"/>
          <w:right w:w="0" w:type="dxa"/>
        </w:tblCellMar>
        <w:tblLook w:val="04A0" w:firstRow="1" w:lastRow="0" w:firstColumn="1" w:lastColumn="0" w:noHBand="0" w:noVBand="1"/>
      </w:tblPr>
      <w:tblGrid>
        <w:gridCol w:w="564"/>
        <w:gridCol w:w="7783"/>
        <w:gridCol w:w="960"/>
      </w:tblGrid>
      <w:tr w:rsidR="005332BC" w:rsidRPr="00897707" w14:paraId="589A155E" w14:textId="77777777" w:rsidTr="00734007">
        <w:trPr>
          <w:trHeight w:val="1"/>
        </w:trPr>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A93B701" w14:textId="77777777" w:rsidR="005332BC" w:rsidRPr="00897707" w:rsidRDefault="005332BC" w:rsidP="000A53C7">
            <w:pPr>
              <w:spacing w:line="235" w:lineRule="atLeast"/>
              <w:jc w:val="center"/>
              <w:rPr>
                <w:rFonts w:ascii="Calibri" w:eastAsia="Times New Roman" w:hAnsi="Calibri" w:cs="Calibri"/>
                <w:color w:val="222222"/>
                <w:lang w:eastAsia="pl-PL"/>
              </w:rPr>
            </w:pPr>
            <w:r w:rsidRPr="00897707">
              <w:rPr>
                <w:rFonts w:ascii="Calibri" w:eastAsia="Times New Roman" w:hAnsi="Calibri" w:cs="Calibri"/>
                <w:b/>
                <w:bCs/>
                <w:color w:val="222222"/>
                <w:sz w:val="20"/>
                <w:szCs w:val="20"/>
                <w:lang w:eastAsia="pl-PL"/>
              </w:rPr>
              <w:t>Lp.</w:t>
            </w:r>
          </w:p>
        </w:tc>
        <w:tc>
          <w:tcPr>
            <w:tcW w:w="778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E08DEF" w14:textId="322C26F0" w:rsidR="005332BC" w:rsidRPr="00897707" w:rsidRDefault="005332BC" w:rsidP="000A53C7">
            <w:pPr>
              <w:spacing w:line="235" w:lineRule="atLeast"/>
              <w:jc w:val="center"/>
              <w:rPr>
                <w:rFonts w:ascii="Calibri" w:eastAsia="Times New Roman" w:hAnsi="Calibri" w:cs="Calibri"/>
                <w:color w:val="222222"/>
                <w:lang w:eastAsia="pl-PL"/>
              </w:rPr>
            </w:pPr>
            <w:r w:rsidRPr="00897707">
              <w:rPr>
                <w:rFonts w:ascii="Calibri" w:eastAsia="Times New Roman" w:hAnsi="Calibri" w:cs="Calibri"/>
                <w:b/>
                <w:bCs/>
                <w:color w:val="222222"/>
                <w:sz w:val="20"/>
                <w:szCs w:val="20"/>
                <w:lang w:eastAsia="pl-PL"/>
              </w:rPr>
              <w:t>Kryterium oceny</w:t>
            </w:r>
            <w:r w:rsidR="00A17A08">
              <w:rPr>
                <w:rFonts w:ascii="Calibri" w:eastAsia="Times New Roman" w:hAnsi="Calibri" w:cs="Calibri"/>
                <w:b/>
                <w:bCs/>
                <w:color w:val="222222"/>
                <w:sz w:val="20"/>
                <w:szCs w:val="20"/>
                <w:lang w:eastAsia="pl-PL"/>
              </w:rPr>
              <w:t xml:space="preserve"> </w:t>
            </w:r>
            <w:r w:rsidR="00A17A08" w:rsidRPr="009C6B7D">
              <w:rPr>
                <w:rFonts w:eastAsia="Times New Roman" w:cs="Times New Roman"/>
                <w:b/>
                <w:sz w:val="20"/>
                <w:szCs w:val="24"/>
                <w:lang w:eastAsia="pl-PL"/>
              </w:rPr>
              <w:t>(wszystkie części</w:t>
            </w:r>
            <w:r w:rsidR="00A17A08">
              <w:rPr>
                <w:rFonts w:eastAsia="Times New Roman" w:cs="Times New Roman"/>
                <w:b/>
                <w:sz w:val="20"/>
                <w:szCs w:val="24"/>
                <w:lang w:eastAsia="pl-PL"/>
              </w:rPr>
              <w:t xml:space="preserve"> 1- 3</w:t>
            </w:r>
            <w:r w:rsidR="00A17A08" w:rsidRPr="009C6B7D">
              <w:rPr>
                <w:rFonts w:eastAsia="Times New Roman" w:cs="Times New Roman"/>
                <w:b/>
                <w:sz w:val="20"/>
                <w:szCs w:val="24"/>
                <w:lang w:eastAsia="pl-PL"/>
              </w:rPr>
              <w:t>):</w:t>
            </w:r>
          </w:p>
        </w:tc>
        <w:tc>
          <w:tcPr>
            <w:tcW w:w="9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B1EB3C" w14:textId="056CE5F3" w:rsidR="005332BC" w:rsidRPr="00734007" w:rsidRDefault="00734007" w:rsidP="000A53C7">
            <w:pPr>
              <w:spacing w:line="235" w:lineRule="atLeast"/>
              <w:jc w:val="center"/>
              <w:rPr>
                <w:rFonts w:ascii="Calibri" w:eastAsia="Times New Roman" w:hAnsi="Calibri" w:cs="Calibri"/>
                <w:b/>
                <w:bCs/>
                <w:color w:val="222222"/>
                <w:sz w:val="20"/>
                <w:szCs w:val="20"/>
                <w:lang w:eastAsia="pl-PL"/>
              </w:rPr>
            </w:pPr>
            <w:r w:rsidRPr="00734007">
              <w:rPr>
                <w:rFonts w:ascii="Calibri" w:eastAsia="Times New Roman" w:hAnsi="Calibri" w:cs="Calibri"/>
                <w:b/>
                <w:bCs/>
                <w:color w:val="222222"/>
                <w:sz w:val="20"/>
                <w:szCs w:val="20"/>
                <w:lang w:eastAsia="pl-PL"/>
              </w:rPr>
              <w:t>Maks. Liczba punktów</w:t>
            </w:r>
          </w:p>
        </w:tc>
      </w:tr>
      <w:tr w:rsidR="005332BC" w:rsidRPr="00897707" w14:paraId="7120F6EF" w14:textId="77777777" w:rsidTr="00734007">
        <w:trPr>
          <w:trHeight w:val="60"/>
        </w:trPr>
        <w:tc>
          <w:tcPr>
            <w:tcW w:w="5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32964F" w14:textId="77777777" w:rsidR="005332BC" w:rsidRPr="00897707" w:rsidRDefault="005332BC" w:rsidP="000A53C7">
            <w:pPr>
              <w:spacing w:line="235" w:lineRule="atLeast"/>
              <w:rPr>
                <w:rFonts w:ascii="Calibri" w:eastAsia="Times New Roman" w:hAnsi="Calibri" w:cs="Calibri"/>
                <w:color w:val="222222"/>
                <w:lang w:eastAsia="pl-PL"/>
              </w:rPr>
            </w:pPr>
            <w:r w:rsidRPr="00897707">
              <w:rPr>
                <w:rFonts w:ascii="Calibri" w:eastAsia="Times New Roman" w:hAnsi="Calibri" w:cs="Calibri"/>
                <w:color w:val="222222"/>
                <w:sz w:val="20"/>
                <w:szCs w:val="20"/>
                <w:lang w:eastAsia="pl-PL"/>
              </w:rPr>
              <w:t>1.</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3E9C5F" w14:textId="0FD9499D" w:rsidR="00162B69" w:rsidRDefault="003508E4" w:rsidP="003508E4">
            <w:pPr>
              <w:spacing w:before="120" w:after="120"/>
              <w:outlineLvl w:val="1"/>
              <w:rPr>
                <w:rFonts w:cstheme="minorHAnsi"/>
                <w:bCs/>
                <w:iCs/>
                <w:color w:val="000000"/>
                <w:sz w:val="20"/>
                <w:szCs w:val="20"/>
              </w:rPr>
            </w:pPr>
            <w:r w:rsidRPr="003508E4">
              <w:rPr>
                <w:rFonts w:cstheme="minorHAnsi"/>
                <w:b/>
                <w:iCs/>
                <w:color w:val="000000"/>
                <w:sz w:val="20"/>
                <w:szCs w:val="20"/>
              </w:rPr>
              <w:t>Kryterium Cena</w:t>
            </w:r>
            <w:r w:rsidR="00A17A08">
              <w:rPr>
                <w:rFonts w:cstheme="minorHAnsi"/>
                <w:b/>
                <w:iCs/>
                <w:color w:val="000000"/>
                <w:sz w:val="20"/>
                <w:szCs w:val="20"/>
              </w:rPr>
              <w:t xml:space="preserve"> </w:t>
            </w:r>
            <w:r w:rsidRPr="003508E4">
              <w:rPr>
                <w:rFonts w:cstheme="minorHAnsi"/>
                <w:bCs/>
                <w:iCs/>
                <w:color w:val="000000"/>
                <w:sz w:val="20"/>
                <w:szCs w:val="20"/>
              </w:rPr>
              <w:t xml:space="preserve">- w zakresie tego kryterium oceniane będzie zaoferowanie jak najniższej ceny oferty. Ocena następować będzie w odniesieniu do najkorzystniejszej ceny spośród zaoferowanych przez Wykonawców. Kryterium, liczone wg wzoru: </w:t>
            </w:r>
          </w:p>
          <w:p w14:paraId="3F83317F" w14:textId="1B570A9B" w:rsidR="003508E4" w:rsidRDefault="003508E4" w:rsidP="003508E4">
            <w:pPr>
              <w:spacing w:before="120" w:after="120"/>
              <w:outlineLvl w:val="1"/>
              <w:rPr>
                <w:rFonts w:cstheme="minorHAnsi"/>
                <w:bCs/>
                <w:iCs/>
                <w:color w:val="000000"/>
                <w:sz w:val="20"/>
                <w:szCs w:val="20"/>
              </w:rPr>
            </w:pPr>
            <w:r w:rsidRPr="003508E4">
              <w:rPr>
                <w:rFonts w:cstheme="minorHAnsi"/>
                <w:bCs/>
                <w:iCs/>
                <w:color w:val="000000"/>
                <w:sz w:val="20"/>
                <w:szCs w:val="20"/>
              </w:rPr>
              <w:t xml:space="preserve">Liczba punktów = ( </w:t>
            </w:r>
            <w:proofErr w:type="spellStart"/>
            <w:r w:rsidRPr="003508E4">
              <w:rPr>
                <w:rFonts w:cstheme="minorHAnsi"/>
                <w:bCs/>
                <w:iCs/>
                <w:color w:val="000000"/>
                <w:sz w:val="20"/>
                <w:szCs w:val="20"/>
              </w:rPr>
              <w:t>Cmin</w:t>
            </w:r>
            <w:proofErr w:type="spellEnd"/>
            <w:r w:rsidRPr="003508E4">
              <w:rPr>
                <w:rFonts w:cstheme="minorHAnsi"/>
                <w:bCs/>
                <w:iCs/>
                <w:color w:val="000000"/>
                <w:sz w:val="20"/>
                <w:szCs w:val="20"/>
              </w:rPr>
              <w:t>/</w:t>
            </w:r>
            <w:proofErr w:type="spellStart"/>
            <w:r w:rsidRPr="003508E4">
              <w:rPr>
                <w:rFonts w:cstheme="minorHAnsi"/>
                <w:bCs/>
                <w:iCs/>
                <w:color w:val="000000"/>
                <w:sz w:val="20"/>
                <w:szCs w:val="20"/>
              </w:rPr>
              <w:t>Cof</w:t>
            </w:r>
            <w:proofErr w:type="spellEnd"/>
            <w:r w:rsidRPr="003508E4">
              <w:rPr>
                <w:rFonts w:cstheme="minorHAnsi"/>
                <w:bCs/>
                <w:iCs/>
                <w:color w:val="000000"/>
                <w:sz w:val="20"/>
                <w:szCs w:val="20"/>
              </w:rPr>
              <w:t xml:space="preserve"> ) * 60</w:t>
            </w:r>
            <w:r>
              <w:rPr>
                <w:rFonts w:cstheme="minorHAnsi"/>
                <w:bCs/>
                <w:iCs/>
                <w:color w:val="000000"/>
                <w:sz w:val="20"/>
                <w:szCs w:val="20"/>
              </w:rPr>
              <w:t xml:space="preserve"> </w:t>
            </w:r>
          </w:p>
          <w:p w14:paraId="43F86E00" w14:textId="47146118" w:rsidR="003508E4" w:rsidRPr="003508E4" w:rsidRDefault="00162B69" w:rsidP="003508E4">
            <w:pPr>
              <w:spacing w:before="120" w:after="120"/>
              <w:outlineLvl w:val="1"/>
              <w:rPr>
                <w:rFonts w:cstheme="minorHAnsi"/>
                <w:bCs/>
                <w:iCs/>
                <w:color w:val="000000"/>
                <w:sz w:val="20"/>
                <w:szCs w:val="20"/>
              </w:rPr>
            </w:pPr>
            <w:r>
              <w:rPr>
                <w:rFonts w:cstheme="minorHAnsi"/>
                <w:bCs/>
                <w:iCs/>
                <w:color w:val="000000"/>
                <w:sz w:val="20"/>
                <w:szCs w:val="20"/>
              </w:rPr>
              <w:t>G</w:t>
            </w:r>
            <w:r w:rsidR="003508E4">
              <w:rPr>
                <w:rFonts w:cstheme="minorHAnsi"/>
                <w:bCs/>
                <w:iCs/>
                <w:color w:val="000000"/>
                <w:sz w:val="20"/>
                <w:szCs w:val="20"/>
              </w:rPr>
              <w:t>dzie</w:t>
            </w:r>
            <w:r>
              <w:rPr>
                <w:rFonts w:cstheme="minorHAnsi"/>
                <w:bCs/>
                <w:iCs/>
                <w:color w:val="000000"/>
                <w:sz w:val="20"/>
                <w:szCs w:val="20"/>
              </w:rPr>
              <w:t>:</w:t>
            </w:r>
          </w:p>
          <w:p w14:paraId="7AAA37F6" w14:textId="77777777" w:rsidR="003508E4" w:rsidRPr="003508E4" w:rsidRDefault="003508E4" w:rsidP="003508E4">
            <w:pPr>
              <w:spacing w:before="120" w:after="120"/>
              <w:outlineLvl w:val="1"/>
              <w:rPr>
                <w:rFonts w:cstheme="minorHAnsi"/>
                <w:bCs/>
                <w:iCs/>
                <w:color w:val="000000"/>
                <w:sz w:val="20"/>
                <w:szCs w:val="20"/>
              </w:rPr>
            </w:pPr>
            <w:r w:rsidRPr="003508E4">
              <w:rPr>
                <w:rFonts w:cstheme="minorHAnsi"/>
                <w:bCs/>
                <w:iCs/>
                <w:color w:val="000000"/>
                <w:sz w:val="20"/>
                <w:szCs w:val="20"/>
              </w:rPr>
              <w:t xml:space="preserve"> - </w:t>
            </w:r>
            <w:proofErr w:type="spellStart"/>
            <w:r w:rsidRPr="003508E4">
              <w:rPr>
                <w:rFonts w:cstheme="minorHAnsi"/>
                <w:bCs/>
                <w:iCs/>
                <w:color w:val="000000"/>
                <w:sz w:val="20"/>
                <w:szCs w:val="20"/>
              </w:rPr>
              <w:t>Cmin</w:t>
            </w:r>
            <w:proofErr w:type="spellEnd"/>
            <w:r w:rsidRPr="003508E4">
              <w:rPr>
                <w:rFonts w:cstheme="minorHAnsi"/>
                <w:bCs/>
                <w:iCs/>
                <w:color w:val="000000"/>
                <w:sz w:val="20"/>
                <w:szCs w:val="20"/>
              </w:rPr>
              <w:t xml:space="preserve"> - najniższa spośród wszystkich ofert </w:t>
            </w:r>
          </w:p>
          <w:p w14:paraId="2FB78020" w14:textId="2DBB2491" w:rsidR="002120E5" w:rsidRPr="004A396E" w:rsidRDefault="003508E4" w:rsidP="003508E4">
            <w:pPr>
              <w:autoSpaceDE w:val="0"/>
              <w:autoSpaceDN w:val="0"/>
              <w:adjustRightInd w:val="0"/>
              <w:rPr>
                <w:bCs/>
                <w:iCs/>
                <w:color w:val="000000"/>
              </w:rPr>
            </w:pPr>
            <w:r w:rsidRPr="003508E4">
              <w:rPr>
                <w:rFonts w:cstheme="minorHAnsi"/>
                <w:bCs/>
                <w:iCs/>
                <w:color w:val="000000"/>
                <w:sz w:val="20"/>
                <w:szCs w:val="20"/>
              </w:rPr>
              <w:t xml:space="preserve"> - </w:t>
            </w:r>
            <w:proofErr w:type="spellStart"/>
            <w:r w:rsidRPr="003508E4">
              <w:rPr>
                <w:rFonts w:cstheme="minorHAnsi"/>
                <w:bCs/>
                <w:iCs/>
                <w:color w:val="000000"/>
                <w:sz w:val="20"/>
                <w:szCs w:val="20"/>
              </w:rPr>
              <w:t>Cof</w:t>
            </w:r>
            <w:proofErr w:type="spellEnd"/>
            <w:r w:rsidRPr="003508E4">
              <w:rPr>
                <w:rFonts w:cstheme="minorHAnsi"/>
                <w:bCs/>
                <w:iCs/>
                <w:color w:val="000000"/>
                <w:sz w:val="20"/>
                <w:szCs w:val="20"/>
              </w:rPr>
              <w:t xml:space="preserve"> - podana w ofercie</w:t>
            </w:r>
          </w:p>
          <w:p w14:paraId="71BD2266" w14:textId="29DB4D2E" w:rsidR="005332BC" w:rsidRPr="00897707" w:rsidRDefault="005332BC" w:rsidP="000A53C7">
            <w:pPr>
              <w:spacing w:after="0" w:line="240" w:lineRule="auto"/>
              <w:rPr>
                <w:rFonts w:ascii="Calibri" w:eastAsia="Times New Roman" w:hAnsi="Calibri" w:cs="Calibri"/>
                <w:color w:val="222222"/>
                <w:lang w:eastAsia="pl-PL"/>
              </w:rPr>
            </w:pPr>
          </w:p>
        </w:tc>
        <w:tc>
          <w:tcPr>
            <w:tcW w:w="9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FDD8AC0" w14:textId="1D140AA3" w:rsidR="005332BC" w:rsidRPr="00897707" w:rsidRDefault="00734007" w:rsidP="000A53C7">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 xml:space="preserve">   </w:t>
            </w:r>
            <w:r w:rsidR="005332BC" w:rsidRPr="00897707">
              <w:rPr>
                <w:rFonts w:ascii="Calibri" w:eastAsia="Times New Roman" w:hAnsi="Calibri" w:cs="Calibri"/>
                <w:color w:val="222222"/>
                <w:sz w:val="20"/>
                <w:szCs w:val="20"/>
                <w:lang w:eastAsia="pl-PL"/>
              </w:rPr>
              <w:t>60</w:t>
            </w:r>
          </w:p>
        </w:tc>
      </w:tr>
      <w:tr w:rsidR="005332BC" w:rsidRPr="00897707" w14:paraId="313FD4F2" w14:textId="77777777" w:rsidTr="00734007">
        <w:trPr>
          <w:trHeight w:val="1"/>
        </w:trPr>
        <w:tc>
          <w:tcPr>
            <w:tcW w:w="5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8AE3386" w14:textId="77777777" w:rsidR="005332BC" w:rsidRPr="00897707" w:rsidRDefault="005332BC" w:rsidP="000A53C7">
            <w:pPr>
              <w:spacing w:line="235" w:lineRule="atLeast"/>
              <w:rPr>
                <w:rFonts w:ascii="Calibri" w:eastAsia="Times New Roman" w:hAnsi="Calibri" w:cs="Calibri"/>
                <w:color w:val="222222"/>
                <w:lang w:eastAsia="pl-PL"/>
              </w:rPr>
            </w:pPr>
            <w:r w:rsidRPr="00897707">
              <w:rPr>
                <w:rFonts w:ascii="Calibri" w:eastAsia="Times New Roman" w:hAnsi="Calibri" w:cs="Calibri"/>
                <w:color w:val="222222"/>
                <w:sz w:val="20"/>
                <w:szCs w:val="20"/>
                <w:lang w:eastAsia="pl-PL"/>
              </w:rPr>
              <w:t>2.</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46A665C" w14:textId="1C60390A" w:rsidR="003508E4" w:rsidRPr="003508E4" w:rsidRDefault="003508E4" w:rsidP="003508E4">
            <w:pPr>
              <w:spacing w:before="120" w:after="120"/>
              <w:outlineLvl w:val="1"/>
              <w:rPr>
                <w:rFonts w:cstheme="minorHAnsi"/>
                <w:bCs/>
                <w:iCs/>
                <w:color w:val="000000"/>
                <w:sz w:val="20"/>
                <w:szCs w:val="20"/>
              </w:rPr>
            </w:pPr>
            <w:r w:rsidRPr="003508E4">
              <w:rPr>
                <w:rFonts w:ascii="Calibri" w:eastAsia="Times New Roman" w:hAnsi="Calibri" w:cs="Calibri"/>
                <w:b/>
                <w:bCs/>
                <w:color w:val="222222"/>
                <w:sz w:val="20"/>
                <w:szCs w:val="20"/>
                <w:lang w:eastAsia="pl-PL"/>
              </w:rPr>
              <w:t>Termin</w:t>
            </w:r>
            <w:r w:rsidR="00162B69">
              <w:rPr>
                <w:rFonts w:ascii="Calibri" w:eastAsia="Times New Roman" w:hAnsi="Calibri" w:cs="Calibri"/>
                <w:b/>
                <w:bCs/>
                <w:color w:val="222222"/>
                <w:sz w:val="20"/>
                <w:szCs w:val="20"/>
                <w:lang w:eastAsia="pl-PL"/>
              </w:rPr>
              <w:t xml:space="preserve"> realizacji </w:t>
            </w:r>
            <w:r>
              <w:rPr>
                <w:rFonts w:ascii="Calibri" w:eastAsia="Times New Roman" w:hAnsi="Calibri" w:cs="Calibri"/>
                <w:b/>
                <w:bCs/>
                <w:color w:val="222222"/>
                <w:sz w:val="20"/>
                <w:szCs w:val="20"/>
                <w:lang w:eastAsia="pl-PL"/>
              </w:rPr>
              <w:t>-</w:t>
            </w:r>
            <w:r w:rsidRPr="004A396E">
              <w:rPr>
                <w:bCs/>
                <w:iCs/>
                <w:color w:val="000000"/>
              </w:rPr>
              <w:t xml:space="preserve"> </w:t>
            </w:r>
            <w:r>
              <w:rPr>
                <w:bCs/>
                <w:iCs/>
                <w:color w:val="000000"/>
              </w:rPr>
              <w:t>w</w:t>
            </w:r>
            <w:r w:rsidRPr="003508E4">
              <w:rPr>
                <w:rFonts w:cstheme="minorHAnsi"/>
                <w:bCs/>
                <w:iCs/>
                <w:color w:val="000000"/>
                <w:sz w:val="20"/>
                <w:szCs w:val="20"/>
              </w:rPr>
              <w:t xml:space="preserve"> zakresie tego kryterium oceniane będzie zaoferowanie krótszego terminu dostarczenia całości zamówienia, liczonego w dniach bieżących (kalendarzowych) spośród terminów wskazanych poniżej (zaoferowanie dłuższego terminu niż wymagany - </w:t>
            </w:r>
            <w:bookmarkStart w:id="4" w:name="_Hlk148525991"/>
            <w:r w:rsidRPr="003508E4">
              <w:rPr>
                <w:rFonts w:cstheme="minorHAnsi"/>
                <w:bCs/>
                <w:iCs/>
                <w:color w:val="000000"/>
                <w:sz w:val="20"/>
                <w:szCs w:val="20"/>
              </w:rPr>
              <w:t>oferta podlega odrzuceniu). Punktowane jest wskazanie terminu krótszego niż wymagany.</w:t>
            </w:r>
          </w:p>
          <w:p w14:paraId="64E5563D" w14:textId="4CCBE050" w:rsidR="00162B69" w:rsidRPr="009C6B7D" w:rsidRDefault="00162B69" w:rsidP="00162B69">
            <w:pPr>
              <w:pBdr>
                <w:top w:val="nil"/>
                <w:left w:val="nil"/>
                <w:bottom w:val="nil"/>
                <w:right w:val="nil"/>
                <w:between w:val="nil"/>
              </w:pBdr>
              <w:spacing w:after="0" w:line="240" w:lineRule="auto"/>
              <w:rPr>
                <w:rFonts w:eastAsia="Times New Roman" w:cs="Times New Roman"/>
                <w:b/>
                <w:color w:val="000000"/>
                <w:sz w:val="20"/>
                <w:szCs w:val="24"/>
                <w:lang w:eastAsia="pl-PL"/>
              </w:rPr>
            </w:pPr>
            <w:bookmarkStart w:id="5" w:name="_Hlk148526024"/>
            <w:r w:rsidRPr="009C6B7D">
              <w:rPr>
                <w:rFonts w:eastAsia="Times New Roman" w:cs="Times New Roman"/>
                <w:b/>
                <w:color w:val="000000"/>
                <w:sz w:val="20"/>
                <w:szCs w:val="24"/>
                <w:lang w:eastAsia="pl-PL"/>
              </w:rPr>
              <w:t xml:space="preserve">Dla </w:t>
            </w:r>
            <w:bookmarkStart w:id="6" w:name="_Hlk148526185"/>
            <w:r w:rsidRPr="009C6B7D">
              <w:rPr>
                <w:rFonts w:eastAsia="Times New Roman" w:cs="Times New Roman"/>
                <w:b/>
                <w:color w:val="000000"/>
                <w:sz w:val="20"/>
                <w:szCs w:val="24"/>
                <w:lang w:eastAsia="pl-PL"/>
              </w:rPr>
              <w:t xml:space="preserve">części nr.: </w:t>
            </w:r>
            <w:r>
              <w:rPr>
                <w:rFonts w:eastAsia="Times New Roman" w:cs="Times New Roman"/>
                <w:b/>
                <w:color w:val="000000"/>
                <w:sz w:val="20"/>
                <w:szCs w:val="24"/>
                <w:lang w:eastAsia="pl-PL"/>
              </w:rPr>
              <w:t>1 (</w:t>
            </w:r>
            <w:r w:rsidRPr="009C6B7D">
              <w:rPr>
                <w:rFonts w:eastAsia="Times New Roman" w:cs="Times New Roman"/>
                <w:b/>
                <w:color w:val="000000"/>
                <w:sz w:val="20"/>
                <w:szCs w:val="24"/>
                <w:lang w:eastAsia="pl-PL"/>
              </w:rPr>
              <w:t>1</w:t>
            </w:r>
            <w:r>
              <w:rPr>
                <w:rFonts w:eastAsia="Times New Roman" w:cs="Times New Roman"/>
                <w:b/>
                <w:color w:val="000000"/>
                <w:sz w:val="20"/>
                <w:szCs w:val="24"/>
                <w:lang w:eastAsia="pl-PL"/>
              </w:rPr>
              <w:t>A</w:t>
            </w:r>
            <w:r w:rsidRPr="009C6B7D">
              <w:rPr>
                <w:rFonts w:eastAsia="Times New Roman" w:cs="Times New Roman"/>
                <w:b/>
                <w:color w:val="000000"/>
                <w:sz w:val="20"/>
                <w:szCs w:val="24"/>
                <w:lang w:eastAsia="pl-PL"/>
              </w:rPr>
              <w:t xml:space="preserve">, </w:t>
            </w:r>
            <w:r>
              <w:rPr>
                <w:rFonts w:eastAsia="Times New Roman" w:cs="Times New Roman"/>
                <w:b/>
                <w:color w:val="000000"/>
                <w:sz w:val="20"/>
                <w:szCs w:val="24"/>
                <w:lang w:eastAsia="pl-PL"/>
              </w:rPr>
              <w:t>1B, 1C, 1D, 1E)</w:t>
            </w:r>
            <w:r w:rsidR="00D17554">
              <w:rPr>
                <w:rFonts w:eastAsia="Times New Roman" w:cs="Times New Roman"/>
                <w:b/>
                <w:color w:val="000000"/>
                <w:sz w:val="20"/>
                <w:szCs w:val="24"/>
                <w:lang w:eastAsia="pl-PL"/>
              </w:rPr>
              <w:t xml:space="preserve"> </w:t>
            </w:r>
            <w:bookmarkEnd w:id="6"/>
          </w:p>
          <w:p w14:paraId="651306EC" w14:textId="630DF246" w:rsidR="00162B69" w:rsidRPr="00162B69" w:rsidRDefault="00162B69" w:rsidP="00162B69">
            <w:pPr>
              <w:numPr>
                <w:ilvl w:val="0"/>
                <w:numId w:val="49"/>
              </w:numPr>
              <w:spacing w:after="0" w:line="240" w:lineRule="auto"/>
              <w:rPr>
                <w:rFonts w:ascii="Calibri" w:eastAsia="Times New Roman" w:hAnsi="Calibri" w:cs="Calibri"/>
                <w:color w:val="222222"/>
                <w:lang w:eastAsia="pl-PL"/>
              </w:rPr>
            </w:pPr>
            <w:r>
              <w:rPr>
                <w:rFonts w:eastAsia="Times New Roman" w:cs="Times New Roman"/>
                <w:sz w:val="20"/>
                <w:szCs w:val="24"/>
                <w:lang w:eastAsia="pl-PL"/>
              </w:rPr>
              <w:t>21</w:t>
            </w:r>
            <w:r w:rsidRPr="009C6B7D">
              <w:rPr>
                <w:rFonts w:eastAsia="Times New Roman" w:cs="Times New Roman"/>
                <w:sz w:val="20"/>
                <w:szCs w:val="24"/>
                <w:lang w:eastAsia="pl-PL"/>
              </w:rPr>
              <w:t xml:space="preserve"> - </w:t>
            </w:r>
            <w:r>
              <w:rPr>
                <w:rFonts w:eastAsia="Times New Roman" w:cs="Times New Roman"/>
                <w:sz w:val="20"/>
                <w:szCs w:val="24"/>
                <w:lang w:eastAsia="pl-PL"/>
              </w:rPr>
              <w:t>3</w:t>
            </w:r>
            <w:r w:rsidRPr="009C6B7D">
              <w:rPr>
                <w:rFonts w:eastAsia="Times New Roman" w:cs="Times New Roman"/>
                <w:sz w:val="20"/>
                <w:szCs w:val="24"/>
                <w:lang w:eastAsia="pl-PL"/>
              </w:rPr>
              <w:t xml:space="preserve">0 dni - 0 </w:t>
            </w:r>
            <w:r>
              <w:rPr>
                <w:rFonts w:eastAsia="Times New Roman" w:cs="Times New Roman"/>
                <w:sz w:val="20"/>
                <w:szCs w:val="24"/>
                <w:lang w:eastAsia="pl-PL"/>
              </w:rPr>
              <w:t>punktów</w:t>
            </w:r>
          </w:p>
          <w:p w14:paraId="6DFB6987" w14:textId="6818C640" w:rsidR="00553A2F" w:rsidRPr="00897707" w:rsidRDefault="00162B69" w:rsidP="00D17554">
            <w:pPr>
              <w:numPr>
                <w:ilvl w:val="0"/>
                <w:numId w:val="49"/>
              </w:numPr>
              <w:spacing w:after="0" w:line="240" w:lineRule="auto"/>
              <w:rPr>
                <w:rFonts w:ascii="Calibri" w:eastAsia="Times New Roman" w:hAnsi="Calibri" w:cs="Calibri"/>
                <w:color w:val="222222"/>
                <w:lang w:eastAsia="pl-PL"/>
              </w:rPr>
            </w:pPr>
            <w:r w:rsidRPr="009C6B7D">
              <w:rPr>
                <w:rFonts w:eastAsia="Times New Roman" w:cs="Times New Roman"/>
                <w:sz w:val="20"/>
                <w:szCs w:val="24"/>
                <w:lang w:eastAsia="pl-PL"/>
              </w:rPr>
              <w:t>0 - 20 dni – 20</w:t>
            </w:r>
            <w:r>
              <w:rPr>
                <w:rFonts w:eastAsia="Times New Roman" w:cs="Times New Roman"/>
                <w:sz w:val="20"/>
                <w:szCs w:val="24"/>
                <w:lang w:eastAsia="pl-PL"/>
              </w:rPr>
              <w:t xml:space="preserve"> punktów</w:t>
            </w:r>
            <w:bookmarkEnd w:id="4"/>
            <w:bookmarkEnd w:id="5"/>
          </w:p>
        </w:tc>
        <w:tc>
          <w:tcPr>
            <w:tcW w:w="9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0C55AE" w14:textId="0F7EA591" w:rsidR="005332BC" w:rsidRPr="00897707" w:rsidRDefault="00734007" w:rsidP="000A53C7">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 xml:space="preserve">   </w:t>
            </w:r>
            <w:r w:rsidR="003508E4">
              <w:rPr>
                <w:rFonts w:ascii="Calibri" w:eastAsia="Times New Roman" w:hAnsi="Calibri" w:cs="Calibri"/>
                <w:color w:val="222222"/>
                <w:sz w:val="20"/>
                <w:szCs w:val="20"/>
                <w:lang w:eastAsia="pl-PL"/>
              </w:rPr>
              <w:t>2</w:t>
            </w:r>
            <w:r w:rsidR="005332BC" w:rsidRPr="00897707">
              <w:rPr>
                <w:rFonts w:ascii="Calibri" w:eastAsia="Times New Roman" w:hAnsi="Calibri" w:cs="Calibri"/>
                <w:color w:val="222222"/>
                <w:sz w:val="20"/>
                <w:szCs w:val="20"/>
                <w:lang w:eastAsia="pl-PL"/>
              </w:rPr>
              <w:t>0</w:t>
            </w:r>
          </w:p>
        </w:tc>
      </w:tr>
      <w:tr w:rsidR="00734007" w:rsidRPr="00897707" w14:paraId="15F23F1D" w14:textId="77777777" w:rsidTr="00734007">
        <w:trPr>
          <w:trHeight w:val="1"/>
        </w:trPr>
        <w:tc>
          <w:tcPr>
            <w:tcW w:w="5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05B3DE8" w14:textId="7454A397" w:rsidR="00734007" w:rsidRPr="00897707" w:rsidRDefault="00601AFB" w:rsidP="006813DC">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3</w:t>
            </w:r>
            <w:r w:rsidR="00734007" w:rsidRPr="00897707">
              <w:rPr>
                <w:rFonts w:ascii="Calibri" w:eastAsia="Times New Roman" w:hAnsi="Calibri" w:cs="Calibri"/>
                <w:color w:val="222222"/>
                <w:sz w:val="20"/>
                <w:szCs w:val="20"/>
                <w:lang w:eastAsia="pl-PL"/>
              </w:rPr>
              <w:t>.</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62BA9C" w14:textId="77777777" w:rsidR="00734007" w:rsidRPr="003508E4" w:rsidRDefault="00734007" w:rsidP="006813DC">
            <w:pPr>
              <w:spacing w:before="120" w:after="120"/>
              <w:outlineLvl w:val="1"/>
              <w:rPr>
                <w:rFonts w:cstheme="minorHAnsi"/>
                <w:bCs/>
                <w:iCs/>
                <w:color w:val="000000"/>
                <w:sz w:val="20"/>
                <w:szCs w:val="20"/>
              </w:rPr>
            </w:pPr>
            <w:r w:rsidRPr="003508E4">
              <w:rPr>
                <w:rFonts w:ascii="Calibri" w:eastAsia="Times New Roman" w:hAnsi="Calibri" w:cs="Calibri"/>
                <w:b/>
                <w:bCs/>
                <w:color w:val="222222"/>
                <w:sz w:val="20"/>
                <w:szCs w:val="20"/>
                <w:lang w:eastAsia="pl-PL"/>
              </w:rPr>
              <w:t>Termin</w:t>
            </w:r>
            <w:r>
              <w:rPr>
                <w:rFonts w:ascii="Calibri" w:eastAsia="Times New Roman" w:hAnsi="Calibri" w:cs="Calibri"/>
                <w:b/>
                <w:bCs/>
                <w:color w:val="222222"/>
                <w:sz w:val="20"/>
                <w:szCs w:val="20"/>
                <w:lang w:eastAsia="pl-PL"/>
              </w:rPr>
              <w:t xml:space="preserve"> realizacji -</w:t>
            </w:r>
            <w:r w:rsidRPr="004A396E">
              <w:rPr>
                <w:bCs/>
                <w:iCs/>
                <w:color w:val="000000"/>
              </w:rPr>
              <w:t xml:space="preserve"> </w:t>
            </w:r>
            <w:r>
              <w:rPr>
                <w:bCs/>
                <w:iCs/>
                <w:color w:val="000000"/>
              </w:rPr>
              <w:t>w</w:t>
            </w:r>
            <w:r w:rsidRPr="003508E4">
              <w:rPr>
                <w:rFonts w:cstheme="minorHAnsi"/>
                <w:bCs/>
                <w:iCs/>
                <w:color w:val="000000"/>
                <w:sz w:val="20"/>
                <w:szCs w:val="20"/>
              </w:rPr>
              <w:t xml:space="preserve"> zakresie tego kryterium oceniane będzie zaoferowanie krótszego terminu dostarczenia całości zamówienia, liczonego w dniach bieżących (kalendarzowych) spośród terminów wskazanych poniżej (zaoferowanie dłuższego terminu niż wymagany - oferta podlega odrzuceniu). Punktowane jest wskazanie terminu krótszego niż wymagany.</w:t>
            </w:r>
          </w:p>
          <w:p w14:paraId="719DB787" w14:textId="313E65CA" w:rsidR="00734007" w:rsidRPr="009C6B7D" w:rsidRDefault="00734007" w:rsidP="006813DC">
            <w:pPr>
              <w:pBdr>
                <w:top w:val="nil"/>
                <w:left w:val="nil"/>
                <w:bottom w:val="nil"/>
                <w:right w:val="nil"/>
                <w:between w:val="nil"/>
              </w:pBdr>
              <w:spacing w:after="0" w:line="240" w:lineRule="auto"/>
              <w:rPr>
                <w:rFonts w:eastAsia="Times New Roman" w:cs="Times New Roman"/>
                <w:b/>
                <w:color w:val="000000"/>
                <w:sz w:val="20"/>
                <w:szCs w:val="24"/>
                <w:lang w:eastAsia="pl-PL"/>
              </w:rPr>
            </w:pPr>
            <w:r w:rsidRPr="009C6B7D">
              <w:rPr>
                <w:rFonts w:eastAsia="Times New Roman" w:cs="Times New Roman"/>
                <w:b/>
                <w:color w:val="000000"/>
                <w:sz w:val="20"/>
                <w:szCs w:val="24"/>
                <w:lang w:eastAsia="pl-PL"/>
              </w:rPr>
              <w:t xml:space="preserve">Dla części nr.: </w:t>
            </w:r>
            <w:r>
              <w:rPr>
                <w:rFonts w:eastAsia="Times New Roman" w:cs="Times New Roman"/>
                <w:b/>
                <w:color w:val="000000"/>
                <w:sz w:val="20"/>
                <w:szCs w:val="24"/>
                <w:lang w:eastAsia="pl-PL"/>
              </w:rPr>
              <w:t>2 i 3</w:t>
            </w:r>
          </w:p>
          <w:p w14:paraId="4A96B379" w14:textId="77777777" w:rsidR="00734007" w:rsidRPr="00162B69" w:rsidRDefault="00734007" w:rsidP="006813DC">
            <w:pPr>
              <w:numPr>
                <w:ilvl w:val="0"/>
                <w:numId w:val="49"/>
              </w:numPr>
              <w:spacing w:after="0" w:line="240" w:lineRule="auto"/>
              <w:rPr>
                <w:rFonts w:ascii="Calibri" w:eastAsia="Times New Roman" w:hAnsi="Calibri" w:cs="Calibri"/>
                <w:color w:val="222222"/>
                <w:lang w:eastAsia="pl-PL"/>
              </w:rPr>
            </w:pPr>
            <w:r>
              <w:rPr>
                <w:rFonts w:eastAsia="Times New Roman" w:cs="Times New Roman"/>
                <w:sz w:val="20"/>
                <w:szCs w:val="24"/>
                <w:lang w:eastAsia="pl-PL"/>
              </w:rPr>
              <w:t>21</w:t>
            </w:r>
            <w:r w:rsidRPr="009C6B7D">
              <w:rPr>
                <w:rFonts w:eastAsia="Times New Roman" w:cs="Times New Roman"/>
                <w:sz w:val="20"/>
                <w:szCs w:val="24"/>
                <w:lang w:eastAsia="pl-PL"/>
              </w:rPr>
              <w:t xml:space="preserve"> - </w:t>
            </w:r>
            <w:r>
              <w:rPr>
                <w:rFonts w:eastAsia="Times New Roman" w:cs="Times New Roman"/>
                <w:sz w:val="20"/>
                <w:szCs w:val="24"/>
                <w:lang w:eastAsia="pl-PL"/>
              </w:rPr>
              <w:t>3</w:t>
            </w:r>
            <w:r w:rsidRPr="009C6B7D">
              <w:rPr>
                <w:rFonts w:eastAsia="Times New Roman" w:cs="Times New Roman"/>
                <w:sz w:val="20"/>
                <w:szCs w:val="24"/>
                <w:lang w:eastAsia="pl-PL"/>
              </w:rPr>
              <w:t xml:space="preserve">0 dni - 0 </w:t>
            </w:r>
            <w:r>
              <w:rPr>
                <w:rFonts w:eastAsia="Times New Roman" w:cs="Times New Roman"/>
                <w:sz w:val="20"/>
                <w:szCs w:val="24"/>
                <w:lang w:eastAsia="pl-PL"/>
              </w:rPr>
              <w:t>punktów</w:t>
            </w:r>
          </w:p>
          <w:p w14:paraId="1270057F" w14:textId="77777777" w:rsidR="00734007" w:rsidRPr="00897707" w:rsidRDefault="00734007" w:rsidP="006813DC">
            <w:pPr>
              <w:numPr>
                <w:ilvl w:val="0"/>
                <w:numId w:val="49"/>
              </w:numPr>
              <w:spacing w:after="0" w:line="240" w:lineRule="auto"/>
              <w:rPr>
                <w:rFonts w:ascii="Calibri" w:eastAsia="Times New Roman" w:hAnsi="Calibri" w:cs="Calibri"/>
                <w:color w:val="222222"/>
                <w:lang w:eastAsia="pl-PL"/>
              </w:rPr>
            </w:pPr>
            <w:r w:rsidRPr="009C6B7D">
              <w:rPr>
                <w:rFonts w:eastAsia="Times New Roman" w:cs="Times New Roman"/>
                <w:sz w:val="20"/>
                <w:szCs w:val="24"/>
                <w:lang w:eastAsia="pl-PL"/>
              </w:rPr>
              <w:t>0 - 20 dni – 20</w:t>
            </w:r>
            <w:r>
              <w:rPr>
                <w:rFonts w:eastAsia="Times New Roman" w:cs="Times New Roman"/>
                <w:sz w:val="20"/>
                <w:szCs w:val="24"/>
                <w:lang w:eastAsia="pl-PL"/>
              </w:rPr>
              <w:t xml:space="preserve"> punktów</w:t>
            </w:r>
          </w:p>
        </w:tc>
        <w:tc>
          <w:tcPr>
            <w:tcW w:w="9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E8F991F" w14:textId="3C8F4193" w:rsidR="00734007" w:rsidRPr="00897707" w:rsidRDefault="00734007" w:rsidP="006813DC">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 xml:space="preserve">   4</w:t>
            </w:r>
            <w:r w:rsidRPr="00897707">
              <w:rPr>
                <w:rFonts w:ascii="Calibri" w:eastAsia="Times New Roman" w:hAnsi="Calibri" w:cs="Calibri"/>
                <w:color w:val="222222"/>
                <w:sz w:val="20"/>
                <w:szCs w:val="20"/>
                <w:lang w:eastAsia="pl-PL"/>
              </w:rPr>
              <w:t xml:space="preserve">0 </w:t>
            </w:r>
          </w:p>
        </w:tc>
      </w:tr>
      <w:tr w:rsidR="005332BC" w:rsidRPr="00897707" w14:paraId="63430821" w14:textId="77777777" w:rsidTr="00734007">
        <w:trPr>
          <w:trHeight w:val="1"/>
        </w:trPr>
        <w:tc>
          <w:tcPr>
            <w:tcW w:w="56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D90E7E" w14:textId="2EFF7CA7" w:rsidR="005332BC" w:rsidRPr="00897707" w:rsidRDefault="00601AFB" w:rsidP="000A53C7">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4</w:t>
            </w:r>
            <w:r w:rsidR="005332BC" w:rsidRPr="00897707">
              <w:rPr>
                <w:rFonts w:ascii="Calibri" w:eastAsia="Times New Roman" w:hAnsi="Calibri" w:cs="Calibri"/>
                <w:color w:val="222222"/>
                <w:sz w:val="20"/>
                <w:szCs w:val="20"/>
                <w:lang w:eastAsia="pl-PL"/>
              </w:rPr>
              <w:t>.</w:t>
            </w:r>
          </w:p>
        </w:tc>
        <w:tc>
          <w:tcPr>
            <w:tcW w:w="778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56A2736" w14:textId="08666410" w:rsidR="00A2158E" w:rsidRDefault="003508E4" w:rsidP="003508E4">
            <w:pPr>
              <w:spacing w:before="120" w:after="120"/>
              <w:outlineLvl w:val="1"/>
              <w:rPr>
                <w:rFonts w:cstheme="minorHAnsi"/>
                <w:bCs/>
                <w:iCs/>
                <w:color w:val="000000"/>
                <w:sz w:val="20"/>
                <w:szCs w:val="20"/>
              </w:rPr>
            </w:pPr>
            <w:r w:rsidRPr="003508E4">
              <w:rPr>
                <w:rFonts w:cstheme="minorHAnsi"/>
                <w:b/>
                <w:iCs/>
                <w:color w:val="000000"/>
                <w:sz w:val="20"/>
                <w:szCs w:val="20"/>
              </w:rPr>
              <w:t>Długość gwarancji</w:t>
            </w:r>
            <w:r w:rsidRPr="003508E4">
              <w:rPr>
                <w:rFonts w:cstheme="minorHAnsi"/>
                <w:bCs/>
                <w:iCs/>
                <w:color w:val="000000"/>
                <w:sz w:val="20"/>
                <w:szCs w:val="20"/>
              </w:rPr>
              <w:t xml:space="preserve"> - w tym kryterium oceniane będzie zaoferowanie jak najdłuższej gwarancji, w zakresie długości wskazanych poniżej (zaoferowanie krótszej gwarancji niż wymagana - oferta podlega odrzuceniu). Punktowane jest wskazanie gwarancji dłuższej niż wymagana.</w:t>
            </w:r>
          </w:p>
          <w:p w14:paraId="37E7073C" w14:textId="77777777" w:rsidR="00553A2F" w:rsidRPr="009C6B7D" w:rsidRDefault="00553A2F" w:rsidP="00A17A08">
            <w:pPr>
              <w:spacing w:after="0" w:line="240" w:lineRule="auto"/>
              <w:rPr>
                <w:rFonts w:eastAsia="Times New Roman" w:cs="Times New Roman"/>
                <w:color w:val="000000"/>
                <w:sz w:val="20"/>
                <w:szCs w:val="24"/>
                <w:lang w:eastAsia="pl-PL"/>
              </w:rPr>
            </w:pPr>
            <w:bookmarkStart w:id="7" w:name="_Hlk148526241"/>
            <w:r w:rsidRPr="009C6B7D">
              <w:rPr>
                <w:rFonts w:eastAsia="Times New Roman" w:cs="Times New Roman"/>
                <w:b/>
                <w:sz w:val="20"/>
                <w:szCs w:val="24"/>
                <w:lang w:eastAsia="pl-PL"/>
              </w:rPr>
              <w:t>Dla części</w:t>
            </w:r>
            <w:r w:rsidRPr="009C6B7D">
              <w:rPr>
                <w:rFonts w:eastAsia="Times New Roman" w:cs="Times New Roman"/>
                <w:b/>
                <w:color w:val="000000"/>
                <w:sz w:val="20"/>
                <w:szCs w:val="24"/>
                <w:lang w:eastAsia="pl-PL"/>
              </w:rPr>
              <w:t xml:space="preserve"> nr.: </w:t>
            </w:r>
            <w:r>
              <w:rPr>
                <w:rFonts w:eastAsia="Times New Roman" w:cs="Times New Roman"/>
                <w:b/>
                <w:color w:val="000000"/>
                <w:sz w:val="20"/>
                <w:szCs w:val="24"/>
                <w:lang w:eastAsia="pl-PL"/>
              </w:rPr>
              <w:t>1 (</w:t>
            </w:r>
            <w:r w:rsidRPr="009C6B7D">
              <w:rPr>
                <w:rFonts w:eastAsia="Times New Roman" w:cs="Times New Roman"/>
                <w:b/>
                <w:color w:val="000000"/>
                <w:sz w:val="20"/>
                <w:szCs w:val="24"/>
                <w:lang w:eastAsia="pl-PL"/>
              </w:rPr>
              <w:t>1</w:t>
            </w:r>
            <w:r>
              <w:rPr>
                <w:rFonts w:eastAsia="Times New Roman" w:cs="Times New Roman"/>
                <w:b/>
                <w:color w:val="000000"/>
                <w:sz w:val="20"/>
                <w:szCs w:val="24"/>
                <w:lang w:eastAsia="pl-PL"/>
              </w:rPr>
              <w:t>A</w:t>
            </w:r>
            <w:r w:rsidRPr="009C6B7D">
              <w:rPr>
                <w:rFonts w:eastAsia="Times New Roman" w:cs="Times New Roman"/>
                <w:b/>
                <w:color w:val="000000"/>
                <w:sz w:val="20"/>
                <w:szCs w:val="24"/>
                <w:lang w:eastAsia="pl-PL"/>
              </w:rPr>
              <w:t xml:space="preserve">, </w:t>
            </w:r>
            <w:r>
              <w:rPr>
                <w:rFonts w:eastAsia="Times New Roman" w:cs="Times New Roman"/>
                <w:b/>
                <w:color w:val="000000"/>
                <w:sz w:val="20"/>
                <w:szCs w:val="24"/>
                <w:lang w:eastAsia="pl-PL"/>
              </w:rPr>
              <w:t>1B, 1C, 1D, 1E)</w:t>
            </w:r>
          </w:p>
          <w:p w14:paraId="61BD8130" w14:textId="7AAE5743" w:rsidR="00A17A08" w:rsidRDefault="00A17A08" w:rsidP="00A17A08">
            <w:pPr>
              <w:numPr>
                <w:ilvl w:val="0"/>
                <w:numId w:val="50"/>
              </w:numPr>
              <w:spacing w:after="0" w:line="240" w:lineRule="auto"/>
              <w:rPr>
                <w:rFonts w:eastAsia="Times New Roman" w:cs="Times New Roman"/>
                <w:color w:val="000000"/>
                <w:sz w:val="20"/>
                <w:szCs w:val="24"/>
                <w:lang w:eastAsia="pl-PL"/>
              </w:rPr>
            </w:pPr>
            <w:r>
              <w:rPr>
                <w:rFonts w:eastAsia="Times New Roman" w:cs="Times New Roman"/>
                <w:color w:val="000000"/>
                <w:sz w:val="20"/>
                <w:szCs w:val="24"/>
                <w:lang w:eastAsia="pl-PL"/>
              </w:rPr>
              <w:t>36</w:t>
            </w:r>
            <w:r w:rsidRPr="009C6B7D">
              <w:rPr>
                <w:rFonts w:eastAsia="Times New Roman" w:cs="Times New Roman"/>
                <w:color w:val="000000"/>
                <w:sz w:val="20"/>
                <w:szCs w:val="24"/>
                <w:lang w:eastAsia="pl-PL"/>
              </w:rPr>
              <w:t xml:space="preserve"> miesi</w:t>
            </w:r>
            <w:r w:rsidR="00630734">
              <w:rPr>
                <w:rFonts w:eastAsia="Times New Roman" w:cs="Times New Roman"/>
                <w:color w:val="000000"/>
                <w:sz w:val="20"/>
                <w:szCs w:val="24"/>
                <w:lang w:eastAsia="pl-PL"/>
              </w:rPr>
              <w:t>ęcy</w:t>
            </w:r>
            <w:r w:rsidRPr="009C6B7D">
              <w:rPr>
                <w:rFonts w:eastAsia="Times New Roman" w:cs="Times New Roman"/>
                <w:color w:val="000000"/>
                <w:sz w:val="20"/>
                <w:szCs w:val="24"/>
                <w:lang w:eastAsia="pl-PL"/>
              </w:rPr>
              <w:t xml:space="preserve"> </w:t>
            </w:r>
            <w:r>
              <w:rPr>
                <w:rFonts w:eastAsia="Times New Roman" w:cs="Times New Roman"/>
                <w:color w:val="000000"/>
                <w:sz w:val="20"/>
                <w:szCs w:val="24"/>
                <w:lang w:eastAsia="pl-PL"/>
              </w:rPr>
              <w:t>(gwarancja producenta</w:t>
            </w:r>
            <w:r w:rsidRPr="009C6B7D">
              <w:rPr>
                <w:rFonts w:eastAsia="Times New Roman" w:cs="Times New Roman"/>
                <w:color w:val="000000"/>
                <w:sz w:val="20"/>
                <w:szCs w:val="24"/>
                <w:lang w:eastAsia="pl-PL"/>
              </w:rPr>
              <w:t>) – 0</w:t>
            </w:r>
            <w:r>
              <w:rPr>
                <w:rFonts w:eastAsia="Times New Roman" w:cs="Times New Roman"/>
                <w:color w:val="000000"/>
                <w:sz w:val="20"/>
                <w:szCs w:val="24"/>
                <w:lang w:eastAsia="pl-PL"/>
              </w:rPr>
              <w:t xml:space="preserve"> punktów</w:t>
            </w:r>
          </w:p>
          <w:p w14:paraId="3A0DFC06" w14:textId="0AC6C08D" w:rsidR="00A17A08" w:rsidRPr="00897707" w:rsidRDefault="00A17A08" w:rsidP="003013D6">
            <w:pPr>
              <w:numPr>
                <w:ilvl w:val="0"/>
                <w:numId w:val="50"/>
              </w:numPr>
              <w:spacing w:after="0" w:line="240" w:lineRule="auto"/>
              <w:rPr>
                <w:rFonts w:ascii="Calibri" w:eastAsia="Times New Roman" w:hAnsi="Calibri" w:cs="Calibri"/>
                <w:color w:val="222222"/>
                <w:lang w:eastAsia="pl-PL"/>
              </w:rPr>
            </w:pPr>
            <w:r>
              <w:rPr>
                <w:rFonts w:eastAsia="Times New Roman" w:cs="Times New Roman"/>
                <w:color w:val="000000"/>
                <w:sz w:val="20"/>
                <w:szCs w:val="24"/>
                <w:lang w:eastAsia="pl-PL"/>
              </w:rPr>
              <w:t>60 miesięcy (gwarancja producenta) – 20 punktów</w:t>
            </w:r>
            <w:bookmarkEnd w:id="7"/>
          </w:p>
        </w:tc>
        <w:tc>
          <w:tcPr>
            <w:tcW w:w="9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58A3C95" w14:textId="42BDF88D" w:rsidR="005332BC" w:rsidRPr="00897707" w:rsidRDefault="00734007" w:rsidP="000A53C7">
            <w:pPr>
              <w:spacing w:line="235" w:lineRule="atLeast"/>
              <w:rPr>
                <w:rFonts w:ascii="Calibri" w:eastAsia="Times New Roman" w:hAnsi="Calibri" w:cs="Calibri"/>
                <w:color w:val="222222"/>
                <w:lang w:eastAsia="pl-PL"/>
              </w:rPr>
            </w:pPr>
            <w:r>
              <w:rPr>
                <w:rFonts w:ascii="Calibri" w:eastAsia="Times New Roman" w:hAnsi="Calibri" w:cs="Calibri"/>
                <w:color w:val="222222"/>
                <w:sz w:val="20"/>
                <w:szCs w:val="20"/>
                <w:lang w:eastAsia="pl-PL"/>
              </w:rPr>
              <w:t xml:space="preserve">  </w:t>
            </w:r>
            <w:r w:rsidR="003508E4">
              <w:rPr>
                <w:rFonts w:ascii="Calibri" w:eastAsia="Times New Roman" w:hAnsi="Calibri" w:cs="Calibri"/>
                <w:color w:val="222222"/>
                <w:sz w:val="20"/>
                <w:szCs w:val="20"/>
                <w:lang w:eastAsia="pl-PL"/>
              </w:rPr>
              <w:t>2</w:t>
            </w:r>
            <w:r w:rsidR="005332BC" w:rsidRPr="00897707">
              <w:rPr>
                <w:rFonts w:ascii="Calibri" w:eastAsia="Times New Roman" w:hAnsi="Calibri" w:cs="Calibri"/>
                <w:color w:val="222222"/>
                <w:sz w:val="20"/>
                <w:szCs w:val="20"/>
                <w:lang w:eastAsia="pl-PL"/>
              </w:rPr>
              <w:t>0</w:t>
            </w:r>
          </w:p>
        </w:tc>
      </w:tr>
    </w:tbl>
    <w:p w14:paraId="2A8EE569" w14:textId="77777777" w:rsidR="00A2158E" w:rsidRDefault="00A2158E" w:rsidP="00D46521">
      <w:pPr>
        <w:autoSpaceDE w:val="0"/>
        <w:autoSpaceDN w:val="0"/>
        <w:adjustRightInd w:val="0"/>
        <w:spacing w:after="0" w:line="240" w:lineRule="auto"/>
        <w:jc w:val="both"/>
        <w:rPr>
          <w:rFonts w:cstheme="minorHAnsi"/>
          <w:b/>
          <w:bCs/>
          <w:sz w:val="20"/>
          <w:szCs w:val="20"/>
        </w:rPr>
      </w:pPr>
    </w:p>
    <w:p w14:paraId="34E824B6" w14:textId="15C66E84" w:rsidR="00D46521" w:rsidRPr="002329A0" w:rsidRDefault="00D46521" w:rsidP="00D46521">
      <w:pPr>
        <w:autoSpaceDE w:val="0"/>
        <w:autoSpaceDN w:val="0"/>
        <w:adjustRightInd w:val="0"/>
        <w:spacing w:after="0" w:line="240" w:lineRule="auto"/>
        <w:jc w:val="both"/>
        <w:rPr>
          <w:rFonts w:cstheme="minorHAnsi"/>
          <w:b/>
          <w:bCs/>
          <w:sz w:val="20"/>
          <w:szCs w:val="20"/>
        </w:rPr>
      </w:pPr>
      <w:r>
        <w:rPr>
          <w:rFonts w:cstheme="minorHAnsi"/>
          <w:b/>
          <w:bCs/>
          <w:sz w:val="20"/>
          <w:szCs w:val="20"/>
        </w:rPr>
        <w:lastRenderedPageBreak/>
        <w:t>III</w:t>
      </w:r>
      <w:r w:rsidRPr="002329A0">
        <w:rPr>
          <w:rFonts w:cstheme="minorHAnsi"/>
          <w:b/>
          <w:bCs/>
          <w:sz w:val="20"/>
          <w:szCs w:val="20"/>
        </w:rPr>
        <w:t xml:space="preserve"> Opis  Przygotowania Oferty i jej Ocena:</w:t>
      </w:r>
    </w:p>
    <w:p w14:paraId="48D52532" w14:textId="77777777" w:rsidR="00D46521" w:rsidRPr="002329A0"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2329A0">
        <w:rPr>
          <w:rFonts w:cstheme="minorHAnsi"/>
          <w:sz w:val="20"/>
          <w:szCs w:val="20"/>
        </w:rPr>
        <w:t>Oferta powinna zostać przygotowana na wzorze nr 1 załączonym do Zapytania.</w:t>
      </w:r>
    </w:p>
    <w:p w14:paraId="3400C927" w14:textId="77777777" w:rsidR="00D46521" w:rsidRDefault="00D46521" w:rsidP="00D46521">
      <w:pPr>
        <w:numPr>
          <w:ilvl w:val="0"/>
          <w:numId w:val="1"/>
        </w:numPr>
        <w:autoSpaceDE w:val="0"/>
        <w:autoSpaceDN w:val="0"/>
        <w:adjustRightInd w:val="0"/>
        <w:spacing w:after="0" w:line="240" w:lineRule="auto"/>
        <w:ind w:right="-46"/>
        <w:jc w:val="both"/>
        <w:rPr>
          <w:rFonts w:cstheme="minorHAnsi"/>
          <w:sz w:val="20"/>
          <w:szCs w:val="20"/>
        </w:rPr>
      </w:pPr>
      <w:r w:rsidRPr="002329A0">
        <w:rPr>
          <w:rFonts w:cstheme="minorHAnsi"/>
          <w:sz w:val="20"/>
          <w:szCs w:val="20"/>
        </w:rPr>
        <w:t>Oferta powinna zawierać Informację o łącznej wartości netto i brutto zamówienia: Wykonawca,</w:t>
      </w:r>
      <w:r>
        <w:rPr>
          <w:rFonts w:cstheme="minorHAnsi"/>
          <w:sz w:val="20"/>
          <w:szCs w:val="20"/>
        </w:rPr>
        <w:t xml:space="preserve"> </w:t>
      </w:r>
      <w:r w:rsidRPr="002329A0">
        <w:rPr>
          <w:rFonts w:cstheme="minorHAnsi"/>
          <w:sz w:val="20"/>
          <w:szCs w:val="20"/>
        </w:rPr>
        <w:t>którego oferta zostanie wybrana, przed podpisaniem umowy dostarczy skany: zaświadczenia o wpisie do ewidencji działalności gospodarczej, zaświadczenia REGON oraz zaświadczenia o nadaniu NIP.</w:t>
      </w:r>
    </w:p>
    <w:p w14:paraId="1D31BCC7" w14:textId="77777777"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bCs/>
          <w:iCs/>
          <w:sz w:val="20"/>
          <w:szCs w:val="20"/>
          <w:shd w:val="clear" w:color="auto" w:fill="FFFFFF"/>
          <w:lang w:eastAsia="pl-PL"/>
        </w:rPr>
        <w:t>Ceną oferty</w:t>
      </w:r>
      <w:r w:rsidRPr="00BD2DEF">
        <w:rPr>
          <w:rFonts w:eastAsia="Times New Roman" w:cs="Tahoma"/>
          <w:iCs/>
          <w:sz w:val="20"/>
          <w:szCs w:val="20"/>
          <w:shd w:val="clear" w:color="auto" w:fill="FFFFFF"/>
          <w:lang w:eastAsia="pl-PL"/>
        </w:rPr>
        <w:t> jest cena za całość wykonanego zamówienia.</w:t>
      </w:r>
    </w:p>
    <w:p w14:paraId="1823EF71" w14:textId="19DBB003" w:rsidR="0080646B" w:rsidRPr="00BD2DEF" w:rsidRDefault="0080646B" w:rsidP="0080646B">
      <w:pPr>
        <w:pStyle w:val="Akapitzlist"/>
        <w:numPr>
          <w:ilvl w:val="0"/>
          <w:numId w:val="1"/>
        </w:numPr>
        <w:spacing w:after="0" w:line="240" w:lineRule="auto"/>
        <w:jc w:val="both"/>
        <w:rPr>
          <w:rFonts w:eastAsia="Times New Roman"/>
          <w:sz w:val="20"/>
          <w:szCs w:val="20"/>
          <w:shd w:val="clear" w:color="auto" w:fill="FFFFFF"/>
          <w:lang w:eastAsia="pl-PL"/>
        </w:rPr>
      </w:pPr>
      <w:r w:rsidRPr="00BD2DEF">
        <w:rPr>
          <w:rFonts w:eastAsia="Times New Roman" w:cs="Tahoma"/>
          <w:iCs/>
          <w:sz w:val="20"/>
          <w:szCs w:val="20"/>
          <w:shd w:val="clear" w:color="auto" w:fill="FFFFFF"/>
          <w:lang w:eastAsia="pl-PL"/>
        </w:rPr>
        <w:t xml:space="preserve">Podana w ofercie cena musi uwzględniać wszystkie wymagania Zamawiającego określone w zapytaniu ofertowym oraz obejmować wszelkie koszty, jakie poniesie Wykonawca z tytułu należytego oraz zgodnego z umową </w:t>
      </w:r>
      <w:r w:rsidR="009E28A2">
        <w:rPr>
          <w:rFonts w:eastAsia="Times New Roman" w:cs="Tahoma"/>
          <w:iCs/>
          <w:sz w:val="20"/>
          <w:szCs w:val="20"/>
          <w:shd w:val="clear" w:color="auto" w:fill="FFFFFF"/>
          <w:lang w:eastAsia="pl-PL"/>
        </w:rPr>
        <w:br/>
      </w:r>
      <w:r w:rsidRPr="00BD2DEF">
        <w:rPr>
          <w:rFonts w:eastAsia="Times New Roman" w:cs="Tahoma"/>
          <w:iCs/>
          <w:sz w:val="20"/>
          <w:szCs w:val="20"/>
          <w:shd w:val="clear" w:color="auto" w:fill="FFFFFF"/>
          <w:lang w:eastAsia="pl-PL"/>
        </w:rPr>
        <w:t>i obowiązującymi przepisami wykonania przedmiotu zamówienia a także ewentualne upusty i rabaty zastosowane przez Wykonawcę.</w:t>
      </w:r>
    </w:p>
    <w:p w14:paraId="35A59107"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bCs/>
          <w:iCs/>
          <w:sz w:val="20"/>
          <w:szCs w:val="20"/>
          <w:lang w:eastAsia="pl-PL"/>
        </w:rPr>
        <w:t>Cena w ofercie Wykonawcy musi być wy</w:t>
      </w:r>
      <w:r w:rsidR="00B36FF6">
        <w:rPr>
          <w:rFonts w:eastAsia="Times New Roman" w:cs="Tahoma"/>
          <w:bCs/>
          <w:iCs/>
          <w:sz w:val="20"/>
          <w:szCs w:val="20"/>
          <w:lang w:eastAsia="pl-PL"/>
        </w:rPr>
        <w:t>rażona w złotych polskich (PLN).</w:t>
      </w:r>
    </w:p>
    <w:p w14:paraId="2BB97E41" w14:textId="77777777" w:rsidR="0080646B" w:rsidRPr="00BD2DEF" w:rsidRDefault="0080646B" w:rsidP="0080646B">
      <w:pPr>
        <w:pStyle w:val="Akapitzlist"/>
        <w:numPr>
          <w:ilvl w:val="0"/>
          <w:numId w:val="1"/>
        </w:numPr>
        <w:shd w:val="clear" w:color="auto" w:fill="FFFFFF"/>
        <w:spacing w:after="0" w:line="240" w:lineRule="auto"/>
        <w:jc w:val="both"/>
        <w:rPr>
          <w:rFonts w:eastAsia="Times New Roman"/>
          <w:sz w:val="20"/>
          <w:szCs w:val="20"/>
          <w:lang w:eastAsia="pl-PL"/>
        </w:rPr>
      </w:pPr>
      <w:r w:rsidRPr="00BD2DEF">
        <w:rPr>
          <w:rFonts w:eastAsia="Times New Roman" w:cs="Tahoma"/>
          <w:iCs/>
          <w:sz w:val="20"/>
          <w:szCs w:val="20"/>
          <w:lang w:eastAsia="pl-PL"/>
        </w:rPr>
        <w:t>Cenę w ofercie należy określać z dokładnością do dwóch miejsc po przecinku.</w:t>
      </w:r>
    </w:p>
    <w:p w14:paraId="062D4CBF"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Wykonawca ma obowiązek podać w Formularzu - Szablon oferta cenę za wykonanie zamówienia bez podatku VAT oraz cenę z naliczonym, zgodnie z obowiązującymi polskimi przepisami podatkowymi podatkiem VAT. </w:t>
      </w:r>
    </w:p>
    <w:p w14:paraId="12E5F9A8" w14:textId="1BFC1B5D"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 xml:space="preserve">Jeżeli złożono ofertę, której wybór prowadzi do powstania u Zamawiającego obowiązku podatkowego zgodnie </w:t>
      </w:r>
      <w:r w:rsidR="009E28A2">
        <w:rPr>
          <w:rFonts w:eastAsia="Times New Roman" w:cs="Tahoma"/>
          <w:iCs/>
          <w:sz w:val="20"/>
          <w:szCs w:val="20"/>
          <w:lang w:eastAsia="pl-PL"/>
        </w:rPr>
        <w:br/>
      </w:r>
      <w:r w:rsidRPr="00BD2DEF">
        <w:rPr>
          <w:rFonts w:eastAsia="Times New Roman" w:cs="Tahoma"/>
          <w:iCs/>
          <w:sz w:val="20"/>
          <w:szCs w:val="20"/>
          <w:lang w:eastAsia="pl-PL"/>
        </w:rPr>
        <w:t>z przepisami o podatku od towarów i usług, Zamawiający w celu oceny takiej oferty doliczy do przedstawionej w niej ceny podatek od towarów i usług, który miałby obowiązek rozliczyć zgodnie z tymi przepisami. </w:t>
      </w:r>
    </w:p>
    <w:p w14:paraId="1BA75356" w14:textId="77777777" w:rsidR="0080646B" w:rsidRPr="00BD2DEF" w:rsidRDefault="0080646B" w:rsidP="0080646B">
      <w:pPr>
        <w:pStyle w:val="Akapitzlist"/>
        <w:numPr>
          <w:ilvl w:val="0"/>
          <w:numId w:val="1"/>
        </w:numPr>
        <w:shd w:val="clear" w:color="auto" w:fill="FFFFFF"/>
        <w:spacing w:after="27" w:line="240" w:lineRule="auto"/>
        <w:ind w:right="4"/>
        <w:jc w:val="both"/>
        <w:rPr>
          <w:rFonts w:eastAsia="Times New Roman"/>
          <w:sz w:val="20"/>
          <w:szCs w:val="20"/>
          <w:lang w:eastAsia="pl-PL"/>
        </w:rPr>
      </w:pPr>
      <w:r w:rsidRPr="00BD2DEF">
        <w:rPr>
          <w:rFonts w:eastAsia="Times New Roman" w:cs="Tahoma"/>
          <w:iCs/>
          <w:sz w:val="20"/>
          <w:szCs w:val="20"/>
          <w:lang w:eastAsia="pl-PL"/>
        </w:rPr>
        <w:t>W przypadku Wykonawców zagranicznych nie objętych wewnątrzwspólnotową wymianą towarów Zamawiający dla porównania ofert doliczy również cło (jeśli w tym zamówieniu będzie występować cło jako dodatkowy koszt ponoszony przez Zamawiającego)</w:t>
      </w:r>
    </w:p>
    <w:p w14:paraId="7D34D1A5" w14:textId="77777777" w:rsidR="0080646B" w:rsidRPr="00BD2DEF" w:rsidRDefault="0080646B" w:rsidP="0080646B">
      <w:pPr>
        <w:pStyle w:val="Akapitzlist"/>
        <w:numPr>
          <w:ilvl w:val="0"/>
          <w:numId w:val="1"/>
        </w:numPr>
        <w:shd w:val="clear" w:color="auto" w:fill="FFFFFF"/>
        <w:spacing w:after="27" w:line="240" w:lineRule="auto"/>
        <w:ind w:right="4"/>
        <w:jc w:val="both"/>
        <w:rPr>
          <w:rFonts w:cstheme="minorHAnsi"/>
          <w:sz w:val="20"/>
          <w:szCs w:val="20"/>
        </w:rPr>
      </w:pPr>
      <w:r w:rsidRPr="00BD2DEF">
        <w:rPr>
          <w:rFonts w:eastAsia="Times New Roman" w:cs="Tahoma"/>
          <w:bCs/>
          <w:iCs/>
          <w:sz w:val="20"/>
          <w:szCs w:val="20"/>
          <w:lang w:eastAsia="pl-PL"/>
        </w:rPr>
        <w:t>Zamawiający nie dopuszcza rozliczeń w walutach obcych.</w:t>
      </w:r>
    </w:p>
    <w:p w14:paraId="3CA9594E" w14:textId="4389DAA7" w:rsidR="00A00BB7" w:rsidRDefault="00D46521" w:rsidP="00D46521">
      <w:pPr>
        <w:numPr>
          <w:ilvl w:val="0"/>
          <w:numId w:val="1"/>
        </w:numPr>
        <w:autoSpaceDE w:val="0"/>
        <w:autoSpaceDN w:val="0"/>
        <w:adjustRightInd w:val="0"/>
        <w:spacing w:after="0" w:line="240" w:lineRule="auto"/>
        <w:ind w:right="545"/>
        <w:jc w:val="both"/>
        <w:rPr>
          <w:rFonts w:cstheme="minorHAnsi"/>
          <w:color w:val="000000"/>
          <w:sz w:val="20"/>
          <w:szCs w:val="20"/>
        </w:rPr>
      </w:pPr>
      <w:r w:rsidRPr="0080646B">
        <w:rPr>
          <w:rFonts w:cstheme="minorHAnsi"/>
          <w:color w:val="000000"/>
          <w:sz w:val="20"/>
          <w:szCs w:val="20"/>
        </w:rPr>
        <w:t>Oferty należy przesyłać elektronicznie w postaci</w:t>
      </w:r>
      <w:r w:rsidR="00A00BB7">
        <w:rPr>
          <w:rFonts w:cstheme="minorHAnsi"/>
          <w:color w:val="000000"/>
          <w:sz w:val="20"/>
          <w:szCs w:val="20"/>
        </w:rPr>
        <w:t>:</w:t>
      </w:r>
      <w:r w:rsidRPr="0080646B">
        <w:rPr>
          <w:rFonts w:cstheme="minorHAnsi"/>
          <w:color w:val="000000"/>
          <w:sz w:val="20"/>
          <w:szCs w:val="20"/>
        </w:rPr>
        <w:t xml:space="preserve"> </w:t>
      </w:r>
    </w:p>
    <w:p w14:paraId="17813499" w14:textId="77777777" w:rsidR="00A00BB7" w:rsidRDefault="00A00BB7" w:rsidP="00A00BB7">
      <w:pPr>
        <w:autoSpaceDE w:val="0"/>
        <w:autoSpaceDN w:val="0"/>
        <w:adjustRightInd w:val="0"/>
        <w:spacing w:after="0" w:line="240" w:lineRule="auto"/>
        <w:ind w:left="360" w:right="545"/>
        <w:jc w:val="both"/>
        <w:rPr>
          <w:rFonts w:cstheme="minorHAnsi"/>
          <w:color w:val="000000"/>
          <w:sz w:val="20"/>
          <w:szCs w:val="20"/>
        </w:rPr>
      </w:pPr>
      <w:r>
        <w:rPr>
          <w:rFonts w:cstheme="minorHAnsi"/>
          <w:color w:val="000000"/>
          <w:sz w:val="20"/>
          <w:szCs w:val="20"/>
        </w:rPr>
        <w:t>-</w:t>
      </w:r>
      <w:r w:rsidRPr="0080646B">
        <w:rPr>
          <w:rFonts w:cstheme="minorHAnsi"/>
          <w:color w:val="000000"/>
          <w:sz w:val="20"/>
          <w:szCs w:val="20"/>
        </w:rPr>
        <w:t xml:space="preserve"> zeskanowanej oferty oryginalnej </w:t>
      </w:r>
      <w:r>
        <w:rPr>
          <w:rFonts w:cstheme="minorHAnsi"/>
          <w:color w:val="000000"/>
          <w:sz w:val="20"/>
          <w:szCs w:val="20"/>
        </w:rPr>
        <w:t>podpisanej przez osobę uprawnioną do reprezentowania wykonawcy lub</w:t>
      </w:r>
    </w:p>
    <w:p w14:paraId="52CB8774" w14:textId="77777777" w:rsidR="00A00BB7" w:rsidRDefault="00A00BB7" w:rsidP="00A00BB7">
      <w:pPr>
        <w:autoSpaceDE w:val="0"/>
        <w:autoSpaceDN w:val="0"/>
        <w:adjustRightInd w:val="0"/>
        <w:spacing w:after="0" w:line="240" w:lineRule="auto"/>
        <w:ind w:left="360" w:right="545"/>
        <w:jc w:val="both"/>
        <w:rPr>
          <w:rFonts w:cstheme="minorHAnsi"/>
          <w:color w:val="000000"/>
          <w:sz w:val="20"/>
          <w:szCs w:val="20"/>
        </w:rPr>
      </w:pPr>
      <w:r>
        <w:rPr>
          <w:rFonts w:cstheme="minorHAnsi"/>
          <w:color w:val="000000"/>
          <w:sz w:val="20"/>
          <w:szCs w:val="20"/>
        </w:rPr>
        <w:t>- oferty podpisanej podpisem zaufanym osobę uprawnioną do reprezentowania wykonawcy lub</w:t>
      </w:r>
    </w:p>
    <w:p w14:paraId="65185DFB" w14:textId="77777777" w:rsidR="00A00BB7" w:rsidRDefault="00A00BB7" w:rsidP="00A00BB7">
      <w:pPr>
        <w:autoSpaceDE w:val="0"/>
        <w:autoSpaceDN w:val="0"/>
        <w:adjustRightInd w:val="0"/>
        <w:spacing w:after="0" w:line="240" w:lineRule="auto"/>
        <w:ind w:left="360" w:right="545"/>
        <w:jc w:val="both"/>
        <w:rPr>
          <w:rFonts w:cstheme="minorHAnsi"/>
          <w:color w:val="000000"/>
          <w:sz w:val="20"/>
          <w:szCs w:val="20"/>
        </w:rPr>
      </w:pPr>
      <w:r>
        <w:rPr>
          <w:rFonts w:cstheme="minorHAnsi"/>
          <w:color w:val="000000"/>
          <w:sz w:val="20"/>
          <w:szCs w:val="20"/>
        </w:rPr>
        <w:t xml:space="preserve">- oferty  podpisanej podpisem kwalifikowanym przez osobę uprawnioną do reprezentowania wykonawcy </w:t>
      </w:r>
    </w:p>
    <w:p w14:paraId="72DA5526" w14:textId="15934333" w:rsidR="00A00BB7" w:rsidRDefault="00A00BB7" w:rsidP="00A00BB7">
      <w:pPr>
        <w:autoSpaceDE w:val="0"/>
        <w:autoSpaceDN w:val="0"/>
        <w:adjustRightInd w:val="0"/>
        <w:spacing w:after="0" w:line="240" w:lineRule="auto"/>
        <w:ind w:left="360" w:right="545"/>
        <w:jc w:val="both"/>
        <w:rPr>
          <w:rStyle w:val="Hipercze"/>
          <w:rFonts w:cstheme="minorHAnsi"/>
          <w:sz w:val="20"/>
          <w:szCs w:val="20"/>
        </w:rPr>
      </w:pPr>
      <w:r>
        <w:rPr>
          <w:rFonts w:cstheme="minorHAnsi"/>
          <w:color w:val="000000"/>
          <w:sz w:val="20"/>
          <w:szCs w:val="20"/>
        </w:rPr>
        <w:t xml:space="preserve">Oferty w ww. formie należy przesyłać  </w:t>
      </w:r>
      <w:r w:rsidRPr="0080646B">
        <w:rPr>
          <w:rFonts w:cstheme="minorHAnsi"/>
          <w:color w:val="000000"/>
          <w:sz w:val="20"/>
          <w:szCs w:val="20"/>
        </w:rPr>
        <w:t>pocztą elektroniczną</w:t>
      </w:r>
      <w:r>
        <w:rPr>
          <w:rFonts w:cstheme="minorHAnsi"/>
          <w:color w:val="000000"/>
          <w:sz w:val="20"/>
          <w:szCs w:val="20"/>
        </w:rPr>
        <w:t xml:space="preserve"> </w:t>
      </w:r>
      <w:r w:rsidRPr="0080646B">
        <w:rPr>
          <w:rFonts w:cstheme="minorHAnsi"/>
          <w:color w:val="000000"/>
          <w:sz w:val="20"/>
          <w:szCs w:val="20"/>
        </w:rPr>
        <w:t xml:space="preserve">na adres: </w:t>
      </w:r>
      <w:hyperlink r:id="rId9" w:history="1">
        <w:r w:rsidR="003013D6" w:rsidRPr="00AF7C03">
          <w:rPr>
            <w:rStyle w:val="Hipercze"/>
            <w:rFonts w:cstheme="minorHAnsi"/>
            <w:sz w:val="20"/>
            <w:szCs w:val="20"/>
          </w:rPr>
          <w:t>a.kowaluk@nencki.edu.pl</w:t>
        </w:r>
      </w:hyperlink>
      <w:r w:rsidRPr="009D7FA7">
        <w:rPr>
          <w:rStyle w:val="Hipercze"/>
          <w:rFonts w:cstheme="minorHAnsi"/>
          <w:sz w:val="20"/>
          <w:szCs w:val="20"/>
        </w:rPr>
        <w:t>.</w:t>
      </w:r>
      <w:r>
        <w:rPr>
          <w:rStyle w:val="Hipercze"/>
          <w:rFonts w:cstheme="minorHAnsi"/>
          <w:sz w:val="20"/>
          <w:szCs w:val="20"/>
        </w:rPr>
        <w:t xml:space="preserve"> </w:t>
      </w:r>
    </w:p>
    <w:p w14:paraId="30E90E5A" w14:textId="1119EC99" w:rsidR="00C70370" w:rsidRPr="003013D6" w:rsidRDefault="00066223" w:rsidP="00C70370">
      <w:pPr>
        <w:pStyle w:val="Akapitzlist"/>
        <w:numPr>
          <w:ilvl w:val="0"/>
          <w:numId w:val="1"/>
        </w:numPr>
        <w:autoSpaceDE w:val="0"/>
        <w:autoSpaceDN w:val="0"/>
        <w:adjustRightInd w:val="0"/>
        <w:spacing w:after="0" w:line="240" w:lineRule="auto"/>
        <w:rPr>
          <w:rFonts w:cstheme="minorHAnsi"/>
          <w:sz w:val="20"/>
          <w:szCs w:val="20"/>
        </w:rPr>
      </w:pPr>
      <w:r w:rsidRPr="00C70370">
        <w:rPr>
          <w:rFonts w:cstheme="minorHAnsi"/>
          <w:color w:val="000000"/>
          <w:sz w:val="20"/>
          <w:szCs w:val="20"/>
        </w:rPr>
        <w:t>Prosimy oznaczyć ofertę w tytule wiadomości:</w:t>
      </w:r>
      <w:r w:rsidR="00C70370" w:rsidRPr="00C70370">
        <w:rPr>
          <w:rFonts w:cstheme="minorHAnsi"/>
          <w:color w:val="000000"/>
          <w:sz w:val="20"/>
          <w:szCs w:val="20"/>
        </w:rPr>
        <w:t xml:space="preserve"> </w:t>
      </w:r>
      <w:r w:rsidR="003013D6" w:rsidRPr="003013D6">
        <w:rPr>
          <w:rFonts w:cstheme="minorHAnsi"/>
          <w:b/>
          <w:bCs/>
          <w:color w:val="000000"/>
          <w:sz w:val="20"/>
          <w:szCs w:val="20"/>
        </w:rPr>
        <w:t>Wyposażenie laboratoriów w ramach projektu NEBI (sprzęt IT oraz oprogramowanie).</w:t>
      </w:r>
    </w:p>
    <w:p w14:paraId="68600634" w14:textId="77777777" w:rsidR="00D46521" w:rsidRPr="0080646B" w:rsidRDefault="00D46521" w:rsidP="00D46521">
      <w:pPr>
        <w:numPr>
          <w:ilvl w:val="0"/>
          <w:numId w:val="1"/>
        </w:numPr>
        <w:autoSpaceDE w:val="0"/>
        <w:autoSpaceDN w:val="0"/>
        <w:adjustRightInd w:val="0"/>
        <w:spacing w:after="0" w:line="240" w:lineRule="auto"/>
        <w:ind w:right="545"/>
        <w:jc w:val="both"/>
        <w:rPr>
          <w:rFonts w:cstheme="minorHAnsi"/>
          <w:sz w:val="20"/>
          <w:szCs w:val="20"/>
        </w:rPr>
      </w:pPr>
      <w:r w:rsidRPr="0080646B">
        <w:rPr>
          <w:rFonts w:cstheme="minorHAnsi"/>
          <w:sz w:val="20"/>
          <w:szCs w:val="20"/>
        </w:rPr>
        <w:t>Ocenie poddane zostaną tylko te oferty, które zawierają wszystkie elementy wymienione powyżej.</w:t>
      </w:r>
    </w:p>
    <w:p w14:paraId="46DAE1F1" w14:textId="77777777"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Oferty, które nie spełniają wymagań określonych w niniejszym zapytaniu ofertowym zostaną odrzucone (Zamawiający poinformuje Wykonawcę o odrzuceniu jego oferty poprzez przesłanie informacji e-mail na adres Wykonawcy wskazany w ofercie).</w:t>
      </w:r>
    </w:p>
    <w:p w14:paraId="561AA75A" w14:textId="106B2225"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W przypadku wystąpienia w ofertach oczywistych omyłek rachunkowych, pisarskich lub innych oczywistych omyłek zamawiający poprawi te omyłki na zasadach określonych w ustawie PZP (poprzez przesłanie stosownej informacji e-mail na adres Wykonawcy wskazany w ofercie).</w:t>
      </w:r>
    </w:p>
    <w:p w14:paraId="57930880" w14:textId="0C52016A"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cs="Arial"/>
          <w:iCs/>
          <w:color w:val="222222"/>
          <w:sz w:val="20"/>
          <w:szCs w:val="20"/>
        </w:rPr>
        <w:t xml:space="preserve">W przypadku wystąpienia niezgodności w złożonych ofertach lub zagadnień wymagających wyjaśnienia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 xml:space="preserve">(w szczególności podejrzenia wystąpienia rażąco niskiej ceny), Zamawiający zwróci się do Wykonawcy </w:t>
      </w:r>
      <w:r w:rsidR="009E28A2">
        <w:rPr>
          <w:rFonts w:asciiTheme="minorHAnsi" w:hAnsiTheme="minorHAnsi" w:cs="Arial"/>
          <w:iCs/>
          <w:color w:val="222222"/>
          <w:sz w:val="20"/>
          <w:szCs w:val="20"/>
        </w:rPr>
        <w:br/>
      </w:r>
      <w:r w:rsidRPr="00B30CA7">
        <w:rPr>
          <w:rFonts w:asciiTheme="minorHAnsi" w:hAnsiTheme="minorHAnsi" w:cs="Arial"/>
          <w:iCs/>
          <w:color w:val="222222"/>
          <w:sz w:val="20"/>
          <w:szCs w:val="20"/>
        </w:rPr>
        <w:t>o przekazanie stosownych wyjaśnień i uzupełnień (poprzez przesłanie stosownej informacji e-mail na adres Wykonawcy wskazany w ofercie) – wyznaczając termin na udzielenie odpowiedzi – 2 dni robocze od daty wysłania wezwania.</w:t>
      </w:r>
    </w:p>
    <w:p w14:paraId="3EBA0A6A" w14:textId="7909A26E" w:rsidR="00D46521" w:rsidRPr="00B30CA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W przypadku braku udzielenia odpowiedzi na wezwanie o którym mowa powyżej lub, gdy wyjaśnienia przekazane przez Wykonawcę nie będą kompletne i wyczerpujące, Zamawiający odrzuci ofertę (Zamawiający poinformuje Wykonawcę o odrzuceniu jego oferty poprzez przesłanie informacji e-mail na adres Wykonawcy wskazany w ofercie).</w:t>
      </w:r>
    </w:p>
    <w:p w14:paraId="022E5E47" w14:textId="01A9509F" w:rsidR="00D46521" w:rsidRPr="00A00BB7" w:rsidRDefault="00D46521" w:rsidP="00D46521">
      <w:pPr>
        <w:pStyle w:val="NormalnyWeb"/>
        <w:numPr>
          <w:ilvl w:val="0"/>
          <w:numId w:val="1"/>
        </w:numPr>
        <w:shd w:val="clear" w:color="auto" w:fill="FFFFFF"/>
        <w:spacing w:before="0" w:beforeAutospacing="0" w:after="0" w:afterAutospacing="0"/>
        <w:ind w:left="357" w:hanging="357"/>
        <w:jc w:val="both"/>
        <w:rPr>
          <w:rFonts w:asciiTheme="minorHAnsi" w:hAnsiTheme="minorHAnsi" w:cs="Arial"/>
          <w:color w:val="222222"/>
          <w:sz w:val="20"/>
          <w:szCs w:val="20"/>
        </w:rPr>
      </w:pPr>
      <w:r w:rsidRPr="00B30CA7">
        <w:rPr>
          <w:rFonts w:asciiTheme="minorHAnsi" w:hAnsiTheme="minorHAnsi"/>
          <w:iCs/>
          <w:color w:val="222222"/>
          <w:sz w:val="20"/>
          <w:szCs w:val="20"/>
        </w:rPr>
        <w:t> </w:t>
      </w:r>
      <w:r w:rsidRPr="00B30CA7">
        <w:rPr>
          <w:rFonts w:asciiTheme="minorHAnsi" w:hAnsiTheme="minorHAnsi" w:cs="Arial"/>
          <w:iCs/>
          <w:color w:val="222222"/>
          <w:sz w:val="20"/>
          <w:szCs w:val="20"/>
        </w:rPr>
        <w:t>Ocenie będą podlegać tylko oferty nie podlegające</w:t>
      </w:r>
      <w:r w:rsidR="00987B1F">
        <w:rPr>
          <w:rFonts w:asciiTheme="minorHAnsi" w:hAnsiTheme="minorHAnsi" w:cs="Arial"/>
          <w:iCs/>
          <w:color w:val="222222"/>
          <w:sz w:val="20"/>
          <w:szCs w:val="20"/>
        </w:rPr>
        <w:t xml:space="preserve"> </w:t>
      </w:r>
      <w:r w:rsidRPr="00B30CA7">
        <w:rPr>
          <w:rFonts w:asciiTheme="minorHAnsi" w:hAnsiTheme="minorHAnsi" w:cs="Arial"/>
          <w:iCs/>
          <w:color w:val="222222"/>
          <w:sz w:val="20"/>
          <w:szCs w:val="20"/>
        </w:rPr>
        <w:t>odrzuceniu.</w:t>
      </w:r>
    </w:p>
    <w:p w14:paraId="5786A493" w14:textId="636479D0" w:rsidR="00A00BB7" w:rsidRDefault="00A00BB7" w:rsidP="00A00BB7">
      <w:pPr>
        <w:pStyle w:val="NormalnyWeb"/>
        <w:shd w:val="clear" w:color="auto" w:fill="FFFFFF"/>
        <w:spacing w:before="0" w:beforeAutospacing="0" w:after="0" w:afterAutospacing="0"/>
        <w:jc w:val="both"/>
        <w:rPr>
          <w:rFonts w:asciiTheme="minorHAnsi" w:hAnsiTheme="minorHAnsi" w:cs="Arial"/>
          <w:iCs/>
          <w:color w:val="222222"/>
          <w:sz w:val="20"/>
          <w:szCs w:val="20"/>
        </w:rPr>
      </w:pPr>
    </w:p>
    <w:p w14:paraId="7B04EBDC" w14:textId="77777777" w:rsidR="00D46521" w:rsidRPr="002329A0" w:rsidRDefault="00D46521" w:rsidP="00D46521">
      <w:pPr>
        <w:autoSpaceDE w:val="0"/>
        <w:autoSpaceDN w:val="0"/>
        <w:adjustRightInd w:val="0"/>
        <w:spacing w:after="0" w:line="240" w:lineRule="auto"/>
        <w:ind w:right="545"/>
        <w:jc w:val="both"/>
        <w:rPr>
          <w:rFonts w:cstheme="minorHAnsi"/>
          <w:b/>
          <w:bCs/>
          <w:sz w:val="20"/>
          <w:szCs w:val="20"/>
        </w:rPr>
      </w:pPr>
      <w:r>
        <w:rPr>
          <w:rFonts w:cstheme="minorHAnsi"/>
          <w:b/>
          <w:bCs/>
          <w:sz w:val="20"/>
          <w:szCs w:val="20"/>
        </w:rPr>
        <w:t>IV</w:t>
      </w:r>
      <w:r w:rsidRPr="002329A0">
        <w:rPr>
          <w:rFonts w:cstheme="minorHAnsi"/>
          <w:b/>
          <w:bCs/>
          <w:sz w:val="20"/>
          <w:szCs w:val="20"/>
        </w:rPr>
        <w:t xml:space="preserve"> Dodatkowe informacje:</w:t>
      </w:r>
    </w:p>
    <w:p w14:paraId="06D96224" w14:textId="7DCFE6E3" w:rsidR="00D46521" w:rsidRPr="00E97AF2" w:rsidRDefault="00D46521" w:rsidP="00030B0F">
      <w:pPr>
        <w:pStyle w:val="Akapitzlist"/>
        <w:numPr>
          <w:ilvl w:val="0"/>
          <w:numId w:val="2"/>
        </w:numPr>
        <w:tabs>
          <w:tab w:val="clear" w:pos="720"/>
          <w:tab w:val="num" w:pos="426"/>
        </w:tabs>
        <w:autoSpaceDE w:val="0"/>
        <w:autoSpaceDN w:val="0"/>
        <w:adjustRightInd w:val="0"/>
        <w:spacing w:after="0" w:line="240" w:lineRule="auto"/>
        <w:ind w:left="426" w:right="-22" w:hanging="426"/>
        <w:jc w:val="both"/>
        <w:rPr>
          <w:rFonts w:asciiTheme="minorHAnsi" w:hAnsiTheme="minorHAnsi" w:cstheme="minorHAnsi"/>
          <w:sz w:val="20"/>
          <w:szCs w:val="20"/>
        </w:rPr>
      </w:pPr>
      <w:r w:rsidRPr="002329A0">
        <w:rPr>
          <w:rFonts w:asciiTheme="minorHAnsi" w:hAnsiTheme="minorHAnsi" w:cstheme="minorHAnsi"/>
          <w:sz w:val="20"/>
          <w:szCs w:val="20"/>
        </w:rPr>
        <w:t>W celu realizacji zamówienia z wybranym Wykonawcą zostanie podpisana umowa.</w:t>
      </w:r>
      <w:r w:rsidR="00030B0F">
        <w:rPr>
          <w:rFonts w:asciiTheme="minorHAnsi" w:hAnsiTheme="minorHAnsi" w:cstheme="minorHAnsi"/>
          <w:sz w:val="20"/>
          <w:szCs w:val="20"/>
        </w:rPr>
        <w:t xml:space="preserve"> </w:t>
      </w:r>
    </w:p>
    <w:p w14:paraId="5C96C56F" w14:textId="3B3ACF75"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 xml:space="preserve">Maksymalny termin realizacji </w:t>
      </w:r>
      <w:r>
        <w:rPr>
          <w:rFonts w:cstheme="minorHAnsi"/>
          <w:sz w:val="20"/>
          <w:szCs w:val="20"/>
        </w:rPr>
        <w:t xml:space="preserve">zamówienia w ramach umowy </w:t>
      </w:r>
      <w:r w:rsidRPr="002329A0">
        <w:rPr>
          <w:rFonts w:cstheme="minorHAnsi"/>
          <w:sz w:val="20"/>
          <w:szCs w:val="20"/>
        </w:rPr>
        <w:t>wynosi</w:t>
      </w:r>
      <w:r>
        <w:rPr>
          <w:rFonts w:cstheme="minorHAnsi"/>
          <w:sz w:val="20"/>
          <w:szCs w:val="20"/>
        </w:rPr>
        <w:t xml:space="preserve"> max. do</w:t>
      </w:r>
      <w:r w:rsidR="005A630B">
        <w:rPr>
          <w:rFonts w:cstheme="minorHAnsi"/>
          <w:sz w:val="20"/>
          <w:szCs w:val="20"/>
        </w:rPr>
        <w:t xml:space="preserve"> </w:t>
      </w:r>
      <w:r w:rsidR="003013D6">
        <w:rPr>
          <w:rFonts w:cstheme="minorHAnsi"/>
          <w:sz w:val="20"/>
          <w:szCs w:val="20"/>
        </w:rPr>
        <w:t>30</w:t>
      </w:r>
      <w:r w:rsidR="00030B0F">
        <w:rPr>
          <w:rFonts w:cstheme="minorHAnsi"/>
          <w:sz w:val="20"/>
          <w:szCs w:val="20"/>
        </w:rPr>
        <w:t xml:space="preserve"> dni </w:t>
      </w:r>
      <w:r>
        <w:rPr>
          <w:rFonts w:cstheme="minorHAnsi"/>
          <w:sz w:val="20"/>
          <w:szCs w:val="20"/>
        </w:rPr>
        <w:t>(deklarowany termin dostawy wskazuje Wykonawca w ofercie).</w:t>
      </w:r>
    </w:p>
    <w:p w14:paraId="1F2122AC"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możliwość negocjacji warunków umowy z najlepszymi Wykonawcami.</w:t>
      </w:r>
    </w:p>
    <w:p w14:paraId="553BD0D0" w14:textId="77777777" w:rsidR="00D46521" w:rsidRPr="002329A0"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sz w:val="20"/>
          <w:szCs w:val="20"/>
        </w:rPr>
      </w:pPr>
      <w:r w:rsidRPr="002329A0">
        <w:rPr>
          <w:rFonts w:cstheme="minorHAnsi"/>
          <w:sz w:val="20"/>
          <w:szCs w:val="20"/>
        </w:rPr>
        <w:t>Zamawiający zastrzega sobie prawo do nie wybierania żadnego z Wykonawców.</w:t>
      </w:r>
    </w:p>
    <w:p w14:paraId="72C69B78" w14:textId="77777777" w:rsidR="00D46521" w:rsidRPr="006D0C28" w:rsidRDefault="00D46521" w:rsidP="005F50FE">
      <w:pPr>
        <w:numPr>
          <w:ilvl w:val="0"/>
          <w:numId w:val="2"/>
        </w:numPr>
        <w:tabs>
          <w:tab w:val="clear" w:pos="720"/>
          <w:tab w:val="num" w:pos="426"/>
        </w:tabs>
        <w:autoSpaceDE w:val="0"/>
        <w:autoSpaceDN w:val="0"/>
        <w:adjustRightInd w:val="0"/>
        <w:spacing w:after="0" w:line="240" w:lineRule="auto"/>
        <w:ind w:left="426" w:right="-22" w:hanging="426"/>
        <w:jc w:val="both"/>
        <w:rPr>
          <w:rFonts w:cstheme="minorHAnsi"/>
          <w:b/>
          <w:sz w:val="20"/>
          <w:szCs w:val="20"/>
        </w:rPr>
      </w:pPr>
      <w:r w:rsidRPr="004131B4">
        <w:rPr>
          <w:rFonts w:cstheme="minorHAnsi"/>
          <w:sz w:val="20"/>
          <w:szCs w:val="20"/>
        </w:rPr>
        <w:t>Wybór Wykonawcy zostanie ogłoszony na stronie www. Zamawiającego niezwłocznie po</w:t>
      </w:r>
      <w:r w:rsidRPr="00376886">
        <w:rPr>
          <w:rFonts w:cstheme="minorHAnsi"/>
          <w:sz w:val="20"/>
          <w:szCs w:val="20"/>
        </w:rPr>
        <w:t xml:space="preserve"> zakończeniu procedury.</w:t>
      </w:r>
    </w:p>
    <w:p w14:paraId="4847379D" w14:textId="77777777" w:rsidR="006D0C28" w:rsidRPr="006D0C28" w:rsidRDefault="006D0C28" w:rsidP="006D0C28">
      <w:pPr>
        <w:numPr>
          <w:ilvl w:val="0"/>
          <w:numId w:val="2"/>
        </w:numPr>
        <w:tabs>
          <w:tab w:val="clear" w:pos="720"/>
          <w:tab w:val="num" w:pos="426"/>
        </w:tabs>
        <w:autoSpaceDE w:val="0"/>
        <w:autoSpaceDN w:val="0"/>
        <w:adjustRightInd w:val="0"/>
        <w:spacing w:after="0" w:line="240" w:lineRule="auto"/>
        <w:ind w:left="425" w:right="-46" w:hanging="425"/>
        <w:jc w:val="both"/>
        <w:rPr>
          <w:rFonts w:cstheme="minorHAnsi"/>
          <w:sz w:val="20"/>
          <w:szCs w:val="20"/>
        </w:rPr>
      </w:pPr>
      <w:r w:rsidRPr="006D0C28">
        <w:rPr>
          <w:rFonts w:eastAsia="Times New Roman" w:cstheme="minorHAnsi"/>
          <w:iCs/>
          <w:sz w:val="20"/>
          <w:szCs w:val="20"/>
          <w:lang w:eastAsia="pl-PL"/>
        </w:rPr>
        <w:lastRenderedPageBreak/>
        <w:t>Na podstawie art. 7 ust. 1 ustawy  z dnia 13 kwietnia 2022 r. o szczególnych rozwiązaniach w zakresie przeciwdziałania wspieraniu agresji na Ukrainę oraz służących ochronie bezpieczeństwa narodowego (Dz. U. z 2021 r., poz. 835)   z postępowania o udzielenie zamówienia publicznego wyklucza się:</w:t>
      </w:r>
    </w:p>
    <w:p w14:paraId="6F2D66F6" w14:textId="77777777" w:rsidR="006D0C28" w:rsidRPr="00C01E4F" w:rsidRDefault="006D0C28" w:rsidP="009E06EB">
      <w:pPr>
        <w:pStyle w:val="Akapitzlist"/>
        <w:numPr>
          <w:ilvl w:val="0"/>
          <w:numId w:val="3"/>
        </w:numPr>
        <w:shd w:val="clear" w:color="auto" w:fill="FFFFFF"/>
        <w:spacing w:after="0" w:line="240" w:lineRule="auto"/>
        <w:ind w:left="1077" w:hanging="357"/>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BD3DEE8" w14:textId="77777777" w:rsidR="006D0C28" w:rsidRPr="00C01E4F" w:rsidRDefault="006D0C28" w:rsidP="009E06EB">
      <w:pPr>
        <w:pStyle w:val="Akapitzlist"/>
        <w:numPr>
          <w:ilvl w:val="0"/>
          <w:numId w:val="3"/>
        </w:numPr>
        <w:shd w:val="clear" w:color="auto" w:fill="FFFFFF"/>
        <w:spacing w:before="100" w:beforeAutospacing="1" w:after="100" w:afterAutospacing="1" w:line="240" w:lineRule="auto"/>
        <w:jc w:val="both"/>
        <w:rPr>
          <w:rFonts w:asciiTheme="minorHAnsi" w:eastAsia="Times New Roman" w:hAnsiTheme="minorHAnsi" w:cstheme="minorHAnsi"/>
          <w:sz w:val="20"/>
          <w:szCs w:val="20"/>
          <w:lang w:eastAsia="pl-PL"/>
        </w:rPr>
      </w:pPr>
      <w:r w:rsidRPr="00C01E4F">
        <w:rPr>
          <w:rFonts w:asciiTheme="minorHAnsi" w:eastAsia="Times New Roman" w:hAnsiTheme="minorHAnsi" w:cstheme="minorHAnsi"/>
          <w:iCs/>
          <w:sz w:val="20"/>
          <w:szCs w:val="20"/>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BF5885" w14:textId="08BA221E" w:rsidR="00093439" w:rsidRPr="00F70263" w:rsidRDefault="006D0C28" w:rsidP="00F70263">
      <w:pPr>
        <w:pStyle w:val="Akapitzlist"/>
        <w:numPr>
          <w:ilvl w:val="0"/>
          <w:numId w:val="3"/>
        </w:numPr>
        <w:shd w:val="clear" w:color="auto" w:fill="FFFFFF"/>
        <w:autoSpaceDE w:val="0"/>
        <w:autoSpaceDN w:val="0"/>
        <w:adjustRightInd w:val="0"/>
        <w:spacing w:before="100" w:beforeAutospacing="1" w:after="0" w:afterAutospacing="1" w:line="240" w:lineRule="auto"/>
        <w:ind w:right="-22"/>
        <w:jc w:val="both"/>
        <w:rPr>
          <w:rFonts w:cstheme="minorHAnsi"/>
          <w:sz w:val="20"/>
          <w:szCs w:val="20"/>
        </w:rPr>
      </w:pPr>
      <w:r w:rsidRPr="00F70263">
        <w:rPr>
          <w:rFonts w:asciiTheme="minorHAnsi" w:eastAsia="Times New Roman" w:hAnsiTheme="minorHAnsi" w:cstheme="minorHAnsi"/>
          <w:iCs/>
          <w:sz w:val="20"/>
          <w:szCs w:val="20"/>
          <w:lang w:eastAsia="pl-P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00F70263" w:rsidRPr="00F70263">
        <w:rPr>
          <w:rFonts w:asciiTheme="minorHAnsi" w:eastAsia="Times New Roman" w:hAnsiTheme="minorHAnsi" w:cstheme="minorHAnsi"/>
          <w:iCs/>
          <w:sz w:val="20"/>
          <w:szCs w:val="20"/>
          <w:lang w:eastAsia="pl-PL"/>
        </w:rPr>
        <w:t>.</w:t>
      </w:r>
    </w:p>
    <w:p w14:paraId="50D2D196" w14:textId="77777777" w:rsidR="003769C9" w:rsidRDefault="003769C9" w:rsidP="003769C9">
      <w:pPr>
        <w:autoSpaceDE w:val="0"/>
        <w:autoSpaceDN w:val="0"/>
        <w:adjustRightInd w:val="0"/>
        <w:spacing w:after="0" w:line="240" w:lineRule="auto"/>
        <w:ind w:right="545"/>
        <w:jc w:val="both"/>
        <w:rPr>
          <w:rFonts w:cstheme="minorHAnsi"/>
          <w:sz w:val="20"/>
          <w:szCs w:val="20"/>
        </w:rPr>
      </w:pPr>
    </w:p>
    <w:p w14:paraId="42BF3651" w14:textId="77777777" w:rsidR="00022033" w:rsidRPr="00E33F1B" w:rsidRDefault="00022033" w:rsidP="00022033">
      <w:pPr>
        <w:pStyle w:val="Stopka"/>
        <w:pBdr>
          <w:top w:val="thinThickSmallGap" w:sz="24" w:space="0" w:color="622423"/>
        </w:pBdr>
        <w:tabs>
          <w:tab w:val="clear" w:pos="4536"/>
        </w:tabs>
        <w:jc w:val="center"/>
        <w:rPr>
          <w:rFonts w:asciiTheme="minorHAnsi" w:hAnsiTheme="minorHAnsi" w:cstheme="minorHAnsi"/>
        </w:rPr>
      </w:pPr>
      <w:r w:rsidRPr="00E33F1B">
        <w:rPr>
          <w:rFonts w:asciiTheme="minorHAnsi" w:hAnsiTheme="minorHAnsi" w:cstheme="minorHAnsi"/>
          <w:color w:val="365F91"/>
        </w:rPr>
        <w:t xml:space="preserve">Pasteura 3, 02-093 </w:t>
      </w:r>
      <w:r w:rsidR="00A91BEA">
        <w:rPr>
          <w:rFonts w:asciiTheme="minorHAnsi" w:hAnsiTheme="minorHAnsi" w:cstheme="minorHAnsi"/>
          <w:color w:val="365F91"/>
        </w:rPr>
        <w:t xml:space="preserve">Warszawa, </w:t>
      </w:r>
      <w:hyperlink r:id="rId10" w:history="1">
        <w:r w:rsidR="007D7C13" w:rsidRPr="00FC11CD">
          <w:rPr>
            <w:rStyle w:val="Hipercze"/>
            <w:rFonts w:asciiTheme="minorHAnsi" w:hAnsiTheme="minorHAnsi" w:cstheme="minorHAnsi"/>
            <w:lang w:val="it-IT"/>
          </w:rPr>
          <w:t>http://www.nencki.edu.pl_</w:t>
        </w:r>
      </w:hyperlink>
    </w:p>
    <w:sectPr w:rsidR="00022033" w:rsidRPr="00E33F1B" w:rsidSect="00162B69">
      <w:footerReference w:type="default" r:id="rId11"/>
      <w:pgSz w:w="11906" w:h="16838"/>
      <w:pgMar w:top="709"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1EA69" w14:textId="77777777" w:rsidR="009540F9" w:rsidRDefault="009540F9" w:rsidP="003A2755">
      <w:pPr>
        <w:spacing w:after="0" w:line="240" w:lineRule="auto"/>
      </w:pPr>
      <w:r>
        <w:separator/>
      </w:r>
    </w:p>
  </w:endnote>
  <w:endnote w:type="continuationSeparator" w:id="0">
    <w:p w14:paraId="7595D5E4" w14:textId="77777777" w:rsidR="009540F9" w:rsidRDefault="009540F9" w:rsidP="003A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73FC" w14:textId="77777777" w:rsidR="003A2755" w:rsidRDefault="003A2755" w:rsidP="003A2755">
    <w:pPr>
      <w:pStyle w:val="Stopka"/>
      <w:jc w:val="center"/>
      <w:rPr>
        <w:i/>
        <w:iCs/>
      </w:rPr>
    </w:pPr>
    <w:r>
      <w:rPr>
        <w:noProof/>
      </w:rPr>
      <w:drawing>
        <wp:inline distT="0" distB="0" distL="0" distR="0" wp14:anchorId="1CE1CAD6" wp14:editId="1D2F2379">
          <wp:extent cx="5970798" cy="7334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0798" cy="733425"/>
                  </a:xfrm>
                  <a:prstGeom prst="rect">
                    <a:avLst/>
                  </a:prstGeom>
                  <a:noFill/>
                  <a:ln>
                    <a:noFill/>
                  </a:ln>
                </pic:spPr>
              </pic:pic>
            </a:graphicData>
          </a:graphic>
        </wp:inline>
      </w:drawing>
    </w:r>
    <w:r w:rsidRPr="003A2755">
      <w:rPr>
        <w:i/>
        <w:iCs/>
      </w:rPr>
      <w:t xml:space="preserve"> </w:t>
    </w:r>
  </w:p>
  <w:p w14:paraId="0BE3C1A5" w14:textId="77777777" w:rsidR="003A2755" w:rsidRDefault="003A2755" w:rsidP="003A2755">
    <w:pPr>
      <w:pStyle w:val="Stopka"/>
      <w:jc w:val="center"/>
      <w:rPr>
        <w:i/>
        <w:iCs/>
      </w:rPr>
    </w:pPr>
  </w:p>
  <w:p w14:paraId="4B55D4FE" w14:textId="11127373" w:rsidR="003A2755" w:rsidRPr="00CC6691" w:rsidRDefault="003A2755" w:rsidP="003A2755">
    <w:pPr>
      <w:pStyle w:val="Stopka"/>
      <w:jc w:val="center"/>
      <w:rPr>
        <w:i/>
        <w:iCs/>
      </w:rPr>
    </w:pPr>
    <w:r w:rsidRPr="00CC6691">
      <w:rPr>
        <w:i/>
        <w:iCs/>
      </w:rPr>
      <w:t>Dot. projektu pt. NEBI - Krajowy Ośrodek Badań Obrazowych w Naukach Biologicznych</w:t>
    </w:r>
  </w:p>
  <w:p w14:paraId="36D8E6D8" w14:textId="77777777" w:rsidR="003A2755" w:rsidRPr="00CC6691" w:rsidRDefault="003A2755" w:rsidP="003A2755">
    <w:pPr>
      <w:pStyle w:val="Stopka"/>
      <w:jc w:val="center"/>
      <w:rPr>
        <w:i/>
        <w:iCs/>
      </w:rPr>
    </w:pPr>
    <w:r w:rsidRPr="00CC6691">
      <w:rPr>
        <w:i/>
        <w:iCs/>
      </w:rPr>
      <w:t>i Biomedycznych, nr POIR.04.02.00-00-C004/19</w:t>
    </w:r>
  </w:p>
  <w:p w14:paraId="5308D1C5" w14:textId="3A1CCCC1" w:rsidR="003A2755" w:rsidRDefault="003A27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382B1" w14:textId="77777777" w:rsidR="009540F9" w:rsidRDefault="009540F9" w:rsidP="003A2755">
      <w:pPr>
        <w:spacing w:after="0" w:line="240" w:lineRule="auto"/>
      </w:pPr>
      <w:r>
        <w:separator/>
      </w:r>
    </w:p>
  </w:footnote>
  <w:footnote w:type="continuationSeparator" w:id="0">
    <w:p w14:paraId="23CE5FA5" w14:textId="77777777" w:rsidR="009540F9" w:rsidRDefault="009540F9" w:rsidP="003A2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6E37"/>
    <w:multiLevelType w:val="hybridMultilevel"/>
    <w:tmpl w:val="17F6A8C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9335CB"/>
    <w:multiLevelType w:val="hybridMultilevel"/>
    <w:tmpl w:val="DE3431C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5E1A24"/>
    <w:multiLevelType w:val="hybridMultilevel"/>
    <w:tmpl w:val="315E4172"/>
    <w:lvl w:ilvl="0" w:tplc="215E906E">
      <w:start w:val="1"/>
      <w:numFmt w:val="decimal"/>
      <w:lvlText w:val="%1."/>
      <w:lvlJc w:val="left"/>
      <w:pPr>
        <w:tabs>
          <w:tab w:val="num" w:pos="720"/>
        </w:tabs>
        <w:ind w:left="720"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93D0AC7"/>
    <w:multiLevelType w:val="hybridMultilevel"/>
    <w:tmpl w:val="2E084E8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641835"/>
    <w:multiLevelType w:val="hybridMultilevel"/>
    <w:tmpl w:val="A2704032"/>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F2549"/>
    <w:multiLevelType w:val="hybridMultilevel"/>
    <w:tmpl w:val="425400E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145C43CE"/>
    <w:multiLevelType w:val="multilevel"/>
    <w:tmpl w:val="126ACC0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8" w15:restartNumberingAfterBreak="0">
    <w:nsid w:val="147B7996"/>
    <w:multiLevelType w:val="hybridMultilevel"/>
    <w:tmpl w:val="76AE757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91863BC"/>
    <w:multiLevelType w:val="hybridMultilevel"/>
    <w:tmpl w:val="C164BA94"/>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7A54FF"/>
    <w:multiLevelType w:val="hybridMultilevel"/>
    <w:tmpl w:val="F350C8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FC0C83"/>
    <w:multiLevelType w:val="hybridMultilevel"/>
    <w:tmpl w:val="D8B42DDA"/>
    <w:lvl w:ilvl="0" w:tplc="DB62F8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54B7069"/>
    <w:multiLevelType w:val="hybridMultilevel"/>
    <w:tmpl w:val="78BAED5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8F77F0"/>
    <w:multiLevelType w:val="hybridMultilevel"/>
    <w:tmpl w:val="0226B05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7245BEE"/>
    <w:multiLevelType w:val="hybridMultilevel"/>
    <w:tmpl w:val="27DED79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8835C12"/>
    <w:multiLevelType w:val="hybridMultilevel"/>
    <w:tmpl w:val="EA02DE9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C74EC"/>
    <w:multiLevelType w:val="hybridMultilevel"/>
    <w:tmpl w:val="AF88721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1477D9"/>
    <w:multiLevelType w:val="hybridMultilevel"/>
    <w:tmpl w:val="2564DE9E"/>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59433D"/>
    <w:multiLevelType w:val="hybridMultilevel"/>
    <w:tmpl w:val="67467AAC"/>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B077D9"/>
    <w:multiLevelType w:val="hybridMultilevel"/>
    <w:tmpl w:val="AD985136"/>
    <w:lvl w:ilvl="0" w:tplc="896C5FF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DA385C"/>
    <w:multiLevelType w:val="hybridMultilevel"/>
    <w:tmpl w:val="AA74978C"/>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EE6436C"/>
    <w:multiLevelType w:val="hybridMultilevel"/>
    <w:tmpl w:val="B66029E6"/>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406CC7"/>
    <w:multiLevelType w:val="hybridMultilevel"/>
    <w:tmpl w:val="A4D4FA42"/>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051F02"/>
    <w:multiLevelType w:val="hybridMultilevel"/>
    <w:tmpl w:val="8D64C488"/>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954614"/>
    <w:multiLevelType w:val="hybridMultilevel"/>
    <w:tmpl w:val="D6425DA8"/>
    <w:lvl w:ilvl="0" w:tplc="E8D619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B571C5D"/>
    <w:multiLevelType w:val="hybridMultilevel"/>
    <w:tmpl w:val="D8B42DD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BA82DE4"/>
    <w:multiLevelType w:val="hybridMultilevel"/>
    <w:tmpl w:val="6A04AFD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8D0047"/>
    <w:multiLevelType w:val="hybridMultilevel"/>
    <w:tmpl w:val="84ECD700"/>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30945FA"/>
    <w:multiLevelType w:val="hybridMultilevel"/>
    <w:tmpl w:val="E566FDE2"/>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4DC4E95"/>
    <w:multiLevelType w:val="hybridMultilevel"/>
    <w:tmpl w:val="FCFE502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3222CD"/>
    <w:multiLevelType w:val="hybridMultilevel"/>
    <w:tmpl w:val="B300BA5C"/>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9282025"/>
    <w:multiLevelType w:val="hybridMultilevel"/>
    <w:tmpl w:val="BF6C35A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F815B4"/>
    <w:multiLevelType w:val="multilevel"/>
    <w:tmpl w:val="9EF47E38"/>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D0F5783"/>
    <w:multiLevelType w:val="hybridMultilevel"/>
    <w:tmpl w:val="21341E66"/>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005EA2"/>
    <w:multiLevelType w:val="hybridMultilevel"/>
    <w:tmpl w:val="B38EFCCC"/>
    <w:lvl w:ilvl="0" w:tplc="0D4C93F6">
      <w:start w:val="1"/>
      <w:numFmt w:val="lowerLetter"/>
      <w:lvlText w:val="%1)"/>
      <w:lvlJc w:val="left"/>
      <w:pPr>
        <w:ind w:left="1080" w:hanging="360"/>
      </w:pPr>
      <w:rPr>
        <w:rFonts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04D3AA7"/>
    <w:multiLevelType w:val="hybridMultilevel"/>
    <w:tmpl w:val="A96622A0"/>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6C617DA"/>
    <w:multiLevelType w:val="hybridMultilevel"/>
    <w:tmpl w:val="956CF44C"/>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8566EFC"/>
    <w:multiLevelType w:val="hybridMultilevel"/>
    <w:tmpl w:val="F07C4CEC"/>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AE36C2"/>
    <w:multiLevelType w:val="hybridMultilevel"/>
    <w:tmpl w:val="FDA89D34"/>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691B82"/>
    <w:multiLevelType w:val="hybridMultilevel"/>
    <w:tmpl w:val="F4F0363E"/>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43343E"/>
    <w:multiLevelType w:val="hybridMultilevel"/>
    <w:tmpl w:val="D4600500"/>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275346A"/>
    <w:multiLevelType w:val="multilevel"/>
    <w:tmpl w:val="03AAEA1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w:eastAsia="Noto Sans" w:hAnsi="Noto Sans" w:cs="Noto Sans"/>
      </w:rPr>
    </w:lvl>
    <w:lvl w:ilvl="3">
      <w:start w:val="1"/>
      <w:numFmt w:val="bullet"/>
      <w:lvlText w:val="●"/>
      <w:lvlJc w:val="left"/>
      <w:pPr>
        <w:ind w:left="3240" w:hanging="360"/>
      </w:pPr>
      <w:rPr>
        <w:rFonts w:ascii="Noto Sans" w:eastAsia="Noto Sans" w:hAnsi="Noto Sans" w:cs="Noto San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w:eastAsia="Noto Sans" w:hAnsi="Noto Sans" w:cs="Noto Sans"/>
      </w:rPr>
    </w:lvl>
    <w:lvl w:ilvl="6">
      <w:start w:val="1"/>
      <w:numFmt w:val="bullet"/>
      <w:lvlText w:val="●"/>
      <w:lvlJc w:val="left"/>
      <w:pPr>
        <w:ind w:left="5400" w:hanging="360"/>
      </w:pPr>
      <w:rPr>
        <w:rFonts w:ascii="Noto Sans" w:eastAsia="Noto Sans" w:hAnsi="Noto Sans" w:cs="Noto San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w:eastAsia="Noto Sans" w:hAnsi="Noto Sans" w:cs="Noto Sans"/>
      </w:rPr>
    </w:lvl>
  </w:abstractNum>
  <w:abstractNum w:abstractNumId="42" w15:restartNumberingAfterBreak="0">
    <w:nsid w:val="72935210"/>
    <w:multiLevelType w:val="hybridMultilevel"/>
    <w:tmpl w:val="E95614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E91F8D"/>
    <w:multiLevelType w:val="hybridMultilevel"/>
    <w:tmpl w:val="5394E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C91CCB"/>
    <w:multiLevelType w:val="hybridMultilevel"/>
    <w:tmpl w:val="D6425DA8"/>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5" w15:restartNumberingAfterBreak="0">
    <w:nsid w:val="75201B20"/>
    <w:multiLevelType w:val="hybridMultilevel"/>
    <w:tmpl w:val="AC14E6EA"/>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B466E7E"/>
    <w:multiLevelType w:val="hybridMultilevel"/>
    <w:tmpl w:val="69A44EE0"/>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DE3328A"/>
    <w:multiLevelType w:val="hybridMultilevel"/>
    <w:tmpl w:val="21CA8D1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F2C1FCA"/>
    <w:multiLevelType w:val="hybridMultilevel"/>
    <w:tmpl w:val="824AF128"/>
    <w:lvl w:ilvl="0" w:tplc="FD60F1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43"/>
  </w:num>
  <w:num w:numId="5">
    <w:abstractNumId w:val="17"/>
  </w:num>
  <w:num w:numId="6">
    <w:abstractNumId w:val="13"/>
  </w:num>
  <w:num w:numId="7">
    <w:abstractNumId w:val="10"/>
  </w:num>
  <w:num w:numId="8">
    <w:abstractNumId w:val="18"/>
  </w:num>
  <w:num w:numId="9">
    <w:abstractNumId w:val="32"/>
  </w:num>
  <w:num w:numId="10">
    <w:abstractNumId w:val="16"/>
  </w:num>
  <w:num w:numId="11">
    <w:abstractNumId w:val="15"/>
  </w:num>
  <w:num w:numId="12">
    <w:abstractNumId w:val="20"/>
  </w:num>
  <w:num w:numId="13">
    <w:abstractNumId w:val="39"/>
  </w:num>
  <w:num w:numId="14">
    <w:abstractNumId w:val="38"/>
  </w:num>
  <w:num w:numId="15">
    <w:abstractNumId w:val="5"/>
  </w:num>
  <w:num w:numId="16">
    <w:abstractNumId w:val="37"/>
  </w:num>
  <w:num w:numId="17">
    <w:abstractNumId w:val="3"/>
  </w:num>
  <w:num w:numId="18">
    <w:abstractNumId w:val="31"/>
  </w:num>
  <w:num w:numId="19">
    <w:abstractNumId w:val="21"/>
  </w:num>
  <w:num w:numId="20">
    <w:abstractNumId w:val="33"/>
  </w:num>
  <w:num w:numId="21">
    <w:abstractNumId w:val="40"/>
  </w:num>
  <w:num w:numId="22">
    <w:abstractNumId w:val="36"/>
  </w:num>
  <w:num w:numId="23">
    <w:abstractNumId w:val="4"/>
  </w:num>
  <w:num w:numId="24">
    <w:abstractNumId w:val="35"/>
  </w:num>
  <w:num w:numId="25">
    <w:abstractNumId w:val="19"/>
  </w:num>
  <w:num w:numId="26">
    <w:abstractNumId w:val="48"/>
  </w:num>
  <w:num w:numId="27">
    <w:abstractNumId w:val="27"/>
  </w:num>
  <w:num w:numId="28">
    <w:abstractNumId w:val="1"/>
  </w:num>
  <w:num w:numId="29">
    <w:abstractNumId w:val="23"/>
  </w:num>
  <w:num w:numId="30">
    <w:abstractNumId w:val="29"/>
  </w:num>
  <w:num w:numId="31">
    <w:abstractNumId w:val="8"/>
  </w:num>
  <w:num w:numId="32">
    <w:abstractNumId w:val="12"/>
  </w:num>
  <w:num w:numId="33">
    <w:abstractNumId w:val="30"/>
  </w:num>
  <w:num w:numId="34">
    <w:abstractNumId w:val="26"/>
  </w:num>
  <w:num w:numId="35">
    <w:abstractNumId w:val="45"/>
  </w:num>
  <w:num w:numId="36">
    <w:abstractNumId w:val="47"/>
  </w:num>
  <w:num w:numId="37">
    <w:abstractNumId w:val="14"/>
  </w:num>
  <w:num w:numId="38">
    <w:abstractNumId w:val="28"/>
  </w:num>
  <w:num w:numId="39">
    <w:abstractNumId w:val="22"/>
  </w:num>
  <w:num w:numId="40">
    <w:abstractNumId w:val="42"/>
  </w:num>
  <w:num w:numId="41">
    <w:abstractNumId w:val="0"/>
  </w:num>
  <w:num w:numId="42">
    <w:abstractNumId w:val="24"/>
  </w:num>
  <w:num w:numId="43">
    <w:abstractNumId w:val="11"/>
  </w:num>
  <w:num w:numId="44">
    <w:abstractNumId w:val="2"/>
  </w:num>
  <w:num w:numId="45">
    <w:abstractNumId w:val="46"/>
  </w:num>
  <w:num w:numId="46">
    <w:abstractNumId w:val="44"/>
  </w:num>
  <w:num w:numId="47">
    <w:abstractNumId w:val="9"/>
  </w:num>
  <w:num w:numId="48">
    <w:abstractNumId w:val="25"/>
  </w:num>
  <w:num w:numId="49">
    <w:abstractNumId w:val="41"/>
  </w:num>
  <w:num w:numId="50">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283"/>
    <w:rsid w:val="000002CC"/>
    <w:rsid w:val="00002DF9"/>
    <w:rsid w:val="000040A2"/>
    <w:rsid w:val="00013D40"/>
    <w:rsid w:val="00014A7D"/>
    <w:rsid w:val="00022033"/>
    <w:rsid w:val="00024E4A"/>
    <w:rsid w:val="00025012"/>
    <w:rsid w:val="00025784"/>
    <w:rsid w:val="00030B0F"/>
    <w:rsid w:val="00036753"/>
    <w:rsid w:val="000373D6"/>
    <w:rsid w:val="000578F2"/>
    <w:rsid w:val="00057CAC"/>
    <w:rsid w:val="00064E91"/>
    <w:rsid w:val="00066223"/>
    <w:rsid w:val="000735C6"/>
    <w:rsid w:val="000768E4"/>
    <w:rsid w:val="000823B6"/>
    <w:rsid w:val="000853C9"/>
    <w:rsid w:val="00092BB7"/>
    <w:rsid w:val="00093439"/>
    <w:rsid w:val="000A0556"/>
    <w:rsid w:val="000A53C7"/>
    <w:rsid w:val="000A685F"/>
    <w:rsid w:val="000B401E"/>
    <w:rsid w:val="000C487B"/>
    <w:rsid w:val="000E0AD8"/>
    <w:rsid w:val="000E2B1D"/>
    <w:rsid w:val="000E6B29"/>
    <w:rsid w:val="000F17C5"/>
    <w:rsid w:val="000F233E"/>
    <w:rsid w:val="000F7E28"/>
    <w:rsid w:val="00101140"/>
    <w:rsid w:val="001107AF"/>
    <w:rsid w:val="00114678"/>
    <w:rsid w:val="001167CF"/>
    <w:rsid w:val="00121E35"/>
    <w:rsid w:val="00124B00"/>
    <w:rsid w:val="00131D6E"/>
    <w:rsid w:val="001504DF"/>
    <w:rsid w:val="00156F9F"/>
    <w:rsid w:val="00160E80"/>
    <w:rsid w:val="00161AF0"/>
    <w:rsid w:val="00162B69"/>
    <w:rsid w:val="0016315A"/>
    <w:rsid w:val="00170F5D"/>
    <w:rsid w:val="0017773D"/>
    <w:rsid w:val="00194687"/>
    <w:rsid w:val="001B693D"/>
    <w:rsid w:val="001C1619"/>
    <w:rsid w:val="001C7747"/>
    <w:rsid w:val="001D13D6"/>
    <w:rsid w:val="001F3E72"/>
    <w:rsid w:val="001F4600"/>
    <w:rsid w:val="001F4965"/>
    <w:rsid w:val="001F4D1B"/>
    <w:rsid w:val="001F53B8"/>
    <w:rsid w:val="002120E5"/>
    <w:rsid w:val="0021372F"/>
    <w:rsid w:val="00215CC1"/>
    <w:rsid w:val="00217906"/>
    <w:rsid w:val="00224A85"/>
    <w:rsid w:val="002329A0"/>
    <w:rsid w:val="002417F2"/>
    <w:rsid w:val="0025175D"/>
    <w:rsid w:val="002621ED"/>
    <w:rsid w:val="00272CA1"/>
    <w:rsid w:val="00273AA8"/>
    <w:rsid w:val="00277B05"/>
    <w:rsid w:val="00280D88"/>
    <w:rsid w:val="00287785"/>
    <w:rsid w:val="002A4C7F"/>
    <w:rsid w:val="002B1283"/>
    <w:rsid w:val="002D060F"/>
    <w:rsid w:val="002D27FC"/>
    <w:rsid w:val="002D50E9"/>
    <w:rsid w:val="002D7E8B"/>
    <w:rsid w:val="002E3D49"/>
    <w:rsid w:val="002F36F0"/>
    <w:rsid w:val="002F4851"/>
    <w:rsid w:val="002F5B99"/>
    <w:rsid w:val="002F7D73"/>
    <w:rsid w:val="003013D6"/>
    <w:rsid w:val="00303D87"/>
    <w:rsid w:val="00310B0B"/>
    <w:rsid w:val="0031188A"/>
    <w:rsid w:val="0032085F"/>
    <w:rsid w:val="00331225"/>
    <w:rsid w:val="00334083"/>
    <w:rsid w:val="003411CA"/>
    <w:rsid w:val="0034192B"/>
    <w:rsid w:val="003508E4"/>
    <w:rsid w:val="00357E00"/>
    <w:rsid w:val="003707D8"/>
    <w:rsid w:val="0037508B"/>
    <w:rsid w:val="00376886"/>
    <w:rsid w:val="003769C9"/>
    <w:rsid w:val="003A1604"/>
    <w:rsid w:val="003A2755"/>
    <w:rsid w:val="003A39D2"/>
    <w:rsid w:val="003C6B9F"/>
    <w:rsid w:val="003C7ACD"/>
    <w:rsid w:val="003D71D1"/>
    <w:rsid w:val="003E0548"/>
    <w:rsid w:val="00407A8D"/>
    <w:rsid w:val="0041226F"/>
    <w:rsid w:val="00413612"/>
    <w:rsid w:val="00447ED3"/>
    <w:rsid w:val="0046658A"/>
    <w:rsid w:val="00472333"/>
    <w:rsid w:val="0047345F"/>
    <w:rsid w:val="00473FBD"/>
    <w:rsid w:val="004904BD"/>
    <w:rsid w:val="0049371E"/>
    <w:rsid w:val="004962BA"/>
    <w:rsid w:val="004A2ECD"/>
    <w:rsid w:val="004A5F4A"/>
    <w:rsid w:val="004B5D19"/>
    <w:rsid w:val="004C490D"/>
    <w:rsid w:val="004E19FE"/>
    <w:rsid w:val="004E54E3"/>
    <w:rsid w:val="004F1791"/>
    <w:rsid w:val="005002EA"/>
    <w:rsid w:val="005110EB"/>
    <w:rsid w:val="005332BC"/>
    <w:rsid w:val="005458A3"/>
    <w:rsid w:val="00552367"/>
    <w:rsid w:val="005523CA"/>
    <w:rsid w:val="00553A2F"/>
    <w:rsid w:val="00567BB3"/>
    <w:rsid w:val="00591FBC"/>
    <w:rsid w:val="00597660"/>
    <w:rsid w:val="005A630B"/>
    <w:rsid w:val="005A7808"/>
    <w:rsid w:val="005C58BF"/>
    <w:rsid w:val="005D06D1"/>
    <w:rsid w:val="005D1198"/>
    <w:rsid w:val="005D7C96"/>
    <w:rsid w:val="005E0A88"/>
    <w:rsid w:val="005E6E56"/>
    <w:rsid w:val="005F50FE"/>
    <w:rsid w:val="00601AFB"/>
    <w:rsid w:val="00603C0B"/>
    <w:rsid w:val="00613140"/>
    <w:rsid w:val="00617B64"/>
    <w:rsid w:val="00621C2D"/>
    <w:rsid w:val="00630734"/>
    <w:rsid w:val="00640B83"/>
    <w:rsid w:val="0065323E"/>
    <w:rsid w:val="00663E13"/>
    <w:rsid w:val="00665F4B"/>
    <w:rsid w:val="00666485"/>
    <w:rsid w:val="00671954"/>
    <w:rsid w:val="00673F65"/>
    <w:rsid w:val="00682235"/>
    <w:rsid w:val="00691CED"/>
    <w:rsid w:val="00696279"/>
    <w:rsid w:val="00696642"/>
    <w:rsid w:val="00697832"/>
    <w:rsid w:val="006A383D"/>
    <w:rsid w:val="006C397D"/>
    <w:rsid w:val="006D0C28"/>
    <w:rsid w:val="006F0D7A"/>
    <w:rsid w:val="006F6C96"/>
    <w:rsid w:val="006F7CBC"/>
    <w:rsid w:val="0070569B"/>
    <w:rsid w:val="007113B5"/>
    <w:rsid w:val="0072085D"/>
    <w:rsid w:val="00724676"/>
    <w:rsid w:val="00734007"/>
    <w:rsid w:val="007379BA"/>
    <w:rsid w:val="00745294"/>
    <w:rsid w:val="00757123"/>
    <w:rsid w:val="00777A7E"/>
    <w:rsid w:val="00790093"/>
    <w:rsid w:val="00792012"/>
    <w:rsid w:val="007A25CE"/>
    <w:rsid w:val="007B4F9F"/>
    <w:rsid w:val="007B7697"/>
    <w:rsid w:val="007D7C13"/>
    <w:rsid w:val="007E31C2"/>
    <w:rsid w:val="007E6F66"/>
    <w:rsid w:val="007E74D5"/>
    <w:rsid w:val="00801B77"/>
    <w:rsid w:val="0080646B"/>
    <w:rsid w:val="00813170"/>
    <w:rsid w:val="008248A9"/>
    <w:rsid w:val="008265C6"/>
    <w:rsid w:val="00844203"/>
    <w:rsid w:val="00861D04"/>
    <w:rsid w:val="00877AC7"/>
    <w:rsid w:val="00906606"/>
    <w:rsid w:val="00926F5C"/>
    <w:rsid w:val="009420F9"/>
    <w:rsid w:val="009540F9"/>
    <w:rsid w:val="0096270C"/>
    <w:rsid w:val="00963A26"/>
    <w:rsid w:val="00964746"/>
    <w:rsid w:val="0097005B"/>
    <w:rsid w:val="00985DB2"/>
    <w:rsid w:val="009862C5"/>
    <w:rsid w:val="009869D8"/>
    <w:rsid w:val="00987B1F"/>
    <w:rsid w:val="009932DE"/>
    <w:rsid w:val="009B0985"/>
    <w:rsid w:val="009B3C0E"/>
    <w:rsid w:val="009C4BB1"/>
    <w:rsid w:val="009C5D9B"/>
    <w:rsid w:val="009D3C7A"/>
    <w:rsid w:val="009D7FA7"/>
    <w:rsid w:val="009E06EB"/>
    <w:rsid w:val="009E28A2"/>
    <w:rsid w:val="00A00BB7"/>
    <w:rsid w:val="00A16358"/>
    <w:rsid w:val="00A17A08"/>
    <w:rsid w:val="00A2158E"/>
    <w:rsid w:val="00A2681A"/>
    <w:rsid w:val="00A300D1"/>
    <w:rsid w:val="00A3529B"/>
    <w:rsid w:val="00A67081"/>
    <w:rsid w:val="00A91BEA"/>
    <w:rsid w:val="00AB1A6E"/>
    <w:rsid w:val="00AB28C1"/>
    <w:rsid w:val="00AB4116"/>
    <w:rsid w:val="00AB45E2"/>
    <w:rsid w:val="00AB6D22"/>
    <w:rsid w:val="00AC02D6"/>
    <w:rsid w:val="00AD5F40"/>
    <w:rsid w:val="00AE166F"/>
    <w:rsid w:val="00AE7E69"/>
    <w:rsid w:val="00B00ACA"/>
    <w:rsid w:val="00B05731"/>
    <w:rsid w:val="00B063C5"/>
    <w:rsid w:val="00B15E7A"/>
    <w:rsid w:val="00B160E9"/>
    <w:rsid w:val="00B16F5F"/>
    <w:rsid w:val="00B36FF6"/>
    <w:rsid w:val="00B41FF3"/>
    <w:rsid w:val="00B47887"/>
    <w:rsid w:val="00B626CB"/>
    <w:rsid w:val="00B7335D"/>
    <w:rsid w:val="00B7342E"/>
    <w:rsid w:val="00B86E8B"/>
    <w:rsid w:val="00B872E4"/>
    <w:rsid w:val="00BA582E"/>
    <w:rsid w:val="00BC35E5"/>
    <w:rsid w:val="00BC3B2C"/>
    <w:rsid w:val="00BD16ED"/>
    <w:rsid w:val="00C01E4F"/>
    <w:rsid w:val="00C30276"/>
    <w:rsid w:val="00C50385"/>
    <w:rsid w:val="00C570F9"/>
    <w:rsid w:val="00C627A8"/>
    <w:rsid w:val="00C67FC2"/>
    <w:rsid w:val="00C70370"/>
    <w:rsid w:val="00C75189"/>
    <w:rsid w:val="00C80566"/>
    <w:rsid w:val="00C863B9"/>
    <w:rsid w:val="00CA3C2E"/>
    <w:rsid w:val="00CB083D"/>
    <w:rsid w:val="00CB47F6"/>
    <w:rsid w:val="00CC0DC5"/>
    <w:rsid w:val="00CD0296"/>
    <w:rsid w:val="00CD476A"/>
    <w:rsid w:val="00CD57CE"/>
    <w:rsid w:val="00CF3025"/>
    <w:rsid w:val="00D17554"/>
    <w:rsid w:val="00D21792"/>
    <w:rsid w:val="00D26331"/>
    <w:rsid w:val="00D30D79"/>
    <w:rsid w:val="00D34219"/>
    <w:rsid w:val="00D3656F"/>
    <w:rsid w:val="00D36B50"/>
    <w:rsid w:val="00D37451"/>
    <w:rsid w:val="00D46521"/>
    <w:rsid w:val="00D47DCB"/>
    <w:rsid w:val="00D5283B"/>
    <w:rsid w:val="00D60AA8"/>
    <w:rsid w:val="00D7193D"/>
    <w:rsid w:val="00D71D7E"/>
    <w:rsid w:val="00D74DA9"/>
    <w:rsid w:val="00D77037"/>
    <w:rsid w:val="00D77ABA"/>
    <w:rsid w:val="00D8474C"/>
    <w:rsid w:val="00D84C77"/>
    <w:rsid w:val="00D85F6F"/>
    <w:rsid w:val="00D97CBD"/>
    <w:rsid w:val="00DA277C"/>
    <w:rsid w:val="00DC127E"/>
    <w:rsid w:val="00DC426F"/>
    <w:rsid w:val="00DC7A1A"/>
    <w:rsid w:val="00DD6FD5"/>
    <w:rsid w:val="00DE228E"/>
    <w:rsid w:val="00DF5CAB"/>
    <w:rsid w:val="00E01E99"/>
    <w:rsid w:val="00E0726C"/>
    <w:rsid w:val="00E2257D"/>
    <w:rsid w:val="00E43F23"/>
    <w:rsid w:val="00E468E5"/>
    <w:rsid w:val="00E4778B"/>
    <w:rsid w:val="00E54EB9"/>
    <w:rsid w:val="00E650F5"/>
    <w:rsid w:val="00E74D0B"/>
    <w:rsid w:val="00E809E8"/>
    <w:rsid w:val="00E9199D"/>
    <w:rsid w:val="00E97AF2"/>
    <w:rsid w:val="00EB1F27"/>
    <w:rsid w:val="00EB5A3F"/>
    <w:rsid w:val="00EB7DC2"/>
    <w:rsid w:val="00EC081B"/>
    <w:rsid w:val="00EC173F"/>
    <w:rsid w:val="00ED6883"/>
    <w:rsid w:val="00F24277"/>
    <w:rsid w:val="00F24B4A"/>
    <w:rsid w:val="00F31A4C"/>
    <w:rsid w:val="00F47245"/>
    <w:rsid w:val="00F4773A"/>
    <w:rsid w:val="00F51E33"/>
    <w:rsid w:val="00F56943"/>
    <w:rsid w:val="00F70263"/>
    <w:rsid w:val="00F710AB"/>
    <w:rsid w:val="00F7557A"/>
    <w:rsid w:val="00F8080D"/>
    <w:rsid w:val="00F85CD8"/>
    <w:rsid w:val="00F85EEB"/>
    <w:rsid w:val="00F963A5"/>
    <w:rsid w:val="00F97E2A"/>
    <w:rsid w:val="00FA0A99"/>
    <w:rsid w:val="00FA1A42"/>
    <w:rsid w:val="00FB70DA"/>
    <w:rsid w:val="00FC102B"/>
    <w:rsid w:val="00FC7BB9"/>
    <w:rsid w:val="00FD7429"/>
    <w:rsid w:val="00FE0397"/>
    <w:rsid w:val="00FE0A10"/>
    <w:rsid w:val="00FE264D"/>
    <w:rsid w:val="00FF1B0F"/>
    <w:rsid w:val="00FF36D0"/>
    <w:rsid w:val="00FF3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2CDA"/>
  <w15:docId w15:val="{2082C2AA-14B3-4B5B-8EFE-FE576DCE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next w:val="Normalny"/>
    <w:link w:val="Nagwek3Znak"/>
    <w:qFormat/>
    <w:rsid w:val="0041226F"/>
    <w:pPr>
      <w:keepNext/>
      <w:spacing w:after="0" w:line="240" w:lineRule="auto"/>
      <w:outlineLvl w:val="2"/>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41226F"/>
    <w:pPr>
      <w:keepNext/>
      <w:spacing w:after="0" w:line="240" w:lineRule="auto"/>
      <w:ind w:right="-663"/>
      <w:outlineLvl w:val="4"/>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Podsis rysunku,BulletC,Bullet Number,List Paragraph1,lp1,List Paragraph2,ISCG Numerowanie,lp11,List Paragraph11,Bullet 1,Preambuła"/>
    <w:basedOn w:val="Normalny"/>
    <w:link w:val="AkapitzlistZnak"/>
    <w:uiPriority w:val="34"/>
    <w:qFormat/>
    <w:rsid w:val="00092BB7"/>
    <w:pPr>
      <w:spacing w:after="200" w:line="276" w:lineRule="auto"/>
      <w:ind w:left="720"/>
      <w:contextualSpacing/>
    </w:pPr>
    <w:rPr>
      <w:rFonts w:ascii="Calibri" w:eastAsia="Calibri" w:hAnsi="Calibri" w:cs="Times New Roman"/>
    </w:rPr>
  </w:style>
  <w:style w:type="paragraph" w:styleId="Stopka">
    <w:name w:val="footer"/>
    <w:basedOn w:val="Normalny"/>
    <w:link w:val="StopkaZnak"/>
    <w:uiPriority w:val="99"/>
    <w:rsid w:val="0002203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022033"/>
    <w:rPr>
      <w:rFonts w:ascii="Times New Roman" w:eastAsia="Times New Roman" w:hAnsi="Times New Roman" w:cs="Times New Roman"/>
      <w:sz w:val="20"/>
      <w:szCs w:val="20"/>
      <w:lang w:eastAsia="pl-PL"/>
    </w:rPr>
  </w:style>
  <w:style w:type="character" w:styleId="Hipercze">
    <w:name w:val="Hyperlink"/>
    <w:rsid w:val="00022033"/>
    <w:rPr>
      <w:color w:val="0000FF"/>
      <w:u w:val="single"/>
    </w:rPr>
  </w:style>
  <w:style w:type="character" w:customStyle="1" w:styleId="UnresolvedMention1">
    <w:name w:val="Unresolved Mention1"/>
    <w:basedOn w:val="Domylnaczcionkaakapitu"/>
    <w:uiPriority w:val="99"/>
    <w:semiHidden/>
    <w:unhideWhenUsed/>
    <w:rsid w:val="000040A2"/>
    <w:rPr>
      <w:color w:val="605E5C"/>
      <w:shd w:val="clear" w:color="auto" w:fill="E1DFDD"/>
    </w:rPr>
  </w:style>
  <w:style w:type="paragraph" w:customStyle="1" w:styleId="Tekstwstpniesformatowany">
    <w:name w:val="Tekst wstępnie sformatowany"/>
    <w:basedOn w:val="Normalny"/>
    <w:qFormat/>
    <w:rsid w:val="00D97CBD"/>
    <w:pPr>
      <w:spacing w:after="0" w:line="240" w:lineRule="auto"/>
    </w:pPr>
    <w:rPr>
      <w:rFonts w:ascii="Times New Roman" w:eastAsia="Times New Roman" w:hAnsi="Times New Roman" w:cs="Times New Roman"/>
      <w:color w:val="00000A"/>
      <w:sz w:val="24"/>
      <w:szCs w:val="24"/>
      <w:lang w:eastAsia="pl-PL" w:bidi="hi-IN"/>
    </w:rPr>
  </w:style>
  <w:style w:type="paragraph" w:styleId="NormalnyWeb">
    <w:name w:val="Normal (Web)"/>
    <w:basedOn w:val="Normalny"/>
    <w:uiPriority w:val="99"/>
    <w:semiHidden/>
    <w:unhideWhenUsed/>
    <w:rsid w:val="005E6E5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A2EC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2333"/>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L1 Znak,Numerowanie Znak,2 heading Znak,A_wyliczenie Znak,K-P_odwolanie Znak,Akapit z listą5 Znak,maz_wyliczenie Znak,opis dzialania Znak,CW_Lista Znak,Podsis rysunku Znak,BulletC Znak,Bullet Number Znak,List Paragraph1 Znak,lp1 Znak"/>
    <w:link w:val="Akapitzlist"/>
    <w:uiPriority w:val="34"/>
    <w:qFormat/>
    <w:locked/>
    <w:rsid w:val="00472333"/>
    <w:rPr>
      <w:rFonts w:ascii="Calibri" w:eastAsia="Calibri" w:hAnsi="Calibri" w:cs="Times New Roman"/>
    </w:rPr>
  </w:style>
  <w:style w:type="character" w:customStyle="1" w:styleId="im">
    <w:name w:val="im"/>
    <w:basedOn w:val="Domylnaczcionkaakapitu"/>
    <w:rsid w:val="00FC102B"/>
  </w:style>
  <w:style w:type="character" w:customStyle="1" w:styleId="Nagwek3Znak">
    <w:name w:val="Nagłówek 3 Znak"/>
    <w:basedOn w:val="Domylnaczcionkaakapitu"/>
    <w:link w:val="Nagwek3"/>
    <w:rsid w:val="0041226F"/>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41226F"/>
    <w:rPr>
      <w:rFonts w:ascii="Times New Roman" w:eastAsia="Times New Roman" w:hAnsi="Times New Roman" w:cs="Times New Roman"/>
      <w:sz w:val="24"/>
      <w:szCs w:val="20"/>
      <w:lang w:eastAsia="pl-PL"/>
    </w:rPr>
  </w:style>
  <w:style w:type="character" w:styleId="Nierozpoznanawzmianka">
    <w:name w:val="Unresolved Mention"/>
    <w:basedOn w:val="Domylnaczcionkaakapitu"/>
    <w:uiPriority w:val="99"/>
    <w:semiHidden/>
    <w:unhideWhenUsed/>
    <w:rsid w:val="00B063C5"/>
    <w:rPr>
      <w:color w:val="605E5C"/>
      <w:shd w:val="clear" w:color="auto" w:fill="E1DFDD"/>
    </w:rPr>
  </w:style>
  <w:style w:type="character" w:customStyle="1" w:styleId="Teksttreci">
    <w:name w:val="Tekst treści_"/>
    <w:link w:val="Teksttreci0"/>
    <w:uiPriority w:val="99"/>
    <w:locked/>
    <w:rsid w:val="002621ED"/>
    <w:rPr>
      <w:sz w:val="17"/>
      <w:shd w:val="clear" w:color="auto" w:fill="FFFFFF"/>
    </w:rPr>
  </w:style>
  <w:style w:type="paragraph" w:customStyle="1" w:styleId="Teksttreci0">
    <w:name w:val="Tekst treści"/>
    <w:basedOn w:val="Normalny"/>
    <w:link w:val="Teksttreci"/>
    <w:uiPriority w:val="99"/>
    <w:rsid w:val="002621ED"/>
    <w:pPr>
      <w:shd w:val="clear" w:color="auto" w:fill="FFFFFF"/>
      <w:spacing w:after="0" w:line="240" w:lineRule="atLeast"/>
    </w:pPr>
    <w:rPr>
      <w:sz w:val="17"/>
    </w:rPr>
  </w:style>
  <w:style w:type="character" w:customStyle="1" w:styleId="apple-converted-space">
    <w:name w:val="apple-converted-space"/>
    <w:rsid w:val="009D3C7A"/>
  </w:style>
  <w:style w:type="table" w:customStyle="1" w:styleId="TableNormal">
    <w:name w:val="Table Normal"/>
    <w:uiPriority w:val="2"/>
    <w:semiHidden/>
    <w:unhideWhenUsed/>
    <w:qFormat/>
    <w:rsid w:val="000F7E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F7E28"/>
    <w:pPr>
      <w:widowControl w:val="0"/>
      <w:autoSpaceDE w:val="0"/>
      <w:autoSpaceDN w:val="0"/>
      <w:spacing w:after="0" w:line="257" w:lineRule="exact"/>
      <w:ind w:left="69"/>
    </w:pPr>
    <w:rPr>
      <w:rFonts w:ascii="Times New Roman" w:eastAsia="Times New Roman" w:hAnsi="Times New Roman" w:cs="Times New Roman"/>
      <w:lang w:eastAsia="pl-PL" w:bidi="pl-PL"/>
    </w:rPr>
  </w:style>
  <w:style w:type="character" w:styleId="Pogrubienie">
    <w:name w:val="Strong"/>
    <w:basedOn w:val="Domylnaczcionkaakapitu"/>
    <w:uiPriority w:val="22"/>
    <w:qFormat/>
    <w:rsid w:val="00B47887"/>
    <w:rPr>
      <w:b/>
      <w:bCs/>
    </w:rPr>
  </w:style>
  <w:style w:type="paragraph" w:styleId="Nagwek">
    <w:name w:val="header"/>
    <w:basedOn w:val="Normalny"/>
    <w:link w:val="NagwekZnak"/>
    <w:uiPriority w:val="99"/>
    <w:unhideWhenUsed/>
    <w:rsid w:val="003A27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755"/>
  </w:style>
  <w:style w:type="paragraph" w:styleId="Tekstprzypisukocowego">
    <w:name w:val="endnote text"/>
    <w:basedOn w:val="Normalny"/>
    <w:link w:val="TekstprzypisukocowegoZnak"/>
    <w:uiPriority w:val="99"/>
    <w:semiHidden/>
    <w:unhideWhenUsed/>
    <w:rsid w:val="003A275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A2755"/>
    <w:rPr>
      <w:sz w:val="20"/>
      <w:szCs w:val="20"/>
    </w:rPr>
  </w:style>
  <w:style w:type="character" w:styleId="Odwoanieprzypisukocowego">
    <w:name w:val="endnote reference"/>
    <w:basedOn w:val="Domylnaczcionkaakapitu"/>
    <w:uiPriority w:val="99"/>
    <w:semiHidden/>
    <w:unhideWhenUsed/>
    <w:rsid w:val="003A2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4646">
      <w:bodyDiv w:val="1"/>
      <w:marLeft w:val="0"/>
      <w:marRight w:val="0"/>
      <w:marTop w:val="0"/>
      <w:marBottom w:val="0"/>
      <w:divBdr>
        <w:top w:val="none" w:sz="0" w:space="0" w:color="auto"/>
        <w:left w:val="none" w:sz="0" w:space="0" w:color="auto"/>
        <w:bottom w:val="none" w:sz="0" w:space="0" w:color="auto"/>
        <w:right w:val="none" w:sz="0" w:space="0" w:color="auto"/>
      </w:divBdr>
    </w:div>
    <w:div w:id="316346158">
      <w:bodyDiv w:val="1"/>
      <w:marLeft w:val="0"/>
      <w:marRight w:val="0"/>
      <w:marTop w:val="0"/>
      <w:marBottom w:val="0"/>
      <w:divBdr>
        <w:top w:val="none" w:sz="0" w:space="0" w:color="auto"/>
        <w:left w:val="none" w:sz="0" w:space="0" w:color="auto"/>
        <w:bottom w:val="none" w:sz="0" w:space="0" w:color="auto"/>
        <w:right w:val="none" w:sz="0" w:space="0" w:color="auto"/>
      </w:divBdr>
    </w:div>
    <w:div w:id="884757078">
      <w:bodyDiv w:val="1"/>
      <w:marLeft w:val="0"/>
      <w:marRight w:val="0"/>
      <w:marTop w:val="0"/>
      <w:marBottom w:val="0"/>
      <w:divBdr>
        <w:top w:val="none" w:sz="0" w:space="0" w:color="auto"/>
        <w:left w:val="none" w:sz="0" w:space="0" w:color="auto"/>
        <w:bottom w:val="none" w:sz="0" w:space="0" w:color="auto"/>
        <w:right w:val="none" w:sz="0" w:space="0" w:color="auto"/>
      </w:divBdr>
    </w:div>
    <w:div w:id="988897640">
      <w:bodyDiv w:val="1"/>
      <w:marLeft w:val="0"/>
      <w:marRight w:val="0"/>
      <w:marTop w:val="0"/>
      <w:marBottom w:val="0"/>
      <w:divBdr>
        <w:top w:val="none" w:sz="0" w:space="0" w:color="auto"/>
        <w:left w:val="none" w:sz="0" w:space="0" w:color="auto"/>
        <w:bottom w:val="none" w:sz="0" w:space="0" w:color="auto"/>
        <w:right w:val="none" w:sz="0" w:space="0" w:color="auto"/>
      </w:divBdr>
    </w:div>
    <w:div w:id="1017316173">
      <w:bodyDiv w:val="1"/>
      <w:marLeft w:val="0"/>
      <w:marRight w:val="0"/>
      <w:marTop w:val="0"/>
      <w:marBottom w:val="0"/>
      <w:divBdr>
        <w:top w:val="none" w:sz="0" w:space="0" w:color="auto"/>
        <w:left w:val="none" w:sz="0" w:space="0" w:color="auto"/>
        <w:bottom w:val="none" w:sz="0" w:space="0" w:color="auto"/>
        <w:right w:val="none" w:sz="0" w:space="0" w:color="auto"/>
      </w:divBdr>
    </w:div>
    <w:div w:id="1206063716">
      <w:bodyDiv w:val="1"/>
      <w:marLeft w:val="0"/>
      <w:marRight w:val="0"/>
      <w:marTop w:val="0"/>
      <w:marBottom w:val="0"/>
      <w:divBdr>
        <w:top w:val="none" w:sz="0" w:space="0" w:color="auto"/>
        <w:left w:val="none" w:sz="0" w:space="0" w:color="auto"/>
        <w:bottom w:val="none" w:sz="0" w:space="0" w:color="auto"/>
        <w:right w:val="none" w:sz="0" w:space="0" w:color="auto"/>
      </w:divBdr>
    </w:div>
    <w:div w:id="1345523178">
      <w:bodyDiv w:val="1"/>
      <w:marLeft w:val="0"/>
      <w:marRight w:val="0"/>
      <w:marTop w:val="0"/>
      <w:marBottom w:val="0"/>
      <w:divBdr>
        <w:top w:val="none" w:sz="0" w:space="0" w:color="auto"/>
        <w:left w:val="none" w:sz="0" w:space="0" w:color="auto"/>
        <w:bottom w:val="none" w:sz="0" w:space="0" w:color="auto"/>
        <w:right w:val="none" w:sz="0" w:space="0" w:color="auto"/>
      </w:divBdr>
      <w:divsChild>
        <w:div w:id="769665396">
          <w:marLeft w:val="0"/>
          <w:marRight w:val="0"/>
          <w:marTop w:val="0"/>
          <w:marBottom w:val="0"/>
          <w:divBdr>
            <w:top w:val="none" w:sz="0" w:space="0" w:color="auto"/>
            <w:left w:val="none" w:sz="0" w:space="0" w:color="auto"/>
            <w:bottom w:val="none" w:sz="0" w:space="0" w:color="auto"/>
            <w:right w:val="none" w:sz="0" w:space="0" w:color="auto"/>
          </w:divBdr>
        </w:div>
        <w:div w:id="1789885701">
          <w:marLeft w:val="0"/>
          <w:marRight w:val="0"/>
          <w:marTop w:val="0"/>
          <w:marBottom w:val="0"/>
          <w:divBdr>
            <w:top w:val="none" w:sz="0" w:space="0" w:color="auto"/>
            <w:left w:val="none" w:sz="0" w:space="0" w:color="auto"/>
            <w:bottom w:val="none" w:sz="0" w:space="0" w:color="auto"/>
            <w:right w:val="none" w:sz="0" w:space="0" w:color="auto"/>
          </w:divBdr>
        </w:div>
      </w:divsChild>
    </w:div>
    <w:div w:id="1458914578">
      <w:bodyDiv w:val="1"/>
      <w:marLeft w:val="0"/>
      <w:marRight w:val="0"/>
      <w:marTop w:val="0"/>
      <w:marBottom w:val="0"/>
      <w:divBdr>
        <w:top w:val="none" w:sz="0" w:space="0" w:color="auto"/>
        <w:left w:val="none" w:sz="0" w:space="0" w:color="auto"/>
        <w:bottom w:val="none" w:sz="0" w:space="0" w:color="auto"/>
        <w:right w:val="none" w:sz="0" w:space="0" w:color="auto"/>
      </w:divBdr>
    </w:div>
    <w:div w:id="1571191564">
      <w:bodyDiv w:val="1"/>
      <w:marLeft w:val="0"/>
      <w:marRight w:val="0"/>
      <w:marTop w:val="0"/>
      <w:marBottom w:val="0"/>
      <w:divBdr>
        <w:top w:val="none" w:sz="0" w:space="0" w:color="auto"/>
        <w:left w:val="none" w:sz="0" w:space="0" w:color="auto"/>
        <w:bottom w:val="none" w:sz="0" w:space="0" w:color="auto"/>
        <w:right w:val="none" w:sz="0" w:space="0" w:color="auto"/>
      </w:divBdr>
      <w:divsChild>
        <w:div w:id="907150019">
          <w:marLeft w:val="0"/>
          <w:marRight w:val="0"/>
          <w:marTop w:val="0"/>
          <w:marBottom w:val="0"/>
          <w:divBdr>
            <w:top w:val="none" w:sz="0" w:space="0" w:color="auto"/>
            <w:left w:val="none" w:sz="0" w:space="0" w:color="auto"/>
            <w:bottom w:val="none" w:sz="0" w:space="0" w:color="auto"/>
            <w:right w:val="none" w:sz="0" w:space="0" w:color="auto"/>
          </w:divBdr>
        </w:div>
      </w:divsChild>
    </w:div>
    <w:div w:id="1745106909">
      <w:bodyDiv w:val="1"/>
      <w:marLeft w:val="0"/>
      <w:marRight w:val="0"/>
      <w:marTop w:val="0"/>
      <w:marBottom w:val="0"/>
      <w:divBdr>
        <w:top w:val="none" w:sz="0" w:space="0" w:color="auto"/>
        <w:left w:val="none" w:sz="0" w:space="0" w:color="auto"/>
        <w:bottom w:val="none" w:sz="0" w:space="0" w:color="auto"/>
        <w:right w:val="none" w:sz="0" w:space="0" w:color="auto"/>
      </w:divBdr>
    </w:div>
    <w:div w:id="1838956272">
      <w:bodyDiv w:val="1"/>
      <w:marLeft w:val="0"/>
      <w:marRight w:val="0"/>
      <w:marTop w:val="0"/>
      <w:marBottom w:val="0"/>
      <w:divBdr>
        <w:top w:val="none" w:sz="0" w:space="0" w:color="auto"/>
        <w:left w:val="none" w:sz="0" w:space="0" w:color="auto"/>
        <w:bottom w:val="none" w:sz="0" w:space="0" w:color="auto"/>
        <w:right w:val="none" w:sz="0" w:space="0" w:color="auto"/>
      </w:divBdr>
    </w:div>
    <w:div w:id="2043941160">
      <w:bodyDiv w:val="1"/>
      <w:marLeft w:val="0"/>
      <w:marRight w:val="0"/>
      <w:marTop w:val="0"/>
      <w:marBottom w:val="0"/>
      <w:divBdr>
        <w:top w:val="none" w:sz="0" w:space="0" w:color="auto"/>
        <w:left w:val="none" w:sz="0" w:space="0" w:color="auto"/>
        <w:bottom w:val="none" w:sz="0" w:space="0" w:color="auto"/>
        <w:right w:val="none" w:sz="0" w:space="0" w:color="auto"/>
      </w:divBdr>
      <w:divsChild>
        <w:div w:id="32928093">
          <w:marLeft w:val="0"/>
          <w:marRight w:val="0"/>
          <w:marTop w:val="0"/>
          <w:marBottom w:val="0"/>
          <w:divBdr>
            <w:top w:val="none" w:sz="0" w:space="0" w:color="auto"/>
            <w:left w:val="none" w:sz="0" w:space="0" w:color="auto"/>
            <w:bottom w:val="none" w:sz="0" w:space="0" w:color="auto"/>
            <w:right w:val="none" w:sz="0" w:space="0" w:color="auto"/>
          </w:divBdr>
        </w:div>
        <w:div w:id="193688913">
          <w:marLeft w:val="0"/>
          <w:marRight w:val="0"/>
          <w:marTop w:val="0"/>
          <w:marBottom w:val="0"/>
          <w:divBdr>
            <w:top w:val="none" w:sz="0" w:space="0" w:color="auto"/>
            <w:left w:val="none" w:sz="0" w:space="0" w:color="auto"/>
            <w:bottom w:val="none" w:sz="0" w:space="0" w:color="auto"/>
            <w:right w:val="none" w:sz="0" w:space="0" w:color="auto"/>
          </w:divBdr>
        </w:div>
        <w:div w:id="700059906">
          <w:marLeft w:val="0"/>
          <w:marRight w:val="0"/>
          <w:marTop w:val="0"/>
          <w:marBottom w:val="0"/>
          <w:divBdr>
            <w:top w:val="none" w:sz="0" w:space="0" w:color="auto"/>
            <w:left w:val="none" w:sz="0" w:space="0" w:color="auto"/>
            <w:bottom w:val="none" w:sz="0" w:space="0" w:color="auto"/>
            <w:right w:val="none" w:sz="0" w:space="0" w:color="auto"/>
          </w:divBdr>
        </w:div>
        <w:div w:id="1065687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cki.edu.pl_" TargetMode="External"/><Relationship Id="rId4" Type="http://schemas.openxmlformats.org/officeDocument/2006/relationships/settings" Target="settings.xml"/><Relationship Id="rId9" Type="http://schemas.openxmlformats.org/officeDocument/2006/relationships/hyperlink" Target="mailto:a.kowaluk@nencki.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CDFC3-AA98-43FD-A1CA-8F7AF3A03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10</Pages>
  <Words>3411</Words>
  <Characters>20467</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Iczaplarska</dc:creator>
  <cp:keywords/>
  <dc:description/>
  <cp:lastModifiedBy>Iwona Czaplarska</cp:lastModifiedBy>
  <cp:revision>24</cp:revision>
  <cp:lastPrinted>2022-08-31T11:52:00Z</cp:lastPrinted>
  <dcterms:created xsi:type="dcterms:W3CDTF">2022-06-09T06:15:00Z</dcterms:created>
  <dcterms:modified xsi:type="dcterms:W3CDTF">2023-10-20T11:35:00Z</dcterms:modified>
</cp:coreProperties>
</file>