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512FB962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CB6DFA">
        <w:rPr>
          <w:rFonts w:cstheme="minorHAnsi"/>
          <w:sz w:val="20"/>
          <w:szCs w:val="20"/>
        </w:rPr>
        <w:t>24</w:t>
      </w:r>
      <w:r w:rsidR="00161AF0">
        <w:rPr>
          <w:rFonts w:cstheme="minorHAnsi"/>
          <w:sz w:val="20"/>
          <w:szCs w:val="20"/>
        </w:rPr>
        <w:t>.</w:t>
      </w:r>
      <w:r w:rsidR="00880A36">
        <w:rPr>
          <w:rFonts w:cstheme="minorHAnsi"/>
          <w:sz w:val="20"/>
          <w:szCs w:val="20"/>
        </w:rPr>
        <w:t>0</w:t>
      </w:r>
      <w:r w:rsidR="00CB6DFA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>.202</w:t>
      </w:r>
      <w:r w:rsidR="00880A36">
        <w:rPr>
          <w:rFonts w:cstheme="minorHAnsi"/>
          <w:sz w:val="20"/>
          <w:szCs w:val="20"/>
        </w:rPr>
        <w:t>4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631310E0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CB6DFA">
        <w:rPr>
          <w:rFonts w:cstheme="minorHAnsi"/>
          <w:b/>
          <w:bCs/>
          <w:caps/>
          <w:sz w:val="20"/>
          <w:szCs w:val="20"/>
        </w:rPr>
        <w:t>10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880A36">
        <w:rPr>
          <w:rFonts w:cstheme="minorHAnsi"/>
          <w:b/>
          <w:bCs/>
          <w:caps/>
          <w:sz w:val="20"/>
          <w:szCs w:val="20"/>
        </w:rPr>
        <w:t>4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3499CA39" w14:textId="46827C8B" w:rsidR="00F70263" w:rsidRPr="00757123" w:rsidRDefault="00CB6DFA" w:rsidP="00F702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automatycznego </w:t>
      </w:r>
      <w:r>
        <w:rPr>
          <w:rFonts w:cstheme="minorHAnsi"/>
          <w:b/>
          <w:iCs/>
          <w:sz w:val="20"/>
          <w:szCs w:val="20"/>
        </w:rPr>
        <w:t>fluorescencyjnego licznika komórek</w:t>
      </w:r>
      <w:r>
        <w:rPr>
          <w:rFonts w:cstheme="minorHAnsi"/>
          <w:b/>
          <w:sz w:val="20"/>
          <w:szCs w:val="20"/>
        </w:rPr>
        <w:t xml:space="preserve"> </w:t>
      </w:r>
      <w:r w:rsidR="00880A36">
        <w:rPr>
          <w:rFonts w:cstheme="minorHAnsi"/>
          <w:b/>
          <w:sz w:val="20"/>
          <w:szCs w:val="20"/>
        </w:rPr>
        <w:t xml:space="preserve">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064DDAF0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CB6DFA">
        <w:rPr>
          <w:rFonts w:cstheme="minorHAnsi"/>
          <w:sz w:val="20"/>
          <w:szCs w:val="20"/>
        </w:rPr>
        <w:t>Joanna Lewandowska</w:t>
      </w:r>
    </w:p>
    <w:p w14:paraId="541EC4A7" w14:textId="785B49A9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bookmarkStart w:id="0" w:name="_Hlk130892986"/>
      <w:r w:rsidR="00CB6DFA">
        <w:rPr>
          <w:rFonts w:cstheme="minorHAnsi"/>
          <w:sz w:val="20"/>
          <w:szCs w:val="20"/>
          <w:lang w:val="en-US"/>
        </w:rPr>
        <w:fldChar w:fldCharType="begin"/>
      </w:r>
      <w:r w:rsidR="00CB6DFA">
        <w:rPr>
          <w:rFonts w:cstheme="minorHAnsi"/>
          <w:sz w:val="20"/>
          <w:szCs w:val="20"/>
          <w:lang w:val="en-US"/>
        </w:rPr>
        <w:instrText xml:space="preserve"> HYPERLINK "mailto:</w:instrText>
      </w:r>
      <w:r w:rsidR="00CB6DFA" w:rsidRPr="00CB6DFA">
        <w:rPr>
          <w:rFonts w:cstheme="minorHAnsi"/>
          <w:sz w:val="20"/>
          <w:szCs w:val="20"/>
          <w:lang w:val="en-US"/>
        </w:rPr>
        <w:instrText>jo.lewandowska@nencki.edu.pl</w:instrText>
      </w:r>
      <w:r w:rsidR="00CB6DFA">
        <w:rPr>
          <w:rFonts w:cstheme="minorHAnsi"/>
          <w:sz w:val="20"/>
          <w:szCs w:val="20"/>
          <w:lang w:val="en-US"/>
        </w:rPr>
        <w:instrText xml:space="preserve">" </w:instrText>
      </w:r>
      <w:r w:rsidR="00CB6DFA">
        <w:rPr>
          <w:rFonts w:cstheme="minorHAnsi"/>
          <w:sz w:val="20"/>
          <w:szCs w:val="20"/>
          <w:lang w:val="en-US"/>
        </w:rPr>
        <w:fldChar w:fldCharType="separate"/>
      </w:r>
      <w:r w:rsidR="00CB6DFA" w:rsidRPr="00A11997">
        <w:rPr>
          <w:rStyle w:val="Hipercze"/>
          <w:rFonts w:cstheme="minorHAnsi"/>
          <w:sz w:val="20"/>
          <w:szCs w:val="20"/>
          <w:lang w:val="en-US"/>
        </w:rPr>
        <w:t>jo.lewandowska@nencki.edu.pl</w:t>
      </w:r>
      <w:r w:rsidR="00CB6DFA">
        <w:rPr>
          <w:rFonts w:cstheme="minorHAnsi"/>
          <w:sz w:val="20"/>
          <w:szCs w:val="20"/>
          <w:lang w:val="en-US"/>
        </w:rPr>
        <w:fldChar w:fldCharType="end"/>
      </w:r>
      <w:r w:rsidR="0049371E">
        <w:rPr>
          <w:rFonts w:cstheme="minorHAnsi"/>
          <w:sz w:val="20"/>
          <w:szCs w:val="20"/>
          <w:lang w:val="en-US"/>
        </w:rPr>
        <w:t xml:space="preserve"> </w:t>
      </w:r>
      <w:bookmarkEnd w:id="0"/>
    </w:p>
    <w:p w14:paraId="3B6B0C1E" w14:textId="1F367512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B6DFA">
        <w:rPr>
          <w:rFonts w:cstheme="minorHAnsi"/>
          <w:b/>
          <w:bCs/>
          <w:sz w:val="20"/>
          <w:szCs w:val="20"/>
        </w:rPr>
        <w:t>06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880A36">
        <w:rPr>
          <w:rFonts w:cstheme="minorHAnsi"/>
          <w:b/>
          <w:bCs/>
          <w:sz w:val="20"/>
          <w:szCs w:val="20"/>
        </w:rPr>
        <w:t>0</w:t>
      </w:r>
      <w:r w:rsidR="00CB6DFA">
        <w:rPr>
          <w:rFonts w:cstheme="minorHAnsi"/>
          <w:b/>
          <w:bCs/>
          <w:sz w:val="20"/>
          <w:szCs w:val="20"/>
        </w:rPr>
        <w:t>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880A36">
        <w:rPr>
          <w:rFonts w:cstheme="minorHAnsi"/>
          <w:b/>
          <w:bCs/>
          <w:sz w:val="20"/>
          <w:szCs w:val="20"/>
        </w:rPr>
        <w:t>4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0D1B6E" w14:textId="2E94ECEB" w:rsidR="00287785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CAE1518" w14:textId="66EADC67" w:rsidR="000F17C5" w:rsidRDefault="000F17C5" w:rsidP="000F1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AA3EF3" w14:textId="4371C4CA" w:rsidR="00354985" w:rsidRDefault="00F70263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2329A0">
        <w:rPr>
          <w:rFonts w:cstheme="minorHAnsi"/>
          <w:sz w:val="20"/>
          <w:szCs w:val="20"/>
        </w:rPr>
        <w:t xml:space="preserve">Przedmiotem </w:t>
      </w:r>
      <w:r w:rsidRPr="00880A36">
        <w:rPr>
          <w:rFonts w:cstheme="minorHAnsi"/>
          <w:sz w:val="20"/>
          <w:szCs w:val="20"/>
        </w:rPr>
        <w:t xml:space="preserve">zamówienia jest dostawa: </w:t>
      </w:r>
      <w:r w:rsidR="00CB6DFA" w:rsidRPr="00CB6DFA">
        <w:rPr>
          <w:rFonts w:cstheme="minorHAnsi"/>
          <w:b/>
          <w:bCs/>
          <w:sz w:val="20"/>
          <w:szCs w:val="20"/>
          <w:u w:val="single"/>
        </w:rPr>
        <w:t>Automatycznego fluorescencyjnego licznika komórek o następujących parametrach i funkcjach:</w:t>
      </w:r>
    </w:p>
    <w:p w14:paraId="356F7986" w14:textId="77777777" w:rsidR="00CB6DFA" w:rsidRPr="007C55A9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C55A9">
        <w:rPr>
          <w:rFonts w:cstheme="minorHAnsi"/>
          <w:sz w:val="20"/>
          <w:szCs w:val="20"/>
        </w:rPr>
        <w:t>Automatyczne zliczanie: (1) całkowitej liczby komórek, (2) liczby komórek żywych, (3) liczby komórek martwych, (4) % żywotności</w:t>
      </w:r>
    </w:p>
    <w:p w14:paraId="1095D3C9" w14:textId="77777777" w:rsidR="00CB6DFA" w:rsidRPr="007C55A9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C55A9">
        <w:rPr>
          <w:rFonts w:cstheme="minorHAnsi"/>
          <w:sz w:val="20"/>
          <w:szCs w:val="20"/>
        </w:rPr>
        <w:t>Liczenie komórek w świetle przechodzącym oraz z zastosowaniem dwukolorowego znakowania fluorescencyjnego</w:t>
      </w:r>
    </w:p>
    <w:p w14:paraId="5EEA9225" w14:textId="77777777" w:rsidR="00CB6DFA" w:rsidRPr="007C55A9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C55A9">
        <w:rPr>
          <w:rFonts w:cstheme="minorHAnsi"/>
          <w:sz w:val="20"/>
          <w:szCs w:val="20"/>
        </w:rPr>
        <w:t>Możliwość zliczania różnych populacji komórek w jednym preparacie</w:t>
      </w:r>
    </w:p>
    <w:p w14:paraId="67F58442" w14:textId="77777777" w:rsidR="00CB6DFA" w:rsidRPr="003312DD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12DD">
        <w:rPr>
          <w:rFonts w:cstheme="minorHAnsi"/>
          <w:sz w:val="20"/>
          <w:szCs w:val="20"/>
        </w:rPr>
        <w:t xml:space="preserve">W związku ze specyfiką prowadzonych badań wykrywanie żywotności powinno być możliwe na podstawie wybarwienia błękitem </w:t>
      </w:r>
      <w:proofErr w:type="spellStart"/>
      <w:r w:rsidRPr="003312DD">
        <w:rPr>
          <w:rFonts w:cstheme="minorHAnsi"/>
          <w:sz w:val="20"/>
          <w:szCs w:val="20"/>
        </w:rPr>
        <w:t>trypanu</w:t>
      </w:r>
      <w:proofErr w:type="spellEnd"/>
      <w:r w:rsidRPr="003312DD">
        <w:rPr>
          <w:rFonts w:cstheme="minorHAnsi"/>
          <w:sz w:val="20"/>
          <w:szCs w:val="20"/>
        </w:rPr>
        <w:t xml:space="preserve"> lub </w:t>
      </w:r>
      <w:proofErr w:type="spellStart"/>
      <w:r w:rsidRPr="003312DD">
        <w:rPr>
          <w:rFonts w:cstheme="minorHAnsi"/>
          <w:sz w:val="20"/>
          <w:szCs w:val="20"/>
        </w:rPr>
        <w:t>erytrozyny</w:t>
      </w:r>
      <w:proofErr w:type="spellEnd"/>
      <w:r w:rsidRPr="003312DD">
        <w:rPr>
          <w:rFonts w:cstheme="minorHAnsi"/>
          <w:sz w:val="20"/>
          <w:szCs w:val="20"/>
        </w:rPr>
        <w:t xml:space="preserve"> B. Licznik musi być </w:t>
      </w:r>
      <w:proofErr w:type="spellStart"/>
      <w:r w:rsidRPr="003312DD">
        <w:rPr>
          <w:rFonts w:cstheme="minorHAnsi"/>
          <w:sz w:val="20"/>
          <w:szCs w:val="20"/>
        </w:rPr>
        <w:t>zwalidowany</w:t>
      </w:r>
      <w:proofErr w:type="spellEnd"/>
      <w:r w:rsidRPr="003312DD">
        <w:rPr>
          <w:rFonts w:cstheme="minorHAnsi"/>
          <w:sz w:val="20"/>
          <w:szCs w:val="20"/>
        </w:rPr>
        <w:t xml:space="preserve"> na oba te barwniki</w:t>
      </w:r>
    </w:p>
    <w:p w14:paraId="50DFCA9E" w14:textId="77777777" w:rsidR="00CB6DFA" w:rsidRPr="007C55A9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C55A9">
        <w:rPr>
          <w:rFonts w:cstheme="minorHAnsi"/>
          <w:sz w:val="20"/>
          <w:szCs w:val="20"/>
        </w:rPr>
        <w:t xml:space="preserve">Wykrywanie żywotności na podstawie znakowania barwnikami fluorescencyjnymi z zastosowaniem oranżu akrydyny do znakowania komórek żywych oraz jodku </w:t>
      </w:r>
      <w:proofErr w:type="spellStart"/>
      <w:r w:rsidRPr="007C55A9">
        <w:rPr>
          <w:rFonts w:cstheme="minorHAnsi"/>
          <w:sz w:val="20"/>
          <w:szCs w:val="20"/>
        </w:rPr>
        <w:t>propidyny</w:t>
      </w:r>
      <w:proofErr w:type="spellEnd"/>
      <w:r w:rsidRPr="007C55A9">
        <w:rPr>
          <w:rFonts w:cstheme="minorHAnsi"/>
          <w:sz w:val="20"/>
          <w:szCs w:val="20"/>
        </w:rPr>
        <w:t xml:space="preserve"> do znakowania komórek martwych</w:t>
      </w:r>
    </w:p>
    <w:p w14:paraId="346CE5CB" w14:textId="77777777" w:rsidR="00CB6DFA" w:rsidRPr="007C55A9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C55A9">
        <w:rPr>
          <w:rFonts w:cstheme="minorHAnsi"/>
          <w:sz w:val="20"/>
          <w:szCs w:val="20"/>
        </w:rPr>
        <w:t>Ze względu na badania wysokoprzepustowe urządzenie musi umożliwiać stosowanie dedykowanych 8 komorowych slajdów jednorazowego użytku. Urządzenie powinno także umożliwiać wykorzystanie slajdów wielorazowego użytku</w:t>
      </w:r>
    </w:p>
    <w:p w14:paraId="50B860C8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C55A9">
        <w:rPr>
          <w:rFonts w:cstheme="minorHAnsi"/>
          <w:sz w:val="20"/>
          <w:szCs w:val="20"/>
        </w:rPr>
        <w:t xml:space="preserve">Zliczanie: (1) komórki o wielkości w zakresie co najmniej 1-90 µm, (2) objętość badanej próbki nie więcej niż 10 µL lub 50 </w:t>
      </w:r>
      <w:r w:rsidRPr="007C55A9">
        <w:rPr>
          <w:rFonts w:ascii="Times New Roman" w:hAnsi="Times New Roman"/>
          <w:sz w:val="20"/>
          <w:szCs w:val="20"/>
        </w:rPr>
        <w:t>µ</w:t>
      </w:r>
      <w:r w:rsidRPr="007C55A9">
        <w:rPr>
          <w:rFonts w:cstheme="minorHAnsi"/>
          <w:sz w:val="20"/>
          <w:szCs w:val="20"/>
        </w:rPr>
        <w:t>L (dla slajdów jednokomorowych), (3)</w:t>
      </w:r>
      <w:r w:rsidRPr="007C55A9">
        <w:rPr>
          <w:rFonts w:cstheme="minorHAnsi"/>
          <w:sz w:val="20"/>
          <w:szCs w:val="20"/>
        </w:rPr>
        <w:tab/>
        <w:t>ze względu na pracę z hodowlami komórkowymi o wysokich gęstościach wymagana jest możliwość wykonania pomiaru badanej próbki w zakresie od 1 x 10</w:t>
      </w:r>
      <w:r w:rsidRPr="007C55A9">
        <w:rPr>
          <w:rFonts w:cstheme="minorHAnsi"/>
          <w:sz w:val="20"/>
          <w:szCs w:val="20"/>
          <w:vertAlign w:val="superscript"/>
        </w:rPr>
        <w:t>4</w:t>
      </w:r>
      <w:r w:rsidRPr="007C55A9">
        <w:rPr>
          <w:rFonts w:cstheme="minorHAnsi"/>
          <w:sz w:val="20"/>
          <w:szCs w:val="20"/>
        </w:rPr>
        <w:t xml:space="preserve"> - 5 x 10</w:t>
      </w:r>
      <w:r w:rsidRPr="007C55A9">
        <w:rPr>
          <w:rFonts w:cstheme="minorHAnsi"/>
          <w:sz w:val="20"/>
          <w:szCs w:val="20"/>
          <w:vertAlign w:val="superscript"/>
        </w:rPr>
        <w:t>7</w:t>
      </w:r>
      <w:r w:rsidRPr="007C55A9">
        <w:rPr>
          <w:rFonts w:cstheme="minorHAnsi"/>
          <w:sz w:val="20"/>
          <w:szCs w:val="20"/>
        </w:rPr>
        <w:t xml:space="preserve"> komórek/</w:t>
      </w:r>
      <w:proofErr w:type="spellStart"/>
      <w:r w:rsidRPr="007C55A9">
        <w:rPr>
          <w:rFonts w:cstheme="minorHAnsi"/>
          <w:sz w:val="20"/>
          <w:szCs w:val="20"/>
        </w:rPr>
        <w:t>mL</w:t>
      </w:r>
      <w:proofErr w:type="spellEnd"/>
    </w:p>
    <w:p w14:paraId="4C65AFCC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37E98">
        <w:rPr>
          <w:rFonts w:cstheme="minorHAnsi"/>
          <w:sz w:val="20"/>
          <w:szCs w:val="20"/>
        </w:rPr>
        <w:t>Czas pomiaru w świetle przechodzącym nie dłuższy niż 7s (znakowanych barwnikami fluorescencyjnymi nie dłuższy niż. 30s)</w:t>
      </w:r>
    </w:p>
    <w:p w14:paraId="74160876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83422">
        <w:rPr>
          <w:rFonts w:cstheme="minorHAnsi"/>
          <w:sz w:val="20"/>
          <w:szCs w:val="20"/>
        </w:rPr>
        <w:t>Aparat wyposażony w kamerę CMOS o wysokiej czułości i rozdzielczości min. 1.2MP</w:t>
      </w:r>
    </w:p>
    <w:p w14:paraId="0C4F9187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C3950">
        <w:rPr>
          <w:rFonts w:cstheme="minorHAnsi"/>
          <w:sz w:val="20"/>
          <w:szCs w:val="20"/>
        </w:rPr>
        <w:t>Dwa kanały światła LED o długości:</w:t>
      </w:r>
      <w:r>
        <w:rPr>
          <w:rFonts w:cstheme="minorHAnsi"/>
          <w:sz w:val="20"/>
          <w:szCs w:val="20"/>
        </w:rPr>
        <w:t xml:space="preserve"> </w:t>
      </w:r>
      <w:r w:rsidRPr="009C3950">
        <w:rPr>
          <w:rFonts w:cstheme="minorHAnsi"/>
          <w:sz w:val="20"/>
          <w:szCs w:val="20"/>
        </w:rPr>
        <w:t xml:space="preserve">Ex: 470±20 </w:t>
      </w:r>
      <w:proofErr w:type="spellStart"/>
      <w:r w:rsidRPr="009C3950">
        <w:rPr>
          <w:rFonts w:cstheme="minorHAnsi"/>
          <w:sz w:val="20"/>
          <w:szCs w:val="20"/>
        </w:rPr>
        <w:t>nm</w:t>
      </w:r>
      <w:proofErr w:type="spellEnd"/>
      <w:r w:rsidRPr="009C3950">
        <w:rPr>
          <w:rFonts w:cstheme="minorHAnsi"/>
          <w:sz w:val="20"/>
          <w:szCs w:val="20"/>
        </w:rPr>
        <w:t xml:space="preserve">, Em : 530±25 </w:t>
      </w:r>
      <w:proofErr w:type="spellStart"/>
      <w:r w:rsidRPr="009C3950">
        <w:rPr>
          <w:rFonts w:cstheme="minorHAnsi"/>
          <w:sz w:val="20"/>
          <w:szCs w:val="20"/>
        </w:rPr>
        <w:t>nm</w:t>
      </w:r>
      <w:proofErr w:type="spellEnd"/>
      <w:r w:rsidRPr="009C3950">
        <w:rPr>
          <w:rFonts w:cstheme="minorHAnsi"/>
          <w:sz w:val="20"/>
          <w:szCs w:val="20"/>
        </w:rPr>
        <w:t xml:space="preserve"> (zielony kanał)</w:t>
      </w:r>
      <w:r>
        <w:rPr>
          <w:rFonts w:cstheme="minorHAnsi"/>
          <w:sz w:val="20"/>
          <w:szCs w:val="20"/>
        </w:rPr>
        <w:t xml:space="preserve">, </w:t>
      </w:r>
      <w:r w:rsidRPr="009C3950">
        <w:rPr>
          <w:rFonts w:cstheme="minorHAnsi"/>
          <w:sz w:val="20"/>
          <w:szCs w:val="20"/>
        </w:rPr>
        <w:t xml:space="preserve">Ex: 530±20 </w:t>
      </w:r>
      <w:proofErr w:type="spellStart"/>
      <w:r w:rsidRPr="009C3950">
        <w:rPr>
          <w:rFonts w:cstheme="minorHAnsi"/>
          <w:sz w:val="20"/>
          <w:szCs w:val="20"/>
        </w:rPr>
        <w:t>nm</w:t>
      </w:r>
      <w:proofErr w:type="spellEnd"/>
      <w:r w:rsidRPr="009C3950">
        <w:rPr>
          <w:rFonts w:cstheme="minorHAnsi"/>
          <w:sz w:val="20"/>
          <w:szCs w:val="20"/>
        </w:rPr>
        <w:t xml:space="preserve">, Em : 620±30 </w:t>
      </w:r>
      <w:proofErr w:type="spellStart"/>
      <w:r w:rsidRPr="009C3950">
        <w:rPr>
          <w:rFonts w:cstheme="minorHAnsi"/>
          <w:sz w:val="20"/>
          <w:szCs w:val="20"/>
        </w:rPr>
        <w:t>nm</w:t>
      </w:r>
      <w:proofErr w:type="spellEnd"/>
      <w:r w:rsidRPr="009C3950">
        <w:rPr>
          <w:rFonts w:cstheme="minorHAnsi"/>
          <w:sz w:val="20"/>
          <w:szCs w:val="20"/>
        </w:rPr>
        <w:t xml:space="preserve"> (czerwony kanał)</w:t>
      </w:r>
    </w:p>
    <w:p w14:paraId="638EA8DB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715A9">
        <w:rPr>
          <w:rFonts w:cstheme="minorHAnsi"/>
          <w:sz w:val="20"/>
          <w:szCs w:val="20"/>
        </w:rPr>
        <w:t xml:space="preserve">7” dotykowy ekran LCD 1024 x 600 </w:t>
      </w:r>
      <w:proofErr w:type="spellStart"/>
      <w:r w:rsidRPr="000715A9">
        <w:rPr>
          <w:rFonts w:cstheme="minorHAnsi"/>
          <w:sz w:val="20"/>
          <w:szCs w:val="20"/>
        </w:rPr>
        <w:t>pixels</w:t>
      </w:r>
      <w:proofErr w:type="spellEnd"/>
      <w:r w:rsidRPr="000715A9">
        <w:rPr>
          <w:rFonts w:cstheme="minorHAnsi"/>
          <w:sz w:val="20"/>
          <w:szCs w:val="20"/>
        </w:rPr>
        <w:t xml:space="preserve"> wyświetlający:</w:t>
      </w:r>
      <w:r>
        <w:rPr>
          <w:rFonts w:cstheme="minorHAnsi"/>
          <w:sz w:val="20"/>
          <w:szCs w:val="20"/>
        </w:rPr>
        <w:t xml:space="preserve"> (1) </w:t>
      </w:r>
      <w:r w:rsidRPr="000715A9">
        <w:rPr>
          <w:rFonts w:cstheme="minorHAnsi"/>
          <w:sz w:val="20"/>
          <w:szCs w:val="20"/>
        </w:rPr>
        <w:t>ilość komórek żywych i martwych</w:t>
      </w:r>
      <w:r>
        <w:rPr>
          <w:rFonts w:cstheme="minorHAnsi"/>
          <w:sz w:val="20"/>
          <w:szCs w:val="20"/>
        </w:rPr>
        <w:t xml:space="preserve">, (2) </w:t>
      </w:r>
      <w:r w:rsidRPr="000715A9">
        <w:rPr>
          <w:rFonts w:cstheme="minorHAnsi"/>
          <w:sz w:val="20"/>
          <w:szCs w:val="20"/>
        </w:rPr>
        <w:t>całkowitą liczbę komórek</w:t>
      </w:r>
      <w:r>
        <w:rPr>
          <w:rFonts w:cstheme="minorHAnsi"/>
          <w:sz w:val="20"/>
          <w:szCs w:val="20"/>
        </w:rPr>
        <w:t xml:space="preserve">, (3) </w:t>
      </w:r>
      <w:r w:rsidRPr="000715A9">
        <w:rPr>
          <w:rFonts w:cstheme="minorHAnsi"/>
          <w:sz w:val="20"/>
          <w:szCs w:val="20"/>
        </w:rPr>
        <w:t>żywotność - % komórek żywych do wszystkich komórek</w:t>
      </w:r>
      <w:r>
        <w:rPr>
          <w:rFonts w:cstheme="minorHAnsi"/>
          <w:sz w:val="20"/>
          <w:szCs w:val="20"/>
        </w:rPr>
        <w:t xml:space="preserve">, (4) </w:t>
      </w:r>
      <w:r w:rsidRPr="000715A9">
        <w:rPr>
          <w:rFonts w:cstheme="minorHAnsi"/>
          <w:sz w:val="20"/>
          <w:szCs w:val="20"/>
        </w:rPr>
        <w:t>histogramy przedstawiające rozkład wielkości komórek żywych i martwych</w:t>
      </w:r>
      <w:r>
        <w:rPr>
          <w:rFonts w:cstheme="minorHAnsi"/>
          <w:sz w:val="20"/>
          <w:szCs w:val="20"/>
        </w:rPr>
        <w:t xml:space="preserve">, (5) </w:t>
      </w:r>
      <w:r w:rsidRPr="000715A9">
        <w:rPr>
          <w:rFonts w:cstheme="minorHAnsi"/>
          <w:sz w:val="20"/>
          <w:szCs w:val="20"/>
        </w:rPr>
        <w:t>procentowy rozkład agregatów komórkowych</w:t>
      </w:r>
      <w:r>
        <w:rPr>
          <w:rFonts w:cstheme="minorHAnsi"/>
          <w:sz w:val="20"/>
          <w:szCs w:val="20"/>
        </w:rPr>
        <w:t xml:space="preserve">, </w:t>
      </w:r>
      <w:r w:rsidRPr="00832C3E">
        <w:rPr>
          <w:rFonts w:cstheme="minorHAnsi"/>
          <w:sz w:val="20"/>
          <w:szCs w:val="20"/>
        </w:rPr>
        <w:t>ekran urządzenia umożliwia weryfikacje jakości pomiaru bezpośrednio po jego wykonaniu z funkcją zaznaczenia obiektów zliczonych</w:t>
      </w:r>
    </w:p>
    <w:p w14:paraId="72F0B7F7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13F10">
        <w:rPr>
          <w:rFonts w:cstheme="minorHAnsi"/>
          <w:sz w:val="20"/>
          <w:szCs w:val="20"/>
        </w:rPr>
        <w:t>Funkcja umożliwiając weryfikację procesu liczenia komórek</w:t>
      </w:r>
    </w:p>
    <w:p w14:paraId="17CE79D7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A63A9">
        <w:rPr>
          <w:rFonts w:cstheme="minorHAnsi"/>
          <w:sz w:val="20"/>
          <w:szCs w:val="20"/>
        </w:rPr>
        <w:t>Regulacja czasu ekspozycji niezależna dla każdego kanału fluorescencji</w:t>
      </w:r>
    </w:p>
    <w:p w14:paraId="6724F15D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34DCB">
        <w:rPr>
          <w:rFonts w:cstheme="minorHAnsi"/>
          <w:sz w:val="20"/>
          <w:szCs w:val="20"/>
        </w:rPr>
        <w:t>Regulacja poziomu odcięcia tła fluorescencyjnego</w:t>
      </w:r>
    </w:p>
    <w:p w14:paraId="0F4C68D6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E3346">
        <w:rPr>
          <w:rFonts w:cstheme="minorHAnsi"/>
          <w:sz w:val="20"/>
          <w:szCs w:val="20"/>
        </w:rPr>
        <w:t>Pamięć co najmniej 250Gb z możliwością rozbudowy do 1Tb</w:t>
      </w:r>
    </w:p>
    <w:p w14:paraId="015E8A60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876A7">
        <w:rPr>
          <w:rFonts w:cstheme="minorHAnsi"/>
          <w:sz w:val="20"/>
          <w:szCs w:val="20"/>
        </w:rPr>
        <w:t>Dobór ostrości obrazu: automatyczny</w:t>
      </w:r>
      <w:r>
        <w:rPr>
          <w:rFonts w:cstheme="minorHAnsi"/>
          <w:sz w:val="20"/>
          <w:szCs w:val="20"/>
        </w:rPr>
        <w:t xml:space="preserve"> i </w:t>
      </w:r>
      <w:r w:rsidRPr="00C876A7">
        <w:rPr>
          <w:rFonts w:cstheme="minorHAnsi"/>
          <w:sz w:val="20"/>
          <w:szCs w:val="20"/>
        </w:rPr>
        <w:t>manualny</w:t>
      </w:r>
    </w:p>
    <w:p w14:paraId="22EF33EF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A22F5">
        <w:rPr>
          <w:rFonts w:cstheme="minorHAnsi"/>
          <w:sz w:val="20"/>
          <w:szCs w:val="20"/>
        </w:rPr>
        <w:t>Kalkulator rozcieńczeń</w:t>
      </w:r>
    </w:p>
    <w:p w14:paraId="4DA80DFF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E055F">
        <w:rPr>
          <w:rFonts w:cstheme="minorHAnsi"/>
          <w:sz w:val="20"/>
          <w:szCs w:val="20"/>
        </w:rPr>
        <w:t>Automatycznie wysuwany port na slajdy</w:t>
      </w:r>
    </w:p>
    <w:p w14:paraId="432DE17E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04D34">
        <w:rPr>
          <w:rFonts w:cstheme="minorHAnsi"/>
          <w:sz w:val="20"/>
          <w:szCs w:val="20"/>
        </w:rPr>
        <w:t>2x port USB</w:t>
      </w:r>
    </w:p>
    <w:p w14:paraId="52306581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A83892">
        <w:rPr>
          <w:rFonts w:cstheme="minorHAnsi"/>
          <w:sz w:val="20"/>
          <w:szCs w:val="20"/>
        </w:rPr>
        <w:t>1x port Ethernet</w:t>
      </w:r>
    </w:p>
    <w:p w14:paraId="25B2F1B0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52D84">
        <w:rPr>
          <w:rFonts w:cstheme="minorHAnsi"/>
          <w:sz w:val="20"/>
          <w:szCs w:val="20"/>
        </w:rPr>
        <w:lastRenderedPageBreak/>
        <w:t>Pamięć zewnętrzna co najmniej 16 GB</w:t>
      </w:r>
    </w:p>
    <w:p w14:paraId="5CEEAF06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F5E46">
        <w:rPr>
          <w:rFonts w:cstheme="minorHAnsi"/>
          <w:sz w:val="20"/>
          <w:szCs w:val="20"/>
        </w:rPr>
        <w:t>Możliwość eksportu danych do pamięci zewnętrznej</w:t>
      </w:r>
    </w:p>
    <w:p w14:paraId="4BBD5AF6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8F0F63">
        <w:rPr>
          <w:rFonts w:cstheme="minorHAnsi"/>
          <w:sz w:val="20"/>
          <w:szCs w:val="20"/>
        </w:rPr>
        <w:t xml:space="preserve">Możliwość podłączenia do sieć użytkownika poprzez kabel Ethernet lub </w:t>
      </w:r>
      <w:proofErr w:type="spellStart"/>
      <w:r w:rsidRPr="008F0F63">
        <w:rPr>
          <w:rFonts w:cstheme="minorHAnsi"/>
          <w:sz w:val="20"/>
          <w:szCs w:val="20"/>
        </w:rPr>
        <w:t>WiFi</w:t>
      </w:r>
      <w:proofErr w:type="spellEnd"/>
    </w:p>
    <w:p w14:paraId="3A576AC8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25743">
        <w:rPr>
          <w:rFonts w:cstheme="minorHAnsi"/>
          <w:sz w:val="20"/>
          <w:szCs w:val="20"/>
        </w:rPr>
        <w:t xml:space="preserve">Generowanie raportów w formatach CSV, PDF oraz eksport zdjęć w formacie TIF oraz </w:t>
      </w:r>
      <w:proofErr w:type="spellStart"/>
      <w:r w:rsidRPr="00225743">
        <w:rPr>
          <w:rFonts w:cstheme="minorHAnsi"/>
          <w:sz w:val="20"/>
          <w:szCs w:val="20"/>
        </w:rPr>
        <w:t>annotated</w:t>
      </w:r>
      <w:proofErr w:type="spellEnd"/>
      <w:r w:rsidRPr="00225743">
        <w:rPr>
          <w:rFonts w:cstheme="minorHAnsi"/>
          <w:sz w:val="20"/>
          <w:szCs w:val="20"/>
        </w:rPr>
        <w:t xml:space="preserve"> TIF</w:t>
      </w:r>
    </w:p>
    <w:p w14:paraId="46A84536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856069">
        <w:rPr>
          <w:rFonts w:cstheme="minorHAnsi"/>
          <w:sz w:val="20"/>
          <w:szCs w:val="20"/>
        </w:rPr>
        <w:t>Możliwość zapisywania różnych protokołów użytkowników, zawierających ustawienia dotyczące wielkości, jasności, kolistości liczonych obiektów</w:t>
      </w:r>
    </w:p>
    <w:p w14:paraId="4073F831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2643E">
        <w:rPr>
          <w:rFonts w:cstheme="minorHAnsi"/>
          <w:sz w:val="20"/>
          <w:szCs w:val="20"/>
        </w:rPr>
        <w:t>Możliwość przeprowadzenia kwalifikacji IQ/OQ</w:t>
      </w:r>
    </w:p>
    <w:p w14:paraId="3C0545E5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7CE0">
        <w:rPr>
          <w:rFonts w:cstheme="minorHAnsi"/>
          <w:sz w:val="20"/>
          <w:szCs w:val="20"/>
        </w:rPr>
        <w:t xml:space="preserve">Możliwość walidacji precyzji </w:t>
      </w:r>
      <w:proofErr w:type="spellStart"/>
      <w:r w:rsidRPr="000E7CE0">
        <w:rPr>
          <w:rFonts w:cstheme="minorHAnsi"/>
          <w:sz w:val="20"/>
          <w:szCs w:val="20"/>
        </w:rPr>
        <w:t>zliczeń</w:t>
      </w:r>
      <w:proofErr w:type="spellEnd"/>
      <w:r w:rsidRPr="000E7CE0">
        <w:rPr>
          <w:rFonts w:cstheme="minorHAnsi"/>
          <w:sz w:val="20"/>
          <w:szCs w:val="20"/>
        </w:rPr>
        <w:t xml:space="preserve"> z wykorzystaniem slajdów walidacyjnych</w:t>
      </w:r>
    </w:p>
    <w:p w14:paraId="315730B8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A3F6D">
        <w:rPr>
          <w:rFonts w:cstheme="minorHAnsi"/>
          <w:sz w:val="20"/>
          <w:szCs w:val="20"/>
        </w:rPr>
        <w:t xml:space="preserve">Możliwość rozbudowy systemu licznika o system do monitorowania </w:t>
      </w:r>
      <w:proofErr w:type="spellStart"/>
      <w:r w:rsidRPr="002A3F6D">
        <w:rPr>
          <w:rFonts w:cstheme="minorHAnsi"/>
          <w:sz w:val="20"/>
          <w:szCs w:val="20"/>
        </w:rPr>
        <w:t>bioprocesu</w:t>
      </w:r>
      <w:proofErr w:type="spellEnd"/>
    </w:p>
    <w:p w14:paraId="78F4C41A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D681E">
        <w:rPr>
          <w:rFonts w:cstheme="minorHAnsi"/>
          <w:sz w:val="20"/>
          <w:szCs w:val="20"/>
        </w:rPr>
        <w:t>Możliwość rozbudowy licznika o system spełniający wymagania 21 CFR Part 11</w:t>
      </w:r>
    </w:p>
    <w:p w14:paraId="611421AA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DF144B">
        <w:rPr>
          <w:rFonts w:cstheme="minorHAnsi"/>
          <w:sz w:val="20"/>
          <w:szCs w:val="20"/>
        </w:rPr>
        <w:t>Zasilanie 230 V / 50Hz</w:t>
      </w:r>
    </w:p>
    <w:p w14:paraId="5C5C594A" w14:textId="77777777" w:rsidR="00CB6DFA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F76CF0">
        <w:rPr>
          <w:rFonts w:cstheme="minorHAnsi"/>
          <w:sz w:val="20"/>
          <w:szCs w:val="20"/>
        </w:rPr>
        <w:t>Zestaw startowy umożliwiający uruchomienie urządzenia i przeszkolenie personelu, zawierający co najmniej:</w:t>
      </w:r>
      <w:r>
        <w:rPr>
          <w:rFonts w:cstheme="minorHAnsi"/>
          <w:sz w:val="20"/>
          <w:szCs w:val="20"/>
        </w:rPr>
        <w:t xml:space="preserve"> (1)</w:t>
      </w:r>
      <w:r w:rsidRPr="00F76CF0">
        <w:rPr>
          <w:rFonts w:cstheme="minorHAnsi"/>
          <w:sz w:val="20"/>
          <w:szCs w:val="20"/>
        </w:rPr>
        <w:t xml:space="preserve"> slajdy pomiarowe jednorazowe– co najmniej 50 sztuk</w:t>
      </w:r>
      <w:r>
        <w:rPr>
          <w:rFonts w:cstheme="minorHAnsi"/>
          <w:sz w:val="20"/>
          <w:szCs w:val="20"/>
        </w:rPr>
        <w:t xml:space="preserve">, (2) </w:t>
      </w:r>
      <w:r w:rsidRPr="00F76CF0">
        <w:rPr>
          <w:rFonts w:cstheme="minorHAnsi"/>
          <w:sz w:val="20"/>
          <w:szCs w:val="20"/>
        </w:rPr>
        <w:t xml:space="preserve">roztwór błękitu </w:t>
      </w:r>
      <w:proofErr w:type="spellStart"/>
      <w:r w:rsidRPr="00F76CF0">
        <w:rPr>
          <w:rFonts w:cstheme="minorHAnsi"/>
          <w:sz w:val="20"/>
          <w:szCs w:val="20"/>
        </w:rPr>
        <w:t>trypanu</w:t>
      </w:r>
      <w:proofErr w:type="spellEnd"/>
      <w:r w:rsidRPr="00F76CF0">
        <w:rPr>
          <w:rFonts w:cstheme="minorHAnsi"/>
          <w:sz w:val="20"/>
          <w:szCs w:val="20"/>
        </w:rPr>
        <w:t xml:space="preserve"> oraz oranżu akrydyny/jodku </w:t>
      </w:r>
      <w:proofErr w:type="spellStart"/>
      <w:r w:rsidRPr="00F76CF0">
        <w:rPr>
          <w:rFonts w:cstheme="minorHAnsi"/>
          <w:sz w:val="20"/>
          <w:szCs w:val="20"/>
        </w:rPr>
        <w:t>propidyny</w:t>
      </w:r>
      <w:proofErr w:type="spellEnd"/>
      <w:r w:rsidRPr="00F76CF0">
        <w:rPr>
          <w:rFonts w:cstheme="minorHAnsi"/>
          <w:sz w:val="20"/>
          <w:szCs w:val="20"/>
        </w:rPr>
        <w:t xml:space="preserve"> na co najmniej 50 testów</w:t>
      </w:r>
    </w:p>
    <w:p w14:paraId="5DDA4040" w14:textId="77777777" w:rsidR="00CB6DFA" w:rsidRPr="00F76CF0" w:rsidRDefault="00CB6DFA" w:rsidP="00CB6DF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A7601">
        <w:rPr>
          <w:rFonts w:cstheme="minorHAnsi"/>
          <w:sz w:val="20"/>
          <w:szCs w:val="20"/>
        </w:rPr>
        <w:t>Przeprowadzenie szkolenia podczas instalacji automatycznego licznika komóre</w:t>
      </w:r>
      <w:r>
        <w:rPr>
          <w:rFonts w:cstheme="minorHAnsi"/>
          <w:sz w:val="20"/>
          <w:szCs w:val="20"/>
        </w:rPr>
        <w:t>k</w:t>
      </w:r>
    </w:p>
    <w:p w14:paraId="743586E7" w14:textId="44854A79" w:rsidR="00CB6DFA" w:rsidRDefault="00CB6DFA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42608F90" w14:textId="17E401F0" w:rsidR="00413612" w:rsidRPr="00413612" w:rsidRDefault="00413612" w:rsidP="00CB6DFA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12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ęcy</w:t>
      </w:r>
    </w:p>
    <w:p w14:paraId="0D705996" w14:textId="1EAF365A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C342D6">
        <w:rPr>
          <w:rFonts w:ascii="Calibri" w:hAnsi="Calibri" w:cs="Calibri"/>
          <w:bCs/>
          <w:color w:val="000000"/>
          <w:sz w:val="20"/>
          <w:szCs w:val="20"/>
        </w:rPr>
        <w:t xml:space="preserve">14 dni 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>od d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>aty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 xml:space="preserve"> zawarcia umowy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2993E7" w14:textId="1C97BC2A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</w:t>
      </w:r>
      <w:r w:rsidR="00F73FFD">
        <w:rPr>
          <w:rFonts w:cstheme="minorHAnsi"/>
          <w:b/>
          <w:sz w:val="20"/>
          <w:szCs w:val="20"/>
        </w:rPr>
        <w:t xml:space="preserve"> </w:t>
      </w:r>
      <w:r w:rsidR="009F7AF3">
        <w:rPr>
          <w:rFonts w:cstheme="minorHAnsi"/>
          <w:b/>
          <w:sz w:val="20"/>
          <w:szCs w:val="20"/>
        </w:rPr>
        <w:t xml:space="preserve">instalacja i </w:t>
      </w:r>
      <w:r w:rsidR="00C342D6">
        <w:rPr>
          <w:rFonts w:cstheme="minorHAnsi"/>
          <w:b/>
          <w:sz w:val="20"/>
          <w:szCs w:val="20"/>
        </w:rPr>
        <w:t xml:space="preserve">przeszkolenie pracowników w zakresie obsługi urządzenia </w:t>
      </w:r>
    </w:p>
    <w:p w14:paraId="1CF6FB4D" w14:textId="4A138087" w:rsidR="00F70263" w:rsidRDefault="00F7026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6527D6D2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</w:t>
      </w:r>
      <w:r w:rsidR="006C2969">
        <w:rPr>
          <w:rFonts w:cstheme="minorHAnsi"/>
          <w:sz w:val="20"/>
          <w:szCs w:val="20"/>
        </w:rPr>
        <w:t>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09531B6A" w:rsidR="0080646B" w:rsidRPr="00C02E6C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243B60E4" w14:textId="77777777" w:rsidR="00C02E6C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</w:t>
      </w:r>
      <w:r w:rsidR="00C02E6C">
        <w:rPr>
          <w:rFonts w:cstheme="minorHAnsi"/>
          <w:color w:val="000000"/>
          <w:sz w:val="20"/>
          <w:szCs w:val="20"/>
        </w:rPr>
        <w:t>:</w:t>
      </w:r>
    </w:p>
    <w:p w14:paraId="2E5CB0EE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34FC732D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53DB6195" w14:textId="77777777" w:rsidR="00C02E6C" w:rsidRPr="00260294" w:rsidRDefault="00C02E6C" w:rsidP="00C02E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223B81F9" w14:textId="0328D327" w:rsidR="00C02E6C" w:rsidRPr="00260294" w:rsidRDefault="00C02E6C" w:rsidP="00C02E6C">
      <w:pPr>
        <w:pStyle w:val="Akapitzlist"/>
        <w:autoSpaceDE w:val="0"/>
        <w:autoSpaceDN w:val="0"/>
        <w:adjustRightInd w:val="0"/>
        <w:spacing w:after="0" w:line="240" w:lineRule="auto"/>
        <w:ind w:left="425" w:right="54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7" w:history="1">
        <w:r w:rsidR="00CB6DFA" w:rsidRPr="00A11997">
          <w:rPr>
            <w:rStyle w:val="Hipercze"/>
            <w:rFonts w:asciiTheme="minorHAnsi" w:hAnsiTheme="minorHAnsi" w:cstheme="minorHAnsi"/>
            <w:sz w:val="20"/>
            <w:szCs w:val="20"/>
          </w:rPr>
          <w:t>jo.lewandowska@nencki.edu.pl</w:t>
        </w:r>
      </w:hyperlink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4DC06142" w14:textId="4761980D" w:rsidR="00066223" w:rsidRPr="000F17C5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70263">
        <w:rPr>
          <w:rFonts w:cstheme="minorHAnsi"/>
          <w:color w:val="000000"/>
          <w:sz w:val="20"/>
          <w:szCs w:val="20"/>
        </w:rPr>
        <w:t xml:space="preserve"> </w:t>
      </w:r>
      <w:r w:rsidR="006C2969" w:rsidRPr="006C2969">
        <w:rPr>
          <w:rFonts w:cstheme="minorHAnsi"/>
          <w:b/>
          <w:bCs/>
          <w:color w:val="000000"/>
          <w:sz w:val="20"/>
          <w:szCs w:val="20"/>
        </w:rPr>
        <w:t>Oferta – dostawa</w:t>
      </w:r>
      <w:r w:rsidR="00CB6DFA">
        <w:rPr>
          <w:rFonts w:cstheme="minorHAnsi"/>
          <w:b/>
          <w:bCs/>
          <w:color w:val="000000"/>
          <w:sz w:val="20"/>
          <w:szCs w:val="20"/>
        </w:rPr>
        <w:t xml:space="preserve"> automatycznego fluorescencyjnego licznika komórek.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lastRenderedPageBreak/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0C083CE5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C342D6">
        <w:rPr>
          <w:rFonts w:cstheme="minorHAnsi"/>
          <w:sz w:val="20"/>
          <w:szCs w:val="20"/>
        </w:rPr>
        <w:t xml:space="preserve">14 dni </w:t>
      </w:r>
      <w:r w:rsidR="00C02E6C">
        <w:rPr>
          <w:rFonts w:cstheme="minorHAnsi"/>
          <w:sz w:val="20"/>
          <w:szCs w:val="20"/>
        </w:rPr>
        <w:t xml:space="preserve">od daty zawarcia umowy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F5885" w14:textId="08BA221E" w:rsidR="00093439" w:rsidRPr="00F70263" w:rsidRDefault="006D0C28" w:rsidP="00F7026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right="-22"/>
        <w:jc w:val="both"/>
        <w:rPr>
          <w:rFonts w:cstheme="minorHAnsi"/>
          <w:sz w:val="20"/>
          <w:szCs w:val="20"/>
        </w:rPr>
      </w:pPr>
      <w:r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F70263"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70263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0CEB"/>
    <w:multiLevelType w:val="hybridMultilevel"/>
    <w:tmpl w:val="A4D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400B0"/>
    <w:multiLevelType w:val="hybridMultilevel"/>
    <w:tmpl w:val="825A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0F17C5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A2F05"/>
    <w:rsid w:val="001B693D"/>
    <w:rsid w:val="001C1619"/>
    <w:rsid w:val="001C7747"/>
    <w:rsid w:val="001D598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4985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4608D"/>
    <w:rsid w:val="0065323E"/>
    <w:rsid w:val="00663E13"/>
    <w:rsid w:val="00665F4B"/>
    <w:rsid w:val="00666485"/>
    <w:rsid w:val="00673F65"/>
    <w:rsid w:val="00682235"/>
    <w:rsid w:val="00696279"/>
    <w:rsid w:val="00697832"/>
    <w:rsid w:val="006A383D"/>
    <w:rsid w:val="006C2969"/>
    <w:rsid w:val="006D0C28"/>
    <w:rsid w:val="006F0D7A"/>
    <w:rsid w:val="006F3D70"/>
    <w:rsid w:val="0070569B"/>
    <w:rsid w:val="0072085D"/>
    <w:rsid w:val="00724676"/>
    <w:rsid w:val="007379BA"/>
    <w:rsid w:val="00745294"/>
    <w:rsid w:val="00757123"/>
    <w:rsid w:val="00777A7E"/>
    <w:rsid w:val="00790093"/>
    <w:rsid w:val="00792012"/>
    <w:rsid w:val="007B24D8"/>
    <w:rsid w:val="007D7C13"/>
    <w:rsid w:val="007E6F66"/>
    <w:rsid w:val="007E74D5"/>
    <w:rsid w:val="00801B77"/>
    <w:rsid w:val="0080646B"/>
    <w:rsid w:val="00813170"/>
    <w:rsid w:val="008248A9"/>
    <w:rsid w:val="008265C6"/>
    <w:rsid w:val="00834479"/>
    <w:rsid w:val="00844203"/>
    <w:rsid w:val="00877AC7"/>
    <w:rsid w:val="00880A36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9F7AF3"/>
    <w:rsid w:val="00A16358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AE7E69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B35EF"/>
    <w:rsid w:val="00BC35E5"/>
    <w:rsid w:val="00BD453B"/>
    <w:rsid w:val="00C01E4F"/>
    <w:rsid w:val="00C02E6C"/>
    <w:rsid w:val="00C30276"/>
    <w:rsid w:val="00C342D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B6DFA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0C6D"/>
    <w:rsid w:val="00E01E99"/>
    <w:rsid w:val="00E0726C"/>
    <w:rsid w:val="00E2257D"/>
    <w:rsid w:val="00E468E5"/>
    <w:rsid w:val="00E74D0B"/>
    <w:rsid w:val="00E809E8"/>
    <w:rsid w:val="00E8380E"/>
    <w:rsid w:val="00E9199D"/>
    <w:rsid w:val="00E97AF2"/>
    <w:rsid w:val="00EB1F27"/>
    <w:rsid w:val="00EB5A3F"/>
    <w:rsid w:val="00EB7DC2"/>
    <w:rsid w:val="00EC081B"/>
    <w:rsid w:val="00F24277"/>
    <w:rsid w:val="00F24B4A"/>
    <w:rsid w:val="00F70263"/>
    <w:rsid w:val="00F73FFD"/>
    <w:rsid w:val="00F7557A"/>
    <w:rsid w:val="00F85CD8"/>
    <w:rsid w:val="00F85EEB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jo.lewandowska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18</cp:revision>
  <cp:lastPrinted>2022-08-31T11:52:00Z</cp:lastPrinted>
  <dcterms:created xsi:type="dcterms:W3CDTF">2024-02-06T11:40:00Z</dcterms:created>
  <dcterms:modified xsi:type="dcterms:W3CDTF">2024-04-23T13:58:00Z</dcterms:modified>
</cp:coreProperties>
</file>