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7658" w14:textId="77777777" w:rsidR="007F6951" w:rsidRDefault="007F69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C264168" w14:textId="5C4D1E36" w:rsidR="007F6951" w:rsidRDefault="001F24C8" w:rsidP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2DA97" wp14:editId="6848B1DD">
            <wp:simplePos x="0" y="0"/>
            <wp:positionH relativeFrom="column">
              <wp:posOffset>1</wp:posOffset>
            </wp:positionH>
            <wp:positionV relativeFrom="paragraph">
              <wp:posOffset>285750</wp:posOffset>
            </wp:positionV>
            <wp:extent cx="5524500" cy="885825"/>
            <wp:effectExtent l="0" t="0" r="0" b="0"/>
            <wp:wrapSquare wrapText="left" distT="0" distB="0" distL="114300" distR="114300"/>
            <wp:docPr id="7" name="image1.jpg" descr="nencki logo_pol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nencki logo_pol-1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A83408" w14:textId="77777777" w:rsidR="007F6951" w:rsidRDefault="007F6951">
      <w:pPr>
        <w:spacing w:after="0" w:line="240" w:lineRule="auto"/>
        <w:jc w:val="right"/>
        <w:rPr>
          <w:sz w:val="20"/>
          <w:szCs w:val="20"/>
        </w:rPr>
      </w:pPr>
    </w:p>
    <w:p w14:paraId="4CB4A55C" w14:textId="4E385243" w:rsidR="007F6951" w:rsidRDefault="001F24C8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Warszawa, dnia </w:t>
      </w:r>
      <w:r w:rsidR="001127B9">
        <w:rPr>
          <w:sz w:val="20"/>
          <w:szCs w:val="20"/>
        </w:rPr>
        <w:t>1</w:t>
      </w:r>
      <w:r w:rsidR="004F5A85">
        <w:rPr>
          <w:sz w:val="20"/>
          <w:szCs w:val="20"/>
        </w:rPr>
        <w:t>3</w:t>
      </w:r>
      <w:r w:rsidR="001127B9">
        <w:rPr>
          <w:sz w:val="20"/>
          <w:szCs w:val="20"/>
        </w:rPr>
        <w:t xml:space="preserve"> maja </w:t>
      </w:r>
      <w:r>
        <w:rPr>
          <w:sz w:val="20"/>
          <w:szCs w:val="20"/>
        </w:rPr>
        <w:t>202</w:t>
      </w:r>
      <w:r w:rsidR="002C46C6">
        <w:rPr>
          <w:sz w:val="20"/>
          <w:szCs w:val="20"/>
        </w:rPr>
        <w:t>5</w:t>
      </w:r>
      <w:r>
        <w:rPr>
          <w:sz w:val="20"/>
          <w:szCs w:val="20"/>
        </w:rPr>
        <w:t xml:space="preserve"> r.</w:t>
      </w:r>
    </w:p>
    <w:p w14:paraId="49388A5F" w14:textId="77777777" w:rsidR="007F6951" w:rsidRDefault="007F6951">
      <w:pPr>
        <w:spacing w:after="0" w:line="240" w:lineRule="auto"/>
        <w:jc w:val="both"/>
        <w:rPr>
          <w:sz w:val="20"/>
          <w:szCs w:val="20"/>
        </w:rPr>
      </w:pPr>
    </w:p>
    <w:p w14:paraId="19213116" w14:textId="3615621F" w:rsidR="007F6951" w:rsidRDefault="001F24C8">
      <w:pPr>
        <w:spacing w:after="0" w:line="240" w:lineRule="auto"/>
        <w:jc w:val="center"/>
        <w:rPr>
          <w:b/>
          <w:smallCaps/>
          <w:sz w:val="20"/>
          <w:szCs w:val="20"/>
        </w:rPr>
      </w:pPr>
      <w:r>
        <w:rPr>
          <w:b/>
          <w:smallCaps/>
          <w:sz w:val="20"/>
          <w:szCs w:val="20"/>
        </w:rPr>
        <w:t xml:space="preserve">ZAPYTANIE OFERTOWE NR </w:t>
      </w:r>
      <w:r w:rsidR="001127B9">
        <w:rPr>
          <w:b/>
          <w:smallCaps/>
          <w:sz w:val="20"/>
          <w:szCs w:val="20"/>
        </w:rPr>
        <w:t>11</w:t>
      </w:r>
      <w:r>
        <w:rPr>
          <w:b/>
          <w:smallCaps/>
          <w:sz w:val="20"/>
          <w:szCs w:val="20"/>
        </w:rPr>
        <w:t>/202</w:t>
      </w:r>
      <w:r w:rsidR="002C46C6">
        <w:rPr>
          <w:b/>
          <w:smallCaps/>
          <w:sz w:val="20"/>
          <w:szCs w:val="20"/>
        </w:rPr>
        <w:t>5</w:t>
      </w:r>
    </w:p>
    <w:p w14:paraId="6D621128" w14:textId="5FEF8D1F" w:rsidR="00247D45" w:rsidRPr="00247D45" w:rsidRDefault="00247D45">
      <w:pPr>
        <w:spacing w:after="0" w:line="240" w:lineRule="auto"/>
        <w:jc w:val="center"/>
        <w:rPr>
          <w:b/>
          <w:smallCaps/>
          <w:color w:val="FF0000"/>
          <w:sz w:val="20"/>
          <w:szCs w:val="20"/>
        </w:rPr>
      </w:pPr>
      <w:r>
        <w:rPr>
          <w:b/>
          <w:smallCaps/>
          <w:color w:val="FF0000"/>
          <w:sz w:val="20"/>
          <w:szCs w:val="20"/>
        </w:rPr>
        <w:t>(MODYFIKACJA W DN. 22.05.2O25 R.)</w:t>
      </w:r>
    </w:p>
    <w:p w14:paraId="2964D2EA" w14:textId="77777777" w:rsidR="007F6951" w:rsidRPr="002C46C6" w:rsidRDefault="001F24C8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2C46C6">
        <w:rPr>
          <w:b/>
          <w:bCs/>
          <w:sz w:val="20"/>
          <w:szCs w:val="20"/>
        </w:rPr>
        <w:t xml:space="preserve">na </w:t>
      </w:r>
    </w:p>
    <w:p w14:paraId="53B8AA8E" w14:textId="19DC6DA4" w:rsidR="00074AD4" w:rsidRDefault="002C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usługi związane z rekrutacją 50 pacjentów do badania naukowego oraz realizacją specjalistycznych usług medycznych przez 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>dwa ośrodki kliniczne</w:t>
      </w:r>
      <w:r w:rsidR="00E3398A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(dwóch wykonawców)</w:t>
      </w:r>
      <w:r w:rsidR="000C126E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w ramach projektu badawczego ABM „"BRAKE-TRD" -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Biomarker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Research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for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Assessing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Ketamine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Efficacy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in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Treatment-Resistant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Depression</w:t>
      </w:r>
      <w:proofErr w:type="spellEnd"/>
      <w:r w:rsidRPr="002C46C6">
        <w:rPr>
          <w:rFonts w:asciiTheme="minorHAnsi" w:eastAsia="Batang" w:hAnsiTheme="minorHAnsi" w:cstheme="minorHAnsi"/>
          <w:b/>
          <w:bCs/>
          <w:sz w:val="20"/>
          <w:szCs w:val="20"/>
        </w:rPr>
        <w:t>”</w:t>
      </w:r>
      <w:r w:rsidR="001F24C8" w:rsidRPr="00AE3074">
        <w:rPr>
          <w:b/>
          <w:sz w:val="20"/>
          <w:szCs w:val="20"/>
        </w:rPr>
        <w:br/>
      </w:r>
      <w:r>
        <w:rPr>
          <w:b/>
          <w:sz w:val="20"/>
          <w:szCs w:val="20"/>
        </w:rPr>
        <w:t>dla</w:t>
      </w:r>
      <w:r w:rsidR="001F24C8" w:rsidRPr="00AE3074">
        <w:rPr>
          <w:b/>
          <w:sz w:val="20"/>
          <w:szCs w:val="20"/>
        </w:rPr>
        <w:t xml:space="preserve"> Instytu</w:t>
      </w:r>
      <w:r>
        <w:rPr>
          <w:b/>
          <w:sz w:val="20"/>
          <w:szCs w:val="20"/>
        </w:rPr>
        <w:t xml:space="preserve">tu </w:t>
      </w:r>
      <w:r w:rsidR="001F24C8" w:rsidRPr="00AE3074">
        <w:rPr>
          <w:b/>
          <w:sz w:val="20"/>
          <w:szCs w:val="20"/>
        </w:rPr>
        <w:t>Biologii Doświadczalnej im. M. Nenckiego PAN</w:t>
      </w:r>
    </w:p>
    <w:p w14:paraId="21DC019D" w14:textId="77777777" w:rsidR="00074AD4" w:rsidRDefault="00074A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3EEBDE67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Zamawiający:</w:t>
      </w:r>
      <w:r>
        <w:rPr>
          <w:sz w:val="20"/>
          <w:szCs w:val="20"/>
        </w:rPr>
        <w:t xml:space="preserve"> Instytut Biologii Doświadczalnej im. M. Nenckiego PAN,</w:t>
      </w:r>
    </w:p>
    <w:p w14:paraId="79BFDA0D" w14:textId="77777777" w:rsidR="007F6951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 siedzibą przy ul. Pasteura 3, Warszawa (02-093), NIP:525-000-92-69, REGON 000325825</w:t>
      </w:r>
    </w:p>
    <w:p w14:paraId="501D0D3F" w14:textId="77777777" w:rsidR="007F6951" w:rsidRDefault="007F695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0842647" w14:textId="68CC6048" w:rsidR="00074AD4" w:rsidRDefault="001F24C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Osoba do kontaktów w sprawie zamówienia: </w:t>
      </w:r>
      <w:r w:rsidR="00074AD4">
        <w:rPr>
          <w:sz w:val="20"/>
          <w:szCs w:val="20"/>
        </w:rPr>
        <w:t>M</w:t>
      </w:r>
      <w:r w:rsidR="006347D1">
        <w:rPr>
          <w:sz w:val="20"/>
          <w:szCs w:val="20"/>
        </w:rPr>
        <w:t xml:space="preserve">onika </w:t>
      </w:r>
      <w:proofErr w:type="spellStart"/>
      <w:r w:rsidR="006347D1">
        <w:rPr>
          <w:sz w:val="20"/>
          <w:szCs w:val="20"/>
        </w:rPr>
        <w:t>Bijata</w:t>
      </w:r>
      <w:proofErr w:type="spellEnd"/>
    </w:p>
    <w:p w14:paraId="4FE4AE60" w14:textId="2577911A" w:rsidR="007F6951" w:rsidRPr="001E6E35" w:rsidRDefault="001F24C8">
      <w:pPr>
        <w:spacing w:after="0" w:line="240" w:lineRule="auto"/>
        <w:rPr>
          <w:sz w:val="20"/>
          <w:szCs w:val="20"/>
          <w:lang w:val="en-US"/>
        </w:rPr>
      </w:pPr>
      <w:r w:rsidRPr="001E6E35">
        <w:rPr>
          <w:sz w:val="20"/>
          <w:szCs w:val="20"/>
          <w:lang w:val="en-US"/>
        </w:rPr>
        <w:t xml:space="preserve">e-mail: </w:t>
      </w:r>
      <w:r w:rsidR="00074AD4">
        <w:rPr>
          <w:sz w:val="20"/>
          <w:szCs w:val="20"/>
          <w:lang w:val="en-US"/>
        </w:rPr>
        <w:t>m</w:t>
      </w:r>
      <w:r w:rsidRPr="001E6E35">
        <w:rPr>
          <w:sz w:val="20"/>
          <w:szCs w:val="20"/>
          <w:lang w:val="en-US"/>
        </w:rPr>
        <w:t>.</w:t>
      </w:r>
      <w:r w:rsidR="006347D1">
        <w:rPr>
          <w:sz w:val="20"/>
          <w:szCs w:val="20"/>
          <w:lang w:val="en-US"/>
        </w:rPr>
        <w:t>bijata</w:t>
      </w:r>
      <w:r w:rsidRPr="001E6E35">
        <w:rPr>
          <w:sz w:val="20"/>
          <w:szCs w:val="20"/>
          <w:lang w:val="en-US"/>
        </w:rPr>
        <w:t>@nencki.edu.pl</w:t>
      </w:r>
    </w:p>
    <w:p w14:paraId="1302860C" w14:textId="6E4E82C2" w:rsidR="007F6951" w:rsidRDefault="001F24C8">
      <w:pPr>
        <w:spacing w:after="0" w:line="240" w:lineRule="auto"/>
        <w:rPr>
          <w:b/>
          <w:sz w:val="20"/>
          <w:szCs w:val="20"/>
        </w:rPr>
      </w:pPr>
      <w:r>
        <w:rPr>
          <w:sz w:val="20"/>
          <w:szCs w:val="20"/>
        </w:rPr>
        <w:t xml:space="preserve">Termin zgłaszania ofert: </w:t>
      </w:r>
      <w:r>
        <w:rPr>
          <w:b/>
          <w:sz w:val="20"/>
          <w:szCs w:val="20"/>
        </w:rPr>
        <w:t xml:space="preserve">nie później niż do dnia </w:t>
      </w:r>
      <w:r w:rsidR="001127B9" w:rsidRPr="00247D45">
        <w:rPr>
          <w:b/>
          <w:color w:val="FF0000"/>
          <w:sz w:val="20"/>
          <w:szCs w:val="20"/>
        </w:rPr>
        <w:t>2</w:t>
      </w:r>
      <w:r w:rsidR="00247D45" w:rsidRPr="00247D45">
        <w:rPr>
          <w:b/>
          <w:color w:val="FF0000"/>
          <w:sz w:val="20"/>
          <w:szCs w:val="20"/>
        </w:rPr>
        <w:t>9</w:t>
      </w:r>
      <w:r w:rsidRPr="00247D45">
        <w:rPr>
          <w:b/>
          <w:color w:val="FF0000"/>
          <w:sz w:val="20"/>
          <w:szCs w:val="20"/>
        </w:rPr>
        <w:t>.</w:t>
      </w:r>
      <w:r w:rsidR="006347D1" w:rsidRPr="00247D45">
        <w:rPr>
          <w:b/>
          <w:color w:val="FF0000"/>
          <w:sz w:val="20"/>
          <w:szCs w:val="20"/>
        </w:rPr>
        <w:t>0</w:t>
      </w:r>
      <w:r w:rsidR="001127B9" w:rsidRPr="00247D45">
        <w:rPr>
          <w:b/>
          <w:color w:val="FF0000"/>
          <w:sz w:val="20"/>
          <w:szCs w:val="20"/>
        </w:rPr>
        <w:t>5</w:t>
      </w:r>
      <w:r w:rsidRPr="00247D45">
        <w:rPr>
          <w:b/>
          <w:color w:val="FF0000"/>
          <w:sz w:val="20"/>
          <w:szCs w:val="20"/>
        </w:rPr>
        <w:t>.20</w:t>
      </w:r>
      <w:r w:rsidR="006347D1" w:rsidRPr="00247D45">
        <w:rPr>
          <w:b/>
          <w:color w:val="FF0000"/>
          <w:sz w:val="20"/>
          <w:szCs w:val="20"/>
        </w:rPr>
        <w:t>25</w:t>
      </w:r>
      <w:r w:rsidRPr="00247D45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r., do godz. 1</w:t>
      </w:r>
      <w:r w:rsidR="001127B9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:00</w:t>
      </w:r>
    </w:p>
    <w:p w14:paraId="62DD46C9" w14:textId="77777777" w:rsidR="007F6951" w:rsidRDefault="007F6951">
      <w:pPr>
        <w:spacing w:after="0" w:line="240" w:lineRule="auto"/>
        <w:rPr>
          <w:sz w:val="20"/>
          <w:szCs w:val="20"/>
        </w:rPr>
      </w:pPr>
    </w:p>
    <w:p w14:paraId="5DF17159" w14:textId="77777777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Opis przedmiotu zamówienia:</w:t>
      </w:r>
    </w:p>
    <w:p w14:paraId="1296457E" w14:textId="77777777" w:rsidR="007F6951" w:rsidRDefault="007F6951">
      <w:pPr>
        <w:spacing w:after="0" w:line="240" w:lineRule="auto"/>
        <w:jc w:val="both"/>
        <w:rPr>
          <w:b/>
          <w:sz w:val="20"/>
          <w:szCs w:val="20"/>
        </w:rPr>
      </w:pPr>
    </w:p>
    <w:p w14:paraId="2A9FB067" w14:textId="77777777" w:rsidR="000C126E" w:rsidRDefault="001F24C8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  <w:bookmarkStart w:id="0" w:name="_heading=h.gjdgxs" w:colFirst="0" w:colLast="0"/>
      <w:bookmarkEnd w:id="0"/>
      <w:r w:rsidRPr="006347D1">
        <w:rPr>
          <w:sz w:val="20"/>
          <w:szCs w:val="20"/>
        </w:rPr>
        <w:t xml:space="preserve">Przedmiotem </w:t>
      </w:r>
      <w:r w:rsidRPr="000C126E">
        <w:rPr>
          <w:sz w:val="20"/>
          <w:szCs w:val="20"/>
        </w:rPr>
        <w:t xml:space="preserve">zamówienia </w:t>
      </w:r>
      <w:r w:rsidR="000C126E" w:rsidRPr="000C126E">
        <w:rPr>
          <w:sz w:val="20"/>
          <w:szCs w:val="20"/>
        </w:rPr>
        <w:t>są</w:t>
      </w:r>
      <w:r w:rsidRPr="000C126E">
        <w:rPr>
          <w:rFonts w:asciiTheme="minorHAnsi" w:hAnsiTheme="minorHAnsi" w:cstheme="minorHAnsi"/>
          <w:sz w:val="20"/>
          <w:szCs w:val="20"/>
        </w:rPr>
        <w:t>:</w:t>
      </w:r>
      <w:bookmarkStart w:id="1" w:name="_Hlk189570827"/>
      <w:r w:rsidR="000C126E" w:rsidRPr="000C126E">
        <w:rPr>
          <w:rFonts w:asciiTheme="minorHAnsi" w:hAnsiTheme="minorHAnsi" w:cstheme="minorHAnsi"/>
          <w:sz w:val="20"/>
          <w:szCs w:val="20"/>
        </w:rPr>
        <w:t xml:space="preserve"> </w:t>
      </w:r>
      <w:r w:rsidR="00EF52EE" w:rsidRPr="000C126E">
        <w:rPr>
          <w:rFonts w:asciiTheme="minorHAnsi" w:eastAsia="Batang" w:hAnsiTheme="minorHAnsi" w:cstheme="minorHAnsi"/>
          <w:sz w:val="20"/>
          <w:szCs w:val="20"/>
          <w:u w:val="single"/>
        </w:rPr>
        <w:t>usługi realizowane przez dwa ośrodki kliniczne (dwóch wykonawców), z których każdy zrekrutuje 50 pacjentów do badania naukowego oraz przeprowadzi specjalistyczne usługi medyczne w ramach projektu badawczego ABM „"BRAKE-TRD"</w:t>
      </w:r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-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Biomarker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Research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for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Assessing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Ketamine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Efficacy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in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Treatment-Resistant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 xml:space="preserve"> </w:t>
      </w:r>
      <w:proofErr w:type="spellStart"/>
      <w:r w:rsidR="00EF52EE" w:rsidRPr="000C126E">
        <w:rPr>
          <w:rFonts w:asciiTheme="minorHAnsi" w:eastAsia="Batang" w:hAnsiTheme="minorHAnsi" w:cstheme="minorHAnsi"/>
          <w:sz w:val="20"/>
          <w:szCs w:val="20"/>
        </w:rPr>
        <w:t>Depression</w:t>
      </w:r>
      <w:proofErr w:type="spellEnd"/>
      <w:r w:rsidR="00EF52EE" w:rsidRPr="000C126E">
        <w:rPr>
          <w:rFonts w:asciiTheme="minorHAnsi" w:eastAsia="Batang" w:hAnsiTheme="minorHAnsi" w:cstheme="minorHAnsi"/>
          <w:sz w:val="20"/>
          <w:szCs w:val="20"/>
        </w:rPr>
        <w:t>”.</w:t>
      </w:r>
    </w:p>
    <w:p w14:paraId="052F8C1A" w14:textId="77777777" w:rsidR="000C126E" w:rsidRDefault="000C126E" w:rsidP="000C126E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0812DFC0" w14:textId="4E574644" w:rsidR="00EF52EE" w:rsidRPr="005376B4" w:rsidRDefault="00EF52EE" w:rsidP="000C126E">
      <w:pPr>
        <w:spacing w:after="0"/>
        <w:jc w:val="both"/>
        <w:rPr>
          <w:rFonts w:asciiTheme="minorHAnsi" w:eastAsia="Batang" w:hAnsiTheme="minorHAnsi" w:cstheme="minorHAnsi"/>
        </w:rPr>
      </w:pPr>
      <w:r w:rsidRPr="000C126E">
        <w:rPr>
          <w:rFonts w:asciiTheme="minorHAnsi" w:eastAsia="Batang" w:hAnsiTheme="minorHAnsi" w:cstheme="minorHAnsi"/>
          <w:sz w:val="20"/>
          <w:szCs w:val="20"/>
        </w:rPr>
        <w:t xml:space="preserve">Zamówienie obejmuje wszystkie etapy związane z włączeniem pacjentów do badania, przeprowadzeniem niezbędnych pomiarów i ocen klinicznych, przeprowadzeniem terapii </w:t>
      </w:r>
      <w:proofErr w:type="spellStart"/>
      <w:r w:rsidRPr="000C126E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0C126E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oraz przygotowaniem materiałów biologicznych do transportu zgodnie z procedurami badawczymi.</w:t>
      </w:r>
    </w:p>
    <w:p w14:paraId="2D2B38B4" w14:textId="1CA90D5A" w:rsidR="00EF52EE" w:rsidRDefault="00EF52EE" w:rsidP="006347D1">
      <w:pPr>
        <w:spacing w:after="0"/>
        <w:jc w:val="both"/>
        <w:rPr>
          <w:rFonts w:asciiTheme="minorHAnsi" w:eastAsia="Batang" w:hAnsiTheme="minorHAnsi" w:cstheme="minorHAnsi"/>
          <w:sz w:val="20"/>
          <w:szCs w:val="20"/>
        </w:rPr>
      </w:pPr>
    </w:p>
    <w:bookmarkEnd w:id="1"/>
    <w:p w14:paraId="20FE463B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333DA7">
        <w:rPr>
          <w:rFonts w:asciiTheme="minorHAnsi" w:eastAsia="Batang" w:hAnsiTheme="minorHAnsi" w:cstheme="minorHAnsi"/>
          <w:b/>
          <w:bCs/>
          <w:sz w:val="20"/>
          <w:szCs w:val="20"/>
        </w:rPr>
        <w:t>Zakres i wymagania dotyczące realizacji przedmiotu zamówienia:</w:t>
      </w:r>
    </w:p>
    <w:p w14:paraId="03724A8C" w14:textId="77777777" w:rsidR="00333DA7" w:rsidRPr="00333DA7" w:rsidRDefault="00333DA7" w:rsidP="00333DA7">
      <w:pPr>
        <w:pStyle w:val="Akapitzlist"/>
        <w:numPr>
          <w:ilvl w:val="0"/>
          <w:numId w:val="29"/>
        </w:numPr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Rekrutacja pacjentów do badania:</w:t>
      </w:r>
    </w:p>
    <w:p w14:paraId="52A29B80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Wyjaśnienie zasad udziału w projekcie naukowym.</w:t>
      </w:r>
    </w:p>
    <w:p w14:paraId="433451A5" w14:textId="6EAAAFB0" w:rsidR="00333DA7" w:rsidRPr="00637509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Uzyskanie świadomej zgody pacjenta na udział w </w:t>
      </w:r>
      <w:r w:rsidRPr="00637509">
        <w:rPr>
          <w:rFonts w:asciiTheme="minorHAnsi" w:eastAsia="Batang" w:hAnsiTheme="minorHAnsi" w:cstheme="minorHAnsi"/>
          <w:sz w:val="20"/>
          <w:szCs w:val="20"/>
        </w:rPr>
        <w:t>badaniu</w:t>
      </w:r>
      <w:r w:rsidR="00637509" w:rsidRPr="00637509"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="00637509" w:rsidRPr="00637509">
        <w:rPr>
          <w:rFonts w:eastAsia="Batang" w:cstheme="minorHAnsi"/>
          <w:sz w:val="20"/>
          <w:szCs w:val="20"/>
        </w:rPr>
        <w:t>(jak również o ile pacjent wyrazi zgodę uzyskanie świadomej zgody pacjenta na udział w badaniu, zgodnie z wzorem ustanowionym przez Agencję Badań Medycznych, stanowiącym Załącznik nr 4 do Umowy</w:t>
      </w:r>
      <w:r w:rsidR="005674AA">
        <w:rPr>
          <w:rFonts w:eastAsia="Batang" w:cstheme="minorHAnsi"/>
          <w:sz w:val="20"/>
          <w:szCs w:val="20"/>
        </w:rPr>
        <w:t>)</w:t>
      </w:r>
      <w:r w:rsidR="00637509" w:rsidRPr="00637509">
        <w:rPr>
          <w:rFonts w:eastAsia="Batang" w:cstheme="minorHAnsi"/>
          <w:sz w:val="20"/>
          <w:szCs w:val="20"/>
        </w:rPr>
        <w:t>.</w:t>
      </w:r>
    </w:p>
    <w:p w14:paraId="492D001B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Odpowiedzi na pytania i wątpliwości pacjentów związane z udziałem w badaniu.</w:t>
      </w:r>
    </w:p>
    <w:p w14:paraId="5E69EB7E" w14:textId="0CFFF84C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Procedury wykonywane na etapie kwalifikacji pacjenta do badania, w tym ocena zgodnie z ICD-10 (F33.1 lub F33.2) (Ocena nasilenia depresji według skali MADRS, wywiady medyczne dotyczące historii chorób psychicznych i somatycznych, badanie psychiatryczne wykluczające zaburzenia osobowości, chorobę afektywną dwubiegunową, uzależnienia od alkoholu, leków nasennych, uspokajających, przeciwbólowych lub narkotyków;  pomiar obwodu talii, masy ciała i wzrostu; określenie aktywności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aminotransferaz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(ASPAT, ALAT), poziomu TSH we krwi; Pomiar ciśnienia tętniczego; Test ciążowy u kobiet w wieku rozrodczym w celu wykluczenia ciąży) oraz</w:t>
      </w:r>
      <w:r w:rsidRPr="00333DA7">
        <w:rPr>
          <w:sz w:val="20"/>
          <w:szCs w:val="20"/>
        </w:rPr>
        <w:t xml:space="preserve"> </w:t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pozyskanie danych do Ankiety, zgodnie z wzorem ustanowionym przez Agencję Badań Medycznych, stanowiącym </w:t>
      </w:r>
      <w:r w:rsidRPr="00637509">
        <w:rPr>
          <w:rFonts w:asciiTheme="minorHAnsi" w:eastAsia="Batang" w:hAnsiTheme="minorHAnsi" w:cstheme="minorHAnsi"/>
          <w:sz w:val="20"/>
          <w:szCs w:val="20"/>
        </w:rPr>
        <w:t xml:space="preserve">Załącznik nr 5 </w:t>
      </w:r>
      <w:r w:rsidR="005674AA">
        <w:rPr>
          <w:rFonts w:asciiTheme="minorHAnsi" w:eastAsia="Batang" w:hAnsiTheme="minorHAnsi" w:cstheme="minorHAnsi"/>
          <w:sz w:val="20"/>
          <w:szCs w:val="20"/>
        </w:rPr>
        <w:t xml:space="preserve">do </w:t>
      </w:r>
      <w:r w:rsidRPr="00637509">
        <w:rPr>
          <w:rFonts w:asciiTheme="minorHAnsi" w:eastAsia="Batang" w:hAnsiTheme="minorHAnsi" w:cstheme="minorHAnsi"/>
          <w:sz w:val="20"/>
          <w:szCs w:val="20"/>
        </w:rPr>
        <w:t>Umowy.</w:t>
      </w:r>
    </w:p>
    <w:p w14:paraId="207C18E4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Terapia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>:</w:t>
      </w:r>
    </w:p>
    <w:p w14:paraId="53D3ADAE" w14:textId="5412EFF8" w:rsid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Podanie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programem terapeutycznym B.147 przy jednoczesnym kontynuowaniu standardowej terapii przeciwdepresyjnej z zastosowaniem SSRI lub SNRI.</w:t>
      </w:r>
    </w:p>
    <w:p w14:paraId="7ABAD7A8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Ocena skuteczności, bezpieczeństwa oraz występowania działań niepożądanych podczas terapii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esketaminą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protokołem badania, m.in.:</w:t>
      </w:r>
    </w:p>
    <w:p w14:paraId="6CF03400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Pomiar ciśnienia krwi przed podaniem leku oraz około 40 minut po dawce, a następnie według wskazań klinicznych.</w:t>
      </w:r>
    </w:p>
    <w:p w14:paraId="5607DA76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lastRenderedPageBreak/>
        <w:t>Ocenę nasilenia objawów depresji za pomocą skali MADRS.</w:t>
      </w:r>
    </w:p>
    <w:p w14:paraId="0654C174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Ocenę stanów dysocjacyjnych przy użyciu skali CADSS (8x, na każdej wizycie w ciągu pierwszych 28 dni terapii).</w:t>
      </w:r>
    </w:p>
    <w:p w14:paraId="7C8E37C8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Monitorowanie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zachowań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lub stanów związanych z nadużywaniem lub niewłaściwym stosowaniem leku.</w:t>
      </w:r>
    </w:p>
    <w:p w14:paraId="76FF0025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Rejestrację dnia cyklu miesiączkowego u kobiet przed menopauzą.</w:t>
      </w:r>
    </w:p>
    <w:p w14:paraId="2FB57B76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Pobranie próbek biologicznych oraz ich przygotowanie do transportu:</w:t>
      </w:r>
    </w:p>
    <w:p w14:paraId="604E269F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Pobranie krwi pełnej w celu uzyskania osocza: przed pierwszą dawką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oraz po 7 dniach, przed podaniem trzeciej dawki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narzuconymi przez Zamawiającego standardowymi procedurami operacyjnymi (SOP)</w:t>
      </w:r>
    </w:p>
    <w:p w14:paraId="312C89EA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-1" w:hanging="284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Pobranie krwi pełnej w celu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biobankowania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, a następnie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genotypowania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wymogami ABM: przed podaniem trzeciej dawki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zgodnie z narzuconymi przez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biobank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standardowymi procedurami operacyjnymi (SOP)</w:t>
      </w:r>
    </w:p>
    <w:p w14:paraId="14B39BEB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Zabezpieczenie materiału w odpowiednich warunkach do czasu transportu</w:t>
      </w:r>
    </w:p>
    <w:p w14:paraId="49714BE8" w14:textId="77777777" w:rsidR="00333DA7" w:rsidRPr="00333DA7" w:rsidRDefault="00333DA7" w:rsidP="00333DA7">
      <w:pPr>
        <w:pStyle w:val="Akapitzlist"/>
        <w:numPr>
          <w:ilvl w:val="0"/>
          <w:numId w:val="28"/>
        </w:numPr>
        <w:tabs>
          <w:tab w:val="left" w:pos="851"/>
        </w:tabs>
        <w:spacing w:after="0" w:line="240" w:lineRule="auto"/>
        <w:ind w:left="993" w:right="-1" w:hanging="426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Przygotowanie materiału do transportu, który zostanie zrealizowany przez firmę zewnętrzną</w:t>
      </w:r>
    </w:p>
    <w:p w14:paraId="1A79CC57" w14:textId="77777777" w:rsidR="00333DA7" w:rsidRPr="00333DA7" w:rsidRDefault="00333DA7" w:rsidP="00333DA7">
      <w:pPr>
        <w:pStyle w:val="Akapitzlist"/>
        <w:numPr>
          <w:ilvl w:val="0"/>
          <w:numId w:val="29"/>
        </w:numPr>
        <w:tabs>
          <w:tab w:val="left" w:pos="851"/>
        </w:tabs>
        <w:spacing w:after="0" w:line="240" w:lineRule="auto"/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Pokrycie kosztów materiałów niezbędnych do realizacji procedur klinicznych:</w:t>
      </w:r>
    </w:p>
    <w:p w14:paraId="4DA0DCE7" w14:textId="77777777" w:rsidR="00333DA7" w:rsidRPr="00333DA7" w:rsidRDefault="00333DA7" w:rsidP="00333DA7">
      <w:pPr>
        <w:pStyle w:val="Akapitzlist"/>
        <w:numPr>
          <w:ilvl w:val="0"/>
          <w:numId w:val="30"/>
        </w:numPr>
        <w:tabs>
          <w:tab w:val="left" w:pos="851"/>
        </w:tabs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Zakup materiałów takich jak probówki, igły, środki dezynfekujące, rękawiczki jednorazowe, jednorazowe próbówki plastikowe o małej pojemności i końcówki do pipet.</w:t>
      </w:r>
    </w:p>
    <w:p w14:paraId="079FB9BB" w14:textId="4E523502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42C86684" w14:textId="77777777" w:rsidR="00963D00" w:rsidRDefault="00963D00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0B0E9FAF" w14:textId="77777777" w:rsidR="00291A85" w:rsidRPr="00291A85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291A85">
        <w:rPr>
          <w:rFonts w:asciiTheme="minorHAnsi" w:eastAsia="Batang" w:hAnsiTheme="minorHAnsi" w:cstheme="minorHAnsi"/>
          <w:sz w:val="20"/>
          <w:szCs w:val="20"/>
          <w:u w:val="single"/>
        </w:rPr>
        <w:t>Wymagany okres realizacji zamówienia:</w:t>
      </w:r>
    </w:p>
    <w:p w14:paraId="4B10A5B6" w14:textId="77777777" w:rsidR="00291A85" w:rsidRPr="00333DA7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Ukończenie rekrutacji wszystkich pacjentów do 31.05.2029 r.</w:t>
      </w:r>
    </w:p>
    <w:p w14:paraId="74C53385" w14:textId="77777777" w:rsidR="00291A85" w:rsidRDefault="00291A85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</w:p>
    <w:p w14:paraId="6A80DFFC" w14:textId="15A4F7DA" w:rsidR="00333DA7" w:rsidRPr="00333DA7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Rozliczenie:</w:t>
      </w:r>
    </w:p>
    <w:p w14:paraId="0140E7EA" w14:textId="04B9F6B2" w:rsidR="00333DA7" w:rsidRDefault="00333DA7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Płatność za realizację usługi będzie dokonywana w transzach, każdorazowo po zakończeniu rekrutacji grupy 5 pacjentów. W przypadku opóźnień w realizacji umowy, kary umowne będą naliczane proporcjonalnie do liczby pacjentów, których nie udało się zrekrutować w ustalonym terminie, a nie od całkowitej wartości umowy.</w:t>
      </w:r>
    </w:p>
    <w:p w14:paraId="6D39B54C" w14:textId="77777777" w:rsidR="00291A85" w:rsidRDefault="00291A85" w:rsidP="00291A85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278F3EEF" w14:textId="77777777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291A85">
        <w:rPr>
          <w:rFonts w:asciiTheme="minorHAnsi" w:eastAsia="Batang" w:hAnsiTheme="minorHAnsi" w:cstheme="minorHAnsi"/>
          <w:sz w:val="20"/>
          <w:szCs w:val="20"/>
          <w:u w:val="single"/>
        </w:rPr>
        <w:t>W ramach niniejszego zapytania ofertowego zostaną wybrane dwa ośrodki kliniczne, które uzyskają najwyższą liczbę punktów w kryteriach oceny ofert.</w:t>
      </w:r>
    </w:p>
    <w:p w14:paraId="58920EBD" w14:textId="77777777" w:rsidR="00291A85" w:rsidRPr="00291A85" w:rsidRDefault="00291A85" w:rsidP="00291A85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Zamawiający zastrzega sobie prawo do wyboru jednego lub żadnego z wykonawców, jeśli złożone oferty nie będą spełniały oczekiwań lub przekroczą założony budżet.</w:t>
      </w:r>
    </w:p>
    <w:p w14:paraId="625EF4A3" w14:textId="764C5A79" w:rsidR="009A1273" w:rsidRDefault="009A1273" w:rsidP="00284B49">
      <w:pPr>
        <w:spacing w:after="100" w:line="276" w:lineRule="auto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9A1273">
        <w:rPr>
          <w:rFonts w:asciiTheme="minorHAnsi" w:eastAsia="Arial" w:hAnsiTheme="minorHAnsi" w:cstheme="minorHAnsi"/>
          <w:b/>
          <w:sz w:val="20"/>
          <w:szCs w:val="20"/>
        </w:rPr>
        <w:t xml:space="preserve">II. Warunki udziału w postępowaniu </w:t>
      </w:r>
    </w:p>
    <w:p w14:paraId="625383F0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>Oferty w postępowaniu mogą składać Wykonawcy, którzy spełnią następujące warunki udziału w postępowaniu:</w:t>
      </w:r>
    </w:p>
    <w:p w14:paraId="56D8BB05" w14:textId="629427F5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Ze względu na specyfikę usługi oraz wymagania projektu usługa musi być wykonywana w ośrodku psychiatrycznym,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 doświadczeniem w terapii depresji lekoopornej z użyciem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w ramach programu lekowego B.147 (udokumentowane leczeniem w ośrodku przynajmniej 5. pacjentów z tym rozpoznaniem w okresie ostatniego roku).</w:t>
      </w:r>
    </w:p>
    <w:p w14:paraId="2BA75F76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W celu potwierdzenia spełnienia ww. warunku wykonawca będzie zobowiązany wpisać w formularzu oferty nazwę i adres ośrodka w którym będzie realizowana usługa wraz z oświadczeniem </w:t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„Oświadczam, że usługa w ramach niniejsza zamówienia będzie wykonywana w ośrodku psychiatrycznym, z doświadczeniem w terapii depresji lekoopornej z użyciem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esketaminy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w ramach programu lekowego B.147 -udokumentowane leczeniem w ośrodku przynajmniej 5. pacjentów z tym rozpoznaniem w okresie ostatniego roku. W przypadku wątpliwości szczegółowe informacje i dokumenty potwierdzające ww. oświadczenie zamawiający może potwierdzić pod adresem e-mail :…………………………………………………..”</w:t>
      </w:r>
    </w:p>
    <w:p w14:paraId="0078837E" w14:textId="77777777" w:rsidR="00687FB6" w:rsidRPr="00687FB6" w:rsidRDefault="00687FB6" w:rsidP="00687FB6">
      <w:pPr>
        <w:ind w:right="-1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687FB6">
        <w:rPr>
          <w:rFonts w:asciiTheme="minorHAnsi" w:eastAsia="Batang" w:hAnsiTheme="minorHAnsi" w:cstheme="minorHAnsi"/>
          <w:b/>
          <w:bCs/>
          <w:sz w:val="20"/>
          <w:szCs w:val="20"/>
        </w:rPr>
        <w:t>Dodatkowe wymagania:</w:t>
      </w:r>
    </w:p>
    <w:p w14:paraId="476DB286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  <w:u w:val="single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Ośrodek kliniczny w którym będzie wykonywana usługa będzie zobowiązany do:</w:t>
      </w:r>
    </w:p>
    <w:p w14:paraId="5666882F" w14:textId="77777777" w:rsidR="00333DA7" w:rsidRP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Pseudonimizacji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danych pacjentów, których próbki zostały pobrane w trakcie badania a następnie przekazanie </w:t>
      </w:r>
      <w:proofErr w:type="spellStart"/>
      <w:r w:rsidRPr="00333DA7">
        <w:rPr>
          <w:rFonts w:asciiTheme="minorHAnsi" w:eastAsia="Batang" w:hAnsiTheme="minorHAnsi" w:cstheme="minorHAnsi"/>
          <w:sz w:val="20"/>
          <w:szCs w:val="20"/>
        </w:rPr>
        <w:t>spseudonimizowanych</w:t>
      </w:r>
      <w:proofErr w:type="spellEnd"/>
      <w:r w:rsidRPr="00333DA7">
        <w:rPr>
          <w:rFonts w:asciiTheme="minorHAnsi" w:eastAsia="Batang" w:hAnsiTheme="minorHAnsi" w:cstheme="minorHAnsi"/>
          <w:sz w:val="20"/>
          <w:szCs w:val="20"/>
        </w:rPr>
        <w:t xml:space="preserve"> danych Zamawiającemu;</w:t>
      </w:r>
    </w:p>
    <w:p w14:paraId="3683542F" w14:textId="643FC020" w:rsidR="00333DA7" w:rsidRP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Przechowywania, zabezpieczenie i udostępniania uprawnionym osobom lub organom dokumentacji związanej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 xml:space="preserve">z wykonanymi badaniami oraz niezwłocznego informowania Zamawiającego o wycofaniu świadomej zgody </w:t>
      </w:r>
      <w:r>
        <w:rPr>
          <w:rFonts w:asciiTheme="minorHAnsi" w:eastAsia="Batang" w:hAnsiTheme="minorHAnsi" w:cstheme="minorHAnsi"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sz w:val="20"/>
          <w:szCs w:val="20"/>
        </w:rPr>
        <w:t>w okresie realizacji projektu i przez kolejne trzy lata po jego zakończeniu tj. do dnia 1.12.2033 r.</w:t>
      </w:r>
    </w:p>
    <w:p w14:paraId="6BA6656C" w14:textId="77777777" w:rsidR="00333DA7" w:rsidRDefault="00333DA7" w:rsidP="00333DA7">
      <w:pPr>
        <w:spacing w:after="0" w:line="240" w:lineRule="auto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4FF8D1FE" w14:textId="625A0D39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333DA7">
        <w:rPr>
          <w:rFonts w:asciiTheme="minorHAnsi" w:eastAsia="Batang" w:hAnsiTheme="minorHAnsi" w:cstheme="minorHAnsi"/>
          <w:sz w:val="20"/>
          <w:szCs w:val="20"/>
          <w:u w:val="single"/>
        </w:rPr>
        <w:t>W celu potwierdzenia ww. wymagania wykonawca złoży w formularzu oferty oświadczenie</w:t>
      </w:r>
      <w:r w:rsidRPr="00333DA7">
        <w:rPr>
          <w:rFonts w:asciiTheme="minorHAnsi" w:eastAsia="Batang" w:hAnsiTheme="minorHAnsi" w:cstheme="minorHAnsi"/>
          <w:sz w:val="20"/>
          <w:szCs w:val="20"/>
        </w:rPr>
        <w:t>:</w:t>
      </w:r>
    </w:p>
    <w:p w14:paraId="179CEFD7" w14:textId="77777777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„Ośrodek kliniczny w którym będzie wykonywana usługa będzie:</w:t>
      </w:r>
    </w:p>
    <w:p w14:paraId="7AA9DA87" w14:textId="77777777" w:rsidR="00333DA7" w:rsidRPr="00333DA7" w:rsidRDefault="00333DA7" w:rsidP="00333DA7">
      <w:pPr>
        <w:pStyle w:val="Akapitzlist"/>
        <w:numPr>
          <w:ilvl w:val="0"/>
          <w:numId w:val="43"/>
        </w:numPr>
        <w:spacing w:after="0" w:line="240" w:lineRule="auto"/>
        <w:ind w:left="709" w:right="-1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lastRenderedPageBreak/>
        <w:t xml:space="preserve">dokonywał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pseudonimizacji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danych pacjentów, których próbki zostały pobrane w trakcie badania a następnie przekazywał </w:t>
      </w:r>
      <w:proofErr w:type="spellStart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spseudonimizowane</w:t>
      </w:r>
      <w:proofErr w:type="spellEnd"/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 dane Zamawiającemu;</w:t>
      </w:r>
    </w:p>
    <w:p w14:paraId="61315B8F" w14:textId="22450C7A" w:rsidR="00333DA7" w:rsidRDefault="00333DA7" w:rsidP="00333DA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przechowywał, zabezpieczał i udostępniał uprawnionym osobom lub organom dokumentacji związanej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 xml:space="preserve">z wykonanymi badaniami oraz będzie niezwłocznie informować Zamawiającego o wycofaniu świadomej zgody 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br/>
      </w: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w okresie realizacji projektu i przez kolejne trzy lata po jego zakończeniu tj. do dnia 1.12.2033 r.</w:t>
      </w:r>
    </w:p>
    <w:p w14:paraId="4DFC68CE" w14:textId="77777777" w:rsidR="00333DA7" w:rsidRPr="00333DA7" w:rsidRDefault="00333DA7" w:rsidP="00333DA7">
      <w:pPr>
        <w:pStyle w:val="Akapitzlist"/>
        <w:spacing w:after="0" w:line="240" w:lineRule="auto"/>
        <w:ind w:left="709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</w:p>
    <w:p w14:paraId="3D927A28" w14:textId="674D816C" w:rsidR="00333DA7" w:rsidRPr="00333DA7" w:rsidRDefault="00333DA7" w:rsidP="00333DA7">
      <w:pPr>
        <w:ind w:right="-1"/>
        <w:jc w:val="both"/>
        <w:rPr>
          <w:rFonts w:asciiTheme="minorHAnsi" w:eastAsia="Batang" w:hAnsiTheme="minorHAnsi" w:cstheme="minorHAnsi"/>
          <w:i/>
          <w:iCs/>
          <w:sz w:val="20"/>
          <w:szCs w:val="20"/>
        </w:rPr>
      </w:pPr>
      <w:r w:rsidRPr="00333DA7">
        <w:rPr>
          <w:rFonts w:asciiTheme="minorHAnsi" w:eastAsia="Batang" w:hAnsiTheme="minorHAnsi" w:cstheme="minorHAnsi"/>
          <w:i/>
          <w:iCs/>
          <w:sz w:val="20"/>
          <w:szCs w:val="20"/>
        </w:rPr>
        <w:t>W ramach niniejszego zamówienia wykonawca nie będzie przekazywała Zamawiającym żadnych danych osobowych pacjentów. W związku z powyższym w ramach realizacji zamówienie nie będzie dochodziło do przetwarzania danych osobowych pacjentów”</w:t>
      </w:r>
      <w:r>
        <w:rPr>
          <w:rFonts w:asciiTheme="minorHAnsi" w:eastAsia="Batang" w:hAnsiTheme="minorHAnsi" w:cstheme="minorHAnsi"/>
          <w:i/>
          <w:iCs/>
          <w:sz w:val="20"/>
          <w:szCs w:val="20"/>
        </w:rPr>
        <w:t>.</w:t>
      </w:r>
    </w:p>
    <w:p w14:paraId="49B1DCBA" w14:textId="177D4363" w:rsidR="00333DA7" w:rsidRDefault="00333DA7">
      <w:pPr>
        <w:spacing w:after="0" w:line="240" w:lineRule="auto"/>
        <w:jc w:val="both"/>
        <w:rPr>
          <w:b/>
          <w:sz w:val="20"/>
          <w:szCs w:val="20"/>
        </w:rPr>
      </w:pPr>
    </w:p>
    <w:p w14:paraId="4DD65415" w14:textId="3C74035D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</w:t>
      </w:r>
      <w:r w:rsidR="009317D9"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 xml:space="preserve"> Kryteria oceny ofert</w:t>
      </w:r>
    </w:p>
    <w:p w14:paraId="326496F3" w14:textId="0BCE6BF4" w:rsidR="007F6951" w:rsidRDefault="001F24C8">
      <w:pPr>
        <w:spacing w:before="240" w:after="240"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9D3413">
        <w:rPr>
          <w:sz w:val="20"/>
          <w:szCs w:val="20"/>
        </w:rPr>
        <w:t xml:space="preserve">przypadku spełnienia warunków </w:t>
      </w:r>
      <w:r w:rsidR="00217EEB">
        <w:rPr>
          <w:sz w:val="20"/>
          <w:szCs w:val="20"/>
        </w:rPr>
        <w:t xml:space="preserve">opisanych </w:t>
      </w:r>
      <w:r w:rsidR="00992D21">
        <w:rPr>
          <w:sz w:val="20"/>
          <w:szCs w:val="20"/>
        </w:rPr>
        <w:t xml:space="preserve">(w </w:t>
      </w:r>
      <w:r w:rsidR="00217EEB">
        <w:rPr>
          <w:sz w:val="20"/>
          <w:szCs w:val="20"/>
        </w:rPr>
        <w:t>pkt. I</w:t>
      </w:r>
      <w:r w:rsidR="00992D21">
        <w:rPr>
          <w:sz w:val="20"/>
          <w:szCs w:val="20"/>
        </w:rPr>
        <w:t>)</w:t>
      </w:r>
      <w:r w:rsidR="00217EEB">
        <w:rPr>
          <w:sz w:val="20"/>
          <w:szCs w:val="20"/>
        </w:rPr>
        <w:t xml:space="preserve"> oraz spełnienia warunków </w:t>
      </w:r>
      <w:r w:rsidRPr="009D3413">
        <w:rPr>
          <w:sz w:val="20"/>
          <w:szCs w:val="20"/>
        </w:rPr>
        <w:t>udziału w postępowaniu</w:t>
      </w:r>
      <w:r w:rsidR="005B0A70">
        <w:rPr>
          <w:sz w:val="20"/>
          <w:szCs w:val="20"/>
        </w:rPr>
        <w:t xml:space="preserve"> (</w:t>
      </w:r>
      <w:r w:rsidR="00992D21">
        <w:rPr>
          <w:sz w:val="20"/>
          <w:szCs w:val="20"/>
        </w:rPr>
        <w:t xml:space="preserve">w </w:t>
      </w:r>
      <w:r w:rsidR="005B0A70">
        <w:rPr>
          <w:sz w:val="20"/>
          <w:szCs w:val="20"/>
        </w:rPr>
        <w:t>pkt. II)</w:t>
      </w:r>
      <w:r w:rsidRPr="009D3413">
        <w:rPr>
          <w:sz w:val="20"/>
          <w:szCs w:val="20"/>
        </w:rPr>
        <w:t>, Zamawiający będzie kierował się następującymi kryteriami przy ocenie ofert:</w:t>
      </w:r>
    </w:p>
    <w:p w14:paraId="1B22718B" w14:textId="77777777" w:rsidR="00291A85" w:rsidRPr="00291A85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Cena – 90%</w:t>
      </w:r>
    </w:p>
    <w:p w14:paraId="6DF6306D" w14:textId="77777777" w:rsidR="00291A85" w:rsidRDefault="00291A85" w:rsidP="00291A85">
      <w:pPr>
        <w:pStyle w:val="Akapitzlist"/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Na Cenę całkowitą brutto składa się wynagrodzenie stanowiące sumę wszystkich kosztów za wykonanie procedur w badaniu dla 1 pacjenta. Cena całkowita brutto jest ceną ostateczną obejmującą wszystkie koszty</w:t>
      </w:r>
      <w:r>
        <w:rPr>
          <w:rFonts w:asciiTheme="minorHAnsi" w:eastAsia="Batang" w:hAnsiTheme="minorHAnsi" w:cstheme="minorHAnsi"/>
          <w:sz w:val="20"/>
          <w:szCs w:val="20"/>
        </w:rPr>
        <w:t xml:space="preserve"> </w:t>
      </w:r>
      <w:r w:rsidRPr="00291A85">
        <w:rPr>
          <w:rFonts w:asciiTheme="minorHAnsi" w:eastAsia="Batang" w:hAnsiTheme="minorHAnsi" w:cstheme="minorHAnsi"/>
          <w:sz w:val="20"/>
          <w:szCs w:val="20"/>
        </w:rPr>
        <w:t xml:space="preserve">i składniki cenotwórcze związane z realizacją przedmiotu zamówienia. Wykonawca zobowiązany jest uwzględnić w cenie oferty wszystkie koszty niezbędne do prawidłowego, pełnego i terminowego wykonania przedmiotu zamówienia, wynikające z warunków i obowiązków określonych w Zapytaniu ofertowym, jak i własnej wiedzy i doświadczenia. Wartość punktowa w niniejszym kryterium obliczana będzie w sposób następujący: </w:t>
      </w:r>
    </w:p>
    <w:p w14:paraId="7E7C9C9D" w14:textId="73C61891" w:rsidR="00291A85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[Ilość punktów = (cena najtańszej ze złożonych ofert)/(cena badanej oferty)  × 90]</w:t>
      </w:r>
    </w:p>
    <w:p w14:paraId="11A976DA" w14:textId="77777777" w:rsidR="00291A85" w:rsidRPr="00291A85" w:rsidRDefault="00291A85" w:rsidP="00291A85">
      <w:pPr>
        <w:pStyle w:val="Akapitzlist"/>
        <w:spacing w:after="0" w:line="240" w:lineRule="auto"/>
        <w:ind w:left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</w:p>
    <w:p w14:paraId="2A7B0061" w14:textId="77777777" w:rsidR="00291A85" w:rsidRPr="00291A85" w:rsidRDefault="00291A85" w:rsidP="00291A85">
      <w:pPr>
        <w:pStyle w:val="Akapitzlist"/>
        <w:numPr>
          <w:ilvl w:val="0"/>
          <w:numId w:val="39"/>
        </w:numPr>
        <w:spacing w:after="0" w:line="240" w:lineRule="auto"/>
        <w:ind w:left="284" w:right="-1" w:hanging="284"/>
        <w:jc w:val="both"/>
        <w:rPr>
          <w:rFonts w:asciiTheme="minorHAnsi" w:eastAsia="Batang" w:hAnsiTheme="minorHAnsi" w:cstheme="minorHAnsi"/>
          <w:b/>
          <w:bCs/>
          <w:sz w:val="20"/>
          <w:szCs w:val="20"/>
        </w:rPr>
      </w:pPr>
      <w:r w:rsidRPr="00291A85">
        <w:rPr>
          <w:rFonts w:asciiTheme="minorHAnsi" w:eastAsia="Batang" w:hAnsiTheme="minorHAnsi" w:cstheme="minorHAnsi"/>
          <w:b/>
          <w:bCs/>
          <w:sz w:val="20"/>
          <w:szCs w:val="20"/>
        </w:rPr>
        <w:t>Lokalizacja ośrodka w bliskiej odległości od Instytutu Nenckiego (odległość ośrodka klinicznego od Instytutu Nenckiego [ul. Pasteura 3, Warszawa]) – 10%</w:t>
      </w:r>
    </w:p>
    <w:p w14:paraId="2DE8EC35" w14:textId="77777777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 xml:space="preserve">W zakresie tego kryterium oceniane będzie zaoferowanie najkrótszej odległości spośród odległości wskazanych poniżej.  Punktowanie nastąpi wg poniższych zasad: Do oceny ofert przyjmuje się odległości wg Google </w:t>
      </w:r>
      <w:proofErr w:type="spellStart"/>
      <w:r w:rsidRPr="00291A85">
        <w:rPr>
          <w:rFonts w:asciiTheme="minorHAnsi" w:eastAsia="Batang" w:hAnsiTheme="minorHAnsi" w:cstheme="minorHAnsi"/>
          <w:sz w:val="20"/>
          <w:szCs w:val="20"/>
        </w:rPr>
        <w:t>Maps</w:t>
      </w:r>
      <w:proofErr w:type="spellEnd"/>
      <w:r w:rsidRPr="00291A85">
        <w:rPr>
          <w:rFonts w:asciiTheme="minorHAnsi" w:eastAsia="Batang" w:hAnsiTheme="minorHAnsi" w:cstheme="minorHAnsi"/>
          <w:sz w:val="20"/>
          <w:szCs w:val="20"/>
        </w:rPr>
        <w:t xml:space="preserve"> samochodem:</w:t>
      </w:r>
    </w:p>
    <w:p w14:paraId="5BBA752F" w14:textId="77777777" w:rsidR="00291A85" w:rsidRP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150 km - oferta otrzymuje 0 pkt;</w:t>
      </w:r>
    </w:p>
    <w:p w14:paraId="1B2E744D" w14:textId="77777777" w:rsidR="00291A85" w:rsidRP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powyżej 20 km i nie więcej niż 150 km - oferta otrzymuje 5 pkt;</w:t>
      </w:r>
    </w:p>
    <w:p w14:paraId="60307AD9" w14:textId="0C84AB08" w:rsidR="00291A85" w:rsidRDefault="00291A85" w:rsidP="00291A85">
      <w:pPr>
        <w:pStyle w:val="Akapitzlist"/>
        <w:numPr>
          <w:ilvl w:val="0"/>
          <w:numId w:val="40"/>
        </w:numPr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Lokalizacja ośrodka klinicznego w odległości nie więcej niż 20 km - oferta otrzymuje 10 pkt.</w:t>
      </w:r>
    </w:p>
    <w:p w14:paraId="58A20887" w14:textId="77777777" w:rsidR="00291A85" w:rsidRPr="00291A85" w:rsidRDefault="00291A85" w:rsidP="00291A85">
      <w:pPr>
        <w:pStyle w:val="Akapitzlist"/>
        <w:spacing w:after="0" w:line="240" w:lineRule="auto"/>
        <w:ind w:left="851" w:right="-1"/>
        <w:jc w:val="both"/>
        <w:rPr>
          <w:rFonts w:asciiTheme="minorHAnsi" w:eastAsia="Batang" w:hAnsiTheme="minorHAnsi" w:cstheme="minorHAnsi"/>
          <w:sz w:val="20"/>
          <w:szCs w:val="20"/>
        </w:rPr>
      </w:pPr>
    </w:p>
    <w:p w14:paraId="3EE5BE9C" w14:textId="10AF803B" w:rsidR="00291A85" w:rsidRPr="00291A85" w:rsidRDefault="00291A85" w:rsidP="00291A85">
      <w:pPr>
        <w:ind w:left="284" w:right="-1"/>
        <w:jc w:val="both"/>
        <w:rPr>
          <w:rFonts w:asciiTheme="minorHAnsi" w:eastAsia="Batang" w:hAnsiTheme="minorHAnsi" w:cstheme="minorHAnsi"/>
          <w:sz w:val="20"/>
          <w:szCs w:val="20"/>
        </w:rPr>
      </w:pPr>
      <w:r w:rsidRPr="00291A85">
        <w:rPr>
          <w:rFonts w:asciiTheme="minorHAnsi" w:eastAsia="Batang" w:hAnsiTheme="minorHAnsi" w:cstheme="minorHAnsi"/>
          <w:sz w:val="20"/>
          <w:szCs w:val="20"/>
        </w:rPr>
        <w:t>W przypadku niewskazania oferowanej długości Zamawiający dokona samodzielnie zaznaczenia odległości na podstawie adresu ośrodka klinicznego wskazanego w ofercie. W przypadku wskazania w Ofercie innej długości niż wyliczona przez Zamawiającego (podczas czynności badania oferty), Zamawiający dokona zmiany długości, na wyliczoną przez siebie zgodnie z ustaleniami</w:t>
      </w:r>
      <w:r>
        <w:rPr>
          <w:rFonts w:asciiTheme="minorHAnsi" w:eastAsia="Batang" w:hAnsiTheme="minorHAnsi" w:cstheme="minorHAnsi"/>
          <w:sz w:val="20"/>
          <w:szCs w:val="20"/>
        </w:rPr>
        <w:t>.</w:t>
      </w:r>
    </w:p>
    <w:p w14:paraId="58AEF026" w14:textId="231404D2" w:rsidR="007F6951" w:rsidRDefault="001F24C8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</w:t>
      </w:r>
      <w:r w:rsidR="009317D9">
        <w:rPr>
          <w:b/>
          <w:sz w:val="20"/>
          <w:szCs w:val="20"/>
        </w:rPr>
        <w:t>V</w:t>
      </w:r>
      <w:r>
        <w:rPr>
          <w:b/>
          <w:sz w:val="20"/>
          <w:szCs w:val="20"/>
        </w:rPr>
        <w:t xml:space="preserve"> Opis  Przygotowania Oferty i jej Ocena:</w:t>
      </w:r>
    </w:p>
    <w:p w14:paraId="11240E36" w14:textId="77777777" w:rsidR="00217EEB" w:rsidRPr="002329A0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2F41D8DA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</w:t>
      </w:r>
      <w:r>
        <w:rPr>
          <w:rFonts w:cstheme="minorHAnsi"/>
          <w:sz w:val="20"/>
          <w:szCs w:val="20"/>
        </w:rPr>
        <w:t>.</w:t>
      </w:r>
    </w:p>
    <w:p w14:paraId="0C28F59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 jest cena za całość wykonanego zamówienia.</w:t>
      </w:r>
    </w:p>
    <w:p w14:paraId="1A6380BF" w14:textId="77777777" w:rsidR="00217EEB" w:rsidRPr="00BD2DEF" w:rsidRDefault="00217EEB" w:rsidP="00217EEB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>
        <w:rPr>
          <w:rFonts w:eastAsia="Times New Roman" w:cs="Tahoma"/>
          <w:iCs/>
          <w:sz w:val="20"/>
          <w:szCs w:val="20"/>
          <w:shd w:val="clear" w:color="auto" w:fill="FFFFFF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</w:rPr>
        <w:t>i obowiązującymi przepisami wykonania przedmiotu zamówienia a także ewentualne upusty i rabaty zastosowane przez Wykonawcę.</w:t>
      </w:r>
    </w:p>
    <w:p w14:paraId="764EEAC3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Cena w ofercie Wykonawcy musi być wy</w:t>
      </w:r>
      <w:r>
        <w:rPr>
          <w:rFonts w:eastAsia="Times New Roman" w:cs="Tahoma"/>
          <w:bCs/>
          <w:iCs/>
          <w:sz w:val="20"/>
          <w:szCs w:val="20"/>
        </w:rPr>
        <w:t>rażona w złotych polskich (PLN).</w:t>
      </w:r>
    </w:p>
    <w:p w14:paraId="4C9130B4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Cenę w ofercie należy określać z dokładnością do dwóch miejsc po przecinku.</w:t>
      </w:r>
    </w:p>
    <w:p w14:paraId="79063896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7EB5D277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 xml:space="preserve">Jeżeli złożono ofertę, której wybór prowadzi do powstania u Zamawiającego obowiązku podatkowego zgodnie </w:t>
      </w:r>
      <w:r>
        <w:rPr>
          <w:rFonts w:eastAsia="Times New Roman" w:cs="Tahoma"/>
          <w:iCs/>
          <w:sz w:val="20"/>
          <w:szCs w:val="20"/>
        </w:rPr>
        <w:br/>
      </w:r>
      <w:r w:rsidRPr="00BD2DEF">
        <w:rPr>
          <w:rFonts w:eastAsia="Times New Roman" w:cs="Tahoma"/>
          <w:iCs/>
          <w:sz w:val="20"/>
          <w:szCs w:val="20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205828BA" w14:textId="77777777" w:rsidR="00217EEB" w:rsidRPr="00BD2DEF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</w:rPr>
      </w:pPr>
      <w:r w:rsidRPr="00BD2DEF">
        <w:rPr>
          <w:rFonts w:eastAsia="Times New Roman" w:cs="Tahoma"/>
          <w:iCs/>
          <w:sz w:val="20"/>
          <w:szCs w:val="20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11F2708" w14:textId="77777777" w:rsidR="00217EEB" w:rsidRPr="00C02E6C" w:rsidRDefault="00217EEB" w:rsidP="00217EEB">
      <w:pPr>
        <w:pStyle w:val="Akapitzlist"/>
        <w:numPr>
          <w:ilvl w:val="0"/>
          <w:numId w:val="4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</w:rPr>
        <w:t>Zamawiający nie dopuszcza rozliczeń w walutach obcych.</w:t>
      </w:r>
    </w:p>
    <w:p w14:paraId="53295857" w14:textId="77777777" w:rsidR="00217EE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>Oferty należy przesyłać elektronicznie w postaci</w:t>
      </w:r>
      <w:r>
        <w:rPr>
          <w:rFonts w:cstheme="minorHAnsi"/>
          <w:color w:val="000000"/>
          <w:sz w:val="20"/>
          <w:szCs w:val="20"/>
        </w:rPr>
        <w:t>:</w:t>
      </w:r>
    </w:p>
    <w:p w14:paraId="742ED3F3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lastRenderedPageBreak/>
        <w:t>zeskanowanej oferty oryginalnej podpisanej przez osobę uprawnioną do reprezentowania wykonawcy lub</w:t>
      </w:r>
    </w:p>
    <w:p w14:paraId="43860305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>oferty podpisanej podpisem zaufanym przez osobę uprawnioną do reprezentowania wykonawcy lub</w:t>
      </w:r>
    </w:p>
    <w:p w14:paraId="072EA678" w14:textId="77777777" w:rsidR="00217EEB" w:rsidRPr="00260294" w:rsidRDefault="00217EEB" w:rsidP="00217E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567" w:right="-2" w:hanging="141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 podpisanej podpisem kwalifikowanym przez osobę uprawnioną do reprezentowania wykonawcy </w:t>
      </w:r>
    </w:p>
    <w:p w14:paraId="23B5004B" w14:textId="18E31B9C" w:rsidR="00217EEB" w:rsidRPr="00260294" w:rsidRDefault="00217EEB" w:rsidP="00217EEB">
      <w:pPr>
        <w:pStyle w:val="Akapitzlist"/>
        <w:autoSpaceDE w:val="0"/>
        <w:autoSpaceDN w:val="0"/>
        <w:adjustRightInd w:val="0"/>
        <w:spacing w:after="0" w:line="240" w:lineRule="auto"/>
        <w:ind w:left="425" w:right="54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260294">
        <w:rPr>
          <w:rFonts w:asciiTheme="minorHAnsi" w:hAnsiTheme="minorHAnsi" w:cstheme="minorHAnsi"/>
          <w:color w:val="000000"/>
          <w:sz w:val="20"/>
          <w:szCs w:val="20"/>
        </w:rPr>
        <w:t xml:space="preserve">Oferty w ww. formie należy przesyłać  pocztą elektroniczną na adres: </w:t>
      </w:r>
      <w:hyperlink r:id="rId9" w:history="1">
        <w:r>
          <w:rPr>
            <w:rStyle w:val="Hipercze"/>
            <w:rFonts w:asciiTheme="minorHAnsi" w:hAnsiTheme="minorHAnsi" w:cstheme="minorHAnsi"/>
            <w:sz w:val="20"/>
            <w:szCs w:val="20"/>
          </w:rPr>
          <w:t>m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.</w:t>
        </w:r>
        <w:r>
          <w:rPr>
            <w:rStyle w:val="Hipercze"/>
            <w:rFonts w:asciiTheme="minorHAnsi" w:hAnsiTheme="minorHAnsi" w:cstheme="minorHAnsi"/>
            <w:sz w:val="20"/>
            <w:szCs w:val="20"/>
          </w:rPr>
          <w:t>bijata</w:t>
        </w:r>
        <w:r w:rsidRPr="00583AB2">
          <w:rPr>
            <w:rStyle w:val="Hipercze"/>
            <w:rFonts w:asciiTheme="minorHAnsi" w:hAnsiTheme="minorHAnsi" w:cstheme="minorHAnsi"/>
            <w:sz w:val="20"/>
            <w:szCs w:val="20"/>
          </w:rPr>
          <w:t>@nencki.edu.pl</w:t>
        </w:r>
      </w:hyperlink>
      <w:r w:rsidRPr="00260294">
        <w:rPr>
          <w:rStyle w:val="Hipercze"/>
          <w:rFonts w:asciiTheme="minorHAnsi" w:hAnsiTheme="minorHAnsi" w:cstheme="minorHAnsi"/>
          <w:sz w:val="20"/>
          <w:szCs w:val="20"/>
        </w:rPr>
        <w:t xml:space="preserve">. </w:t>
      </w:r>
    </w:p>
    <w:p w14:paraId="65C7F517" w14:textId="48F16F46" w:rsidR="00217EEB" w:rsidRPr="00217EEB" w:rsidRDefault="00217EEB" w:rsidP="00711E5F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17EEB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Pr="00217EEB">
        <w:rPr>
          <w:rFonts w:cstheme="minorHAnsi"/>
          <w:b/>
          <w:bCs/>
          <w:color w:val="000000"/>
          <w:sz w:val="20"/>
          <w:szCs w:val="20"/>
        </w:rPr>
        <w:t>Oferta na usługę</w:t>
      </w:r>
      <w:r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związan</w:t>
      </w:r>
      <w:r>
        <w:rPr>
          <w:rFonts w:asciiTheme="minorHAnsi" w:eastAsia="Batang" w:hAnsiTheme="minorHAnsi" w:cstheme="minorHAnsi"/>
          <w:b/>
          <w:bCs/>
          <w:sz w:val="20"/>
          <w:szCs w:val="20"/>
        </w:rPr>
        <w:t>ą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</w:t>
      </w:r>
      <w:r w:rsidRPr="00217EEB">
        <w:rPr>
          <w:rFonts w:asciiTheme="minorHAnsi" w:eastAsia="Batang" w:hAnsiTheme="minorHAnsi" w:cstheme="minorHAnsi"/>
          <w:b/>
          <w:bCs/>
          <w:sz w:val="20"/>
          <w:szCs w:val="20"/>
        </w:rPr>
        <w:t>z rekrutacją 50 pacjentów do badania naukowego oraz realizacją specjalistycznych usług medycznych</w:t>
      </w:r>
      <w:r w:rsidR="00291A85">
        <w:rPr>
          <w:rFonts w:asciiTheme="minorHAnsi" w:eastAsia="Batang" w:hAnsiTheme="minorHAnsi" w:cstheme="minorHAnsi"/>
          <w:b/>
          <w:bCs/>
          <w:sz w:val="20"/>
          <w:szCs w:val="20"/>
        </w:rPr>
        <w:t xml:space="preserve"> przez dwa ośrodki kliniczne.</w:t>
      </w:r>
    </w:p>
    <w:p w14:paraId="2E07534E" w14:textId="77777777" w:rsidR="00217EEB" w:rsidRPr="0080646B" w:rsidRDefault="00217EEB" w:rsidP="00217EEB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6A13B5AB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112D5543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132CB3A6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4F4A5A5" w14:textId="77777777" w:rsidR="00217EEB" w:rsidRPr="00B30CA7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28838994" w14:textId="77777777" w:rsidR="00217EEB" w:rsidRPr="004131B4" w:rsidRDefault="00217EEB" w:rsidP="00217EEB">
      <w:pPr>
        <w:pStyle w:val="NormalnyWeb"/>
        <w:numPr>
          <w:ilvl w:val="0"/>
          <w:numId w:val="4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755D2E8A" w14:textId="12CF5068" w:rsidR="00217EEB" w:rsidRDefault="00217EEB" w:rsidP="00217EE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222222"/>
          <w:sz w:val="20"/>
          <w:szCs w:val="20"/>
        </w:rPr>
      </w:pPr>
    </w:p>
    <w:p w14:paraId="444F8056" w14:textId="00CEB856" w:rsidR="007F6951" w:rsidRDefault="001F24C8" w:rsidP="003724D4">
      <w:pPr>
        <w:spacing w:after="0" w:line="276" w:lineRule="auto"/>
        <w:ind w:right="545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 Dodatkowe informacje:</w:t>
      </w:r>
    </w:p>
    <w:p w14:paraId="38FB3B5C" w14:textId="2BFAB227" w:rsidR="007F6951" w:rsidRDefault="001F24C8" w:rsidP="00F22A6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right="545" w:hanging="425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celu realizacji zamówienia z wybranym Wykonawcą zostanie podpisana umowa.</w:t>
      </w:r>
      <w:r w:rsidR="00F22A65">
        <w:rPr>
          <w:color w:val="000000"/>
          <w:sz w:val="20"/>
          <w:szCs w:val="20"/>
        </w:rPr>
        <w:t xml:space="preserve"> </w:t>
      </w:r>
    </w:p>
    <w:p w14:paraId="19210347" w14:textId="653495EF" w:rsidR="007F6951" w:rsidRDefault="00F22A65" w:rsidP="00F22A65">
      <w:pPr>
        <w:numPr>
          <w:ilvl w:val="0"/>
          <w:numId w:val="8"/>
        </w:numPr>
        <w:spacing w:after="0" w:line="240" w:lineRule="auto"/>
        <w:ind w:left="425" w:right="-22" w:hanging="425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1F24C8">
        <w:rPr>
          <w:sz w:val="20"/>
          <w:szCs w:val="20"/>
        </w:rPr>
        <w:t xml:space="preserve">ermin </w:t>
      </w:r>
      <w:r>
        <w:rPr>
          <w:sz w:val="20"/>
          <w:szCs w:val="20"/>
        </w:rPr>
        <w:t>ukończenia rekrutacji wszystkich pacjentów do 3</w:t>
      </w:r>
      <w:r w:rsidR="00291A85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="00291A85">
        <w:rPr>
          <w:sz w:val="20"/>
          <w:szCs w:val="20"/>
        </w:rPr>
        <w:t>5</w:t>
      </w:r>
      <w:r>
        <w:rPr>
          <w:sz w:val="20"/>
          <w:szCs w:val="20"/>
        </w:rPr>
        <w:t>.202</w:t>
      </w:r>
      <w:r w:rsidR="00291A85">
        <w:rPr>
          <w:sz w:val="20"/>
          <w:szCs w:val="20"/>
        </w:rPr>
        <w:t>9</w:t>
      </w:r>
      <w:r>
        <w:rPr>
          <w:sz w:val="20"/>
          <w:szCs w:val="20"/>
        </w:rPr>
        <w:t xml:space="preserve"> r. </w:t>
      </w:r>
    </w:p>
    <w:p w14:paraId="22877FE1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możliwość negocjacji warunków umowy z najlepszymi Wykonawcami.</w:t>
      </w:r>
    </w:p>
    <w:p w14:paraId="4341A059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545" w:hanging="426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do nie wybierania żadnego z Wykonawców.</w:t>
      </w:r>
    </w:p>
    <w:p w14:paraId="47B1465B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6" w:right="-22" w:hanging="426"/>
        <w:jc w:val="both"/>
        <w:rPr>
          <w:b/>
          <w:sz w:val="20"/>
          <w:szCs w:val="20"/>
        </w:rPr>
      </w:pPr>
      <w:r>
        <w:rPr>
          <w:sz w:val="20"/>
          <w:szCs w:val="20"/>
        </w:rPr>
        <w:t>Wybór Wykonawcy zostanie ogłoszony na stronie www. Zamawiającego niezwłocznie po zakończeniu procedury.</w:t>
      </w:r>
    </w:p>
    <w:p w14:paraId="76E4EA98" w14:textId="77777777" w:rsidR="007F6951" w:rsidRDefault="001F24C8" w:rsidP="003724D4">
      <w:pPr>
        <w:numPr>
          <w:ilvl w:val="0"/>
          <w:numId w:val="8"/>
        </w:numPr>
        <w:spacing w:after="0" w:line="276" w:lineRule="auto"/>
        <w:ind w:left="425" w:right="-46" w:hanging="425"/>
        <w:jc w:val="both"/>
        <w:rPr>
          <w:sz w:val="20"/>
          <w:szCs w:val="20"/>
        </w:rPr>
      </w:pPr>
      <w:r>
        <w:rPr>
          <w:sz w:val="20"/>
          <w:szCs w:val="20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4708CBBE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1077" w:hanging="35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7D220C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900106" w14:textId="77777777" w:rsidR="007F6951" w:rsidRDefault="001F24C8" w:rsidP="003724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BBDFDEB" w14:textId="525CF88F" w:rsidR="007F6951" w:rsidRDefault="00E04463">
      <w:pPr>
        <w:pBdr>
          <w:top w:val="single" w:sz="24" w:space="0" w:color="622423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color w:val="365F91"/>
          <w:sz w:val="20"/>
          <w:szCs w:val="20"/>
        </w:rPr>
        <w:t>P</w:t>
      </w:r>
      <w:r w:rsidR="001F24C8">
        <w:rPr>
          <w:color w:val="365F91"/>
          <w:sz w:val="20"/>
          <w:szCs w:val="20"/>
        </w:rPr>
        <w:t xml:space="preserve">asteura 3, 02-093 Warszawa, </w:t>
      </w:r>
      <w:hyperlink r:id="rId10">
        <w:r w:rsidR="001F24C8">
          <w:rPr>
            <w:color w:val="0000FF"/>
            <w:sz w:val="20"/>
            <w:szCs w:val="20"/>
            <w:u w:val="single"/>
          </w:rPr>
          <w:t>http://www.nencki.edu.pl_</w:t>
        </w:r>
      </w:hyperlink>
    </w:p>
    <w:sectPr w:rsidR="007F6951" w:rsidSect="00217EEB">
      <w:pgSz w:w="11906" w:h="16838"/>
      <w:pgMar w:top="709" w:right="566" w:bottom="1276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21DE0" w14:textId="77777777" w:rsidR="00453B38" w:rsidRDefault="00453B38" w:rsidP="000C126E">
      <w:pPr>
        <w:spacing w:after="0" w:line="240" w:lineRule="auto"/>
      </w:pPr>
      <w:r>
        <w:separator/>
      </w:r>
    </w:p>
  </w:endnote>
  <w:endnote w:type="continuationSeparator" w:id="0">
    <w:p w14:paraId="788499DC" w14:textId="77777777" w:rsidR="00453B38" w:rsidRDefault="00453B38" w:rsidP="000C1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6182" w14:textId="77777777" w:rsidR="00453B38" w:rsidRDefault="00453B38" w:rsidP="000C126E">
      <w:pPr>
        <w:spacing w:after="0" w:line="240" w:lineRule="auto"/>
      </w:pPr>
      <w:r>
        <w:separator/>
      </w:r>
    </w:p>
  </w:footnote>
  <w:footnote w:type="continuationSeparator" w:id="0">
    <w:p w14:paraId="4A3F267F" w14:textId="77777777" w:rsidR="00453B38" w:rsidRDefault="00453B38" w:rsidP="000C1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3F8C"/>
    <w:multiLevelType w:val="hybridMultilevel"/>
    <w:tmpl w:val="A0EE60E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9FD6363"/>
    <w:multiLevelType w:val="multilevel"/>
    <w:tmpl w:val="537C5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580412"/>
    <w:multiLevelType w:val="multilevel"/>
    <w:tmpl w:val="B6F45F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AC13AB3"/>
    <w:multiLevelType w:val="hybridMultilevel"/>
    <w:tmpl w:val="3330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92DCB"/>
    <w:multiLevelType w:val="multilevel"/>
    <w:tmpl w:val="261EAF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8417808"/>
    <w:multiLevelType w:val="multilevel"/>
    <w:tmpl w:val="41FA61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A606352"/>
    <w:multiLevelType w:val="multilevel"/>
    <w:tmpl w:val="1F1CDE7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DBD6724"/>
    <w:multiLevelType w:val="hybridMultilevel"/>
    <w:tmpl w:val="472CED88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2E831825"/>
    <w:multiLevelType w:val="multilevel"/>
    <w:tmpl w:val="CDCA50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30AF5D27"/>
    <w:multiLevelType w:val="multilevel"/>
    <w:tmpl w:val="DC52B60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322C079A"/>
    <w:multiLevelType w:val="hybridMultilevel"/>
    <w:tmpl w:val="B4F22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84575"/>
    <w:multiLevelType w:val="hybridMultilevel"/>
    <w:tmpl w:val="A1DA9E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C01FF"/>
    <w:multiLevelType w:val="hybridMultilevel"/>
    <w:tmpl w:val="6EFE71B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B532E0E"/>
    <w:multiLevelType w:val="multilevel"/>
    <w:tmpl w:val="1B5C00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B835807"/>
    <w:multiLevelType w:val="multilevel"/>
    <w:tmpl w:val="B99285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C8C15E8"/>
    <w:multiLevelType w:val="hybridMultilevel"/>
    <w:tmpl w:val="3C34F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FE1F99"/>
    <w:multiLevelType w:val="multilevel"/>
    <w:tmpl w:val="C33698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B1236AA"/>
    <w:multiLevelType w:val="hybridMultilevel"/>
    <w:tmpl w:val="9F724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F52BD9"/>
    <w:multiLevelType w:val="multilevel"/>
    <w:tmpl w:val="DFB0F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C4F2EF1"/>
    <w:multiLevelType w:val="hybridMultilevel"/>
    <w:tmpl w:val="3E6C4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2E1F"/>
    <w:multiLevelType w:val="multilevel"/>
    <w:tmpl w:val="28C206B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510F0521"/>
    <w:multiLevelType w:val="multilevel"/>
    <w:tmpl w:val="FB0A34C6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3" w15:restartNumberingAfterBreak="0">
    <w:nsid w:val="5237573A"/>
    <w:multiLevelType w:val="hybridMultilevel"/>
    <w:tmpl w:val="1988DFE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549F7"/>
    <w:multiLevelType w:val="hybridMultilevel"/>
    <w:tmpl w:val="A79A66D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5CC0040D"/>
    <w:multiLevelType w:val="multilevel"/>
    <w:tmpl w:val="2034E3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60CD5274"/>
    <w:multiLevelType w:val="hybridMultilevel"/>
    <w:tmpl w:val="025A96AA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3D94528"/>
    <w:multiLevelType w:val="hybridMultilevel"/>
    <w:tmpl w:val="80F82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F1EFA"/>
    <w:multiLevelType w:val="hybridMultilevel"/>
    <w:tmpl w:val="7F3A482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957290"/>
    <w:multiLevelType w:val="multilevel"/>
    <w:tmpl w:val="8ED63D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FAD00FB"/>
    <w:multiLevelType w:val="multilevel"/>
    <w:tmpl w:val="9DBC9AB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0F819DF"/>
    <w:multiLevelType w:val="hybridMultilevel"/>
    <w:tmpl w:val="4CFC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44EBF"/>
    <w:multiLevelType w:val="multilevel"/>
    <w:tmpl w:val="8BCCA52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3F54306"/>
    <w:multiLevelType w:val="multilevel"/>
    <w:tmpl w:val="0CE27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036D9E"/>
    <w:multiLevelType w:val="multilevel"/>
    <w:tmpl w:val="4A866D76"/>
    <w:lvl w:ilvl="0">
      <w:start w:val="1"/>
      <w:numFmt w:val="lowerLetter"/>
      <w:lvlText w:val="%1)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7F246E4"/>
    <w:multiLevelType w:val="multilevel"/>
    <w:tmpl w:val="D312FB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AF01ED8"/>
    <w:multiLevelType w:val="multilevel"/>
    <w:tmpl w:val="F314CF9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7" w15:restartNumberingAfterBreak="0">
    <w:nsid w:val="7B8E55A2"/>
    <w:multiLevelType w:val="multilevel"/>
    <w:tmpl w:val="BAC23C1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D5A3E28"/>
    <w:multiLevelType w:val="multilevel"/>
    <w:tmpl w:val="7AFA26DA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DCA016D"/>
    <w:multiLevelType w:val="multilevel"/>
    <w:tmpl w:val="D2F00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DB118A"/>
    <w:multiLevelType w:val="multilevel"/>
    <w:tmpl w:val="31C81E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7FDE3213"/>
    <w:multiLevelType w:val="multilevel"/>
    <w:tmpl w:val="9E6E79E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36"/>
  </w:num>
  <w:num w:numId="5">
    <w:abstractNumId w:val="34"/>
  </w:num>
  <w:num w:numId="6">
    <w:abstractNumId w:val="32"/>
  </w:num>
  <w:num w:numId="7">
    <w:abstractNumId w:val="38"/>
  </w:num>
  <w:num w:numId="8">
    <w:abstractNumId w:val="39"/>
  </w:num>
  <w:num w:numId="9">
    <w:abstractNumId w:val="1"/>
  </w:num>
  <w:num w:numId="10">
    <w:abstractNumId w:val="15"/>
  </w:num>
  <w:num w:numId="11">
    <w:abstractNumId w:val="22"/>
  </w:num>
  <w:num w:numId="12">
    <w:abstractNumId w:val="29"/>
  </w:num>
  <w:num w:numId="13">
    <w:abstractNumId w:val="41"/>
  </w:num>
  <w:num w:numId="14">
    <w:abstractNumId w:val="5"/>
  </w:num>
  <w:num w:numId="15">
    <w:abstractNumId w:val="19"/>
  </w:num>
  <w:num w:numId="16">
    <w:abstractNumId w:val="9"/>
  </w:num>
  <w:num w:numId="17">
    <w:abstractNumId w:val="2"/>
  </w:num>
  <w:num w:numId="18">
    <w:abstractNumId w:val="30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21">
    <w:abstractNumId w:val="33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Roman"/>
        <w:lvlText w:val="%2."/>
        <w:lvlJc w:val="right"/>
      </w:lvl>
    </w:lvlOverride>
  </w:num>
  <w:num w:numId="22">
    <w:abstractNumId w:val="40"/>
  </w:num>
  <w:num w:numId="23">
    <w:abstractNumId w:val="35"/>
  </w:num>
  <w:num w:numId="24">
    <w:abstractNumId w:val="37"/>
  </w:num>
  <w:num w:numId="25">
    <w:abstractNumId w:val="10"/>
  </w:num>
  <w:num w:numId="26">
    <w:abstractNumId w:val="14"/>
  </w:num>
  <w:num w:numId="27">
    <w:abstractNumId w:val="7"/>
  </w:num>
  <w:num w:numId="28">
    <w:abstractNumId w:val="28"/>
  </w:num>
  <w:num w:numId="29">
    <w:abstractNumId w:val="8"/>
  </w:num>
  <w:num w:numId="30">
    <w:abstractNumId w:val="13"/>
  </w:num>
  <w:num w:numId="31">
    <w:abstractNumId w:val="18"/>
  </w:num>
  <w:num w:numId="32">
    <w:abstractNumId w:val="12"/>
  </w:num>
  <w:num w:numId="33">
    <w:abstractNumId w:val="20"/>
  </w:num>
  <w:num w:numId="34">
    <w:abstractNumId w:val="11"/>
  </w:num>
  <w:num w:numId="35">
    <w:abstractNumId w:val="31"/>
  </w:num>
  <w:num w:numId="36">
    <w:abstractNumId w:val="3"/>
  </w:num>
  <w:num w:numId="37">
    <w:abstractNumId w:val="27"/>
  </w:num>
  <w:num w:numId="38">
    <w:abstractNumId w:val="16"/>
  </w:num>
  <w:num w:numId="39">
    <w:abstractNumId w:val="0"/>
  </w:num>
  <w:num w:numId="40">
    <w:abstractNumId w:val="26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951"/>
    <w:rsid w:val="0003053C"/>
    <w:rsid w:val="00074AD4"/>
    <w:rsid w:val="0009069B"/>
    <w:rsid w:val="00091439"/>
    <w:rsid w:val="000C069A"/>
    <w:rsid w:val="000C126E"/>
    <w:rsid w:val="000E1F18"/>
    <w:rsid w:val="000E6164"/>
    <w:rsid w:val="001127B9"/>
    <w:rsid w:val="0014127A"/>
    <w:rsid w:val="00185B09"/>
    <w:rsid w:val="001E6E35"/>
    <w:rsid w:val="001F0AF5"/>
    <w:rsid w:val="001F24C8"/>
    <w:rsid w:val="0020416E"/>
    <w:rsid w:val="00217EEB"/>
    <w:rsid w:val="002359E4"/>
    <w:rsid w:val="00247D45"/>
    <w:rsid w:val="00250131"/>
    <w:rsid w:val="00284B49"/>
    <w:rsid w:val="00291A85"/>
    <w:rsid w:val="002C46C6"/>
    <w:rsid w:val="002D5F0F"/>
    <w:rsid w:val="00333DA7"/>
    <w:rsid w:val="003724D4"/>
    <w:rsid w:val="003C1A35"/>
    <w:rsid w:val="00401400"/>
    <w:rsid w:val="00446170"/>
    <w:rsid w:val="00453B38"/>
    <w:rsid w:val="004A6000"/>
    <w:rsid w:val="004D64C0"/>
    <w:rsid w:val="004F5A85"/>
    <w:rsid w:val="0050061F"/>
    <w:rsid w:val="00514544"/>
    <w:rsid w:val="00517444"/>
    <w:rsid w:val="00536D39"/>
    <w:rsid w:val="00553E5F"/>
    <w:rsid w:val="005674AA"/>
    <w:rsid w:val="005959CA"/>
    <w:rsid w:val="005A775E"/>
    <w:rsid w:val="005B0A70"/>
    <w:rsid w:val="005C2377"/>
    <w:rsid w:val="005E048F"/>
    <w:rsid w:val="005E42A9"/>
    <w:rsid w:val="005E5697"/>
    <w:rsid w:val="006347D1"/>
    <w:rsid w:val="00637509"/>
    <w:rsid w:val="00687FB6"/>
    <w:rsid w:val="006A32E8"/>
    <w:rsid w:val="006A5A0C"/>
    <w:rsid w:val="006A6811"/>
    <w:rsid w:val="006C3D3F"/>
    <w:rsid w:val="006E0CB4"/>
    <w:rsid w:val="007070AD"/>
    <w:rsid w:val="00711E5F"/>
    <w:rsid w:val="00761810"/>
    <w:rsid w:val="007A4815"/>
    <w:rsid w:val="007D02B7"/>
    <w:rsid w:val="007F6951"/>
    <w:rsid w:val="00830A76"/>
    <w:rsid w:val="00843FD1"/>
    <w:rsid w:val="008930C1"/>
    <w:rsid w:val="00893D38"/>
    <w:rsid w:val="009317D9"/>
    <w:rsid w:val="00963D00"/>
    <w:rsid w:val="00992D21"/>
    <w:rsid w:val="009A1273"/>
    <w:rsid w:val="009A738A"/>
    <w:rsid w:val="009D3413"/>
    <w:rsid w:val="009E638D"/>
    <w:rsid w:val="009F6D78"/>
    <w:rsid w:val="00A1305D"/>
    <w:rsid w:val="00A2676A"/>
    <w:rsid w:val="00A53D41"/>
    <w:rsid w:val="00AE10E3"/>
    <w:rsid w:val="00AE3074"/>
    <w:rsid w:val="00AF3E16"/>
    <w:rsid w:val="00AF4A79"/>
    <w:rsid w:val="00B739E3"/>
    <w:rsid w:val="00BA3AF3"/>
    <w:rsid w:val="00C446BE"/>
    <w:rsid w:val="00CA59B3"/>
    <w:rsid w:val="00CB68D7"/>
    <w:rsid w:val="00CC1BB4"/>
    <w:rsid w:val="00CD23E4"/>
    <w:rsid w:val="00CF02E4"/>
    <w:rsid w:val="00D27F76"/>
    <w:rsid w:val="00D56A8D"/>
    <w:rsid w:val="00D963B3"/>
    <w:rsid w:val="00DB0B2E"/>
    <w:rsid w:val="00E04463"/>
    <w:rsid w:val="00E3398A"/>
    <w:rsid w:val="00E37E95"/>
    <w:rsid w:val="00E824BD"/>
    <w:rsid w:val="00E855E7"/>
    <w:rsid w:val="00EF52EE"/>
    <w:rsid w:val="00F22A65"/>
    <w:rsid w:val="00FA0E01"/>
    <w:rsid w:val="00FA27C0"/>
    <w:rsid w:val="00FE318A"/>
    <w:rsid w:val="00FF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F67A"/>
  <w15:docId w15:val="{65ABA13F-24C2-46DC-AEF6-9405BACA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B09"/>
  </w:style>
  <w:style w:type="paragraph" w:styleId="Nagwek1">
    <w:name w:val="heading 1"/>
    <w:basedOn w:val="Normalny"/>
    <w:next w:val="Normalny"/>
    <w:uiPriority w:val="9"/>
    <w:qFormat/>
    <w:rsid w:val="00185B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85B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85B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85B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85B09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85B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rsid w:val="00185B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185B09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aliases w:val="L1,Numerowanie,2 heading,A_wyliczenie,K-P_odwolanie,Akapit z listą5,maz_wyliczenie,opis dzialania,CW_List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"/>
    <w:link w:val="Akapitzlist"/>
    <w:uiPriority w:val="34"/>
    <w:locked/>
    <w:rsid w:val="0047233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712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2BDD"/>
  </w:style>
  <w:style w:type="paragraph" w:styleId="Tekstdymka">
    <w:name w:val="Balloon Text"/>
    <w:basedOn w:val="Normalny"/>
    <w:link w:val="TekstdymkaZnak"/>
    <w:uiPriority w:val="99"/>
    <w:semiHidden/>
    <w:unhideWhenUsed/>
    <w:rsid w:val="00712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BDD"/>
    <w:rPr>
      <w:rFonts w:ascii="Tahoma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30AE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rsid w:val="00185B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31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31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31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31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318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A3AF3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9069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12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12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12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orlewicz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v0+WKcQpWnqOPC+AnI4xq0WPg==">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2190</Words>
  <Characters>13143</Characters>
  <Application>Microsoft Office Word</Application>
  <DocSecurity>0</DocSecurity>
  <Lines>109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19</cp:revision>
  <dcterms:created xsi:type="dcterms:W3CDTF">2025-05-09T13:00:00Z</dcterms:created>
  <dcterms:modified xsi:type="dcterms:W3CDTF">2025-05-22T10:35:00Z</dcterms:modified>
</cp:coreProperties>
</file>