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94E" w14:textId="77777777" w:rsidR="005633DB" w:rsidRDefault="00D776F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Załącznik nr 1: </w:t>
      </w:r>
      <w:proofErr w:type="spellStart"/>
      <w:r>
        <w:rPr>
          <w:b/>
          <w:bCs/>
        </w:rPr>
        <w:t>Wz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r formularza oferty</w:t>
      </w:r>
    </w:p>
    <w:p w14:paraId="538F94D7" w14:textId="77777777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p w14:paraId="464DDC17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i adres Wykonawcy:……………………………………………………</w:t>
      </w:r>
    </w:p>
    <w:p w14:paraId="34012BFB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kontaktu: ………………………………………………………………………</w:t>
      </w:r>
    </w:p>
    <w:p w14:paraId="2C011CEB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tel. </w:t>
      </w:r>
      <w:r>
        <w:rPr>
          <w:sz w:val="20"/>
          <w:szCs w:val="20"/>
        </w:rPr>
        <w:t>……………..……….., e-mail: ……………………………………..</w:t>
      </w:r>
    </w:p>
    <w:p w14:paraId="41BF29F4" w14:textId="77777777" w:rsidR="005633DB" w:rsidRDefault="00D776F3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Przedmiot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Dostawa helu ciekłego o czystości nie niższej niż </w:t>
      </w:r>
      <w:r>
        <w:rPr>
          <w:b/>
          <w:bCs/>
          <w:sz w:val="20"/>
          <w:szCs w:val="20"/>
        </w:rPr>
        <w:t>99,999% - 750 litr</w:t>
      </w:r>
      <w:proofErr w:type="spellStart"/>
      <w:r>
        <w:rPr>
          <w:b/>
          <w:bCs/>
          <w:sz w:val="20"/>
          <w:szCs w:val="20"/>
          <w:lang w:val="es-ES_tradnl"/>
        </w:rPr>
        <w:t>ó</w:t>
      </w:r>
      <w:proofErr w:type="spellEnd"/>
      <w:r>
        <w:rPr>
          <w:b/>
          <w:bCs/>
          <w:sz w:val="20"/>
          <w:szCs w:val="20"/>
        </w:rPr>
        <w:t>w</w:t>
      </w:r>
      <w:r>
        <w:rPr>
          <w:b/>
          <w:bCs/>
          <w:color w:val="222222"/>
          <w:sz w:val="20"/>
          <w:szCs w:val="20"/>
          <w:u w:color="222222"/>
          <w:shd w:val="clear" w:color="auto" w:fill="FFFFFF"/>
        </w:rPr>
        <w:t> </w:t>
      </w:r>
      <w:r>
        <w:rPr>
          <w:b/>
          <w:bCs/>
          <w:sz w:val="20"/>
          <w:szCs w:val="20"/>
        </w:rPr>
        <w:t xml:space="preserve"> </w:t>
      </w:r>
    </w:p>
    <w:p w14:paraId="5DB95386" w14:textId="77777777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Normal"/>
        <w:tblW w:w="104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104"/>
        <w:gridCol w:w="1165"/>
        <w:gridCol w:w="2767"/>
      </w:tblGrid>
      <w:tr w:rsidR="005633DB" w14:paraId="7F792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2C60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198C" w14:textId="77777777" w:rsidR="005633DB" w:rsidRDefault="005633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95DCBF3" w14:textId="77777777" w:rsidR="005633DB" w:rsidRDefault="00D776F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OPIS oraz punktacja parametr</w:t>
            </w:r>
            <w:proofErr w:type="spellStart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  <w:r>
              <w:rPr>
                <w:b/>
                <w:bCs/>
                <w:sz w:val="20"/>
                <w:szCs w:val="20"/>
              </w:rPr>
              <w:t>w i wymagań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1D0A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  <w:lang w:val="it-IT"/>
              </w:rPr>
              <w:t>Spe</w:t>
            </w:r>
            <w:proofErr w:type="spellStart"/>
            <w:r>
              <w:rPr>
                <w:b/>
                <w:bCs/>
                <w:sz w:val="20"/>
                <w:szCs w:val="20"/>
              </w:rPr>
              <w:t>łnienie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wymogu 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FAD3" w14:textId="77777777" w:rsidR="005633DB" w:rsidRDefault="005633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C7439A" w14:textId="77777777" w:rsidR="005633DB" w:rsidRDefault="00D776F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5633DB" w14:paraId="2C44DE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01DC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14D7B" w14:textId="77777777" w:rsidR="005633DB" w:rsidRDefault="00D776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Ciekł</w:t>
            </w:r>
            <w:r w:rsidRPr="00AD7A3B">
              <w:rPr>
                <w:sz w:val="20"/>
                <w:szCs w:val="20"/>
              </w:rPr>
              <w:t xml:space="preserve">y hel </w:t>
            </w:r>
            <w:r>
              <w:rPr>
                <w:sz w:val="20"/>
                <w:szCs w:val="20"/>
              </w:rPr>
              <w:t>– 750 litr</w:t>
            </w:r>
            <w:proofErr w:type="spellStart"/>
            <w:r>
              <w:rPr>
                <w:sz w:val="20"/>
                <w:szCs w:val="20"/>
                <w:lang w:val="es-ES_tradnl"/>
              </w:rPr>
              <w:t>ó</w:t>
            </w:r>
            <w:proofErr w:type="spellEnd"/>
            <w:r>
              <w:rPr>
                <w:sz w:val="20"/>
                <w:szCs w:val="20"/>
              </w:rPr>
              <w:t>w o stopniu czystości nie niższej niż 99,999%</w:t>
            </w:r>
          </w:p>
          <w:p w14:paraId="16F64B7E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>Wykonawca zobowiązuje się do przedstawienia dokumentacji potwierdzającej speł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nienie wymogu dot. </w:t>
            </w:r>
            <w:r>
              <w:rPr>
                <w:sz w:val="20"/>
                <w:szCs w:val="20"/>
              </w:rPr>
              <w:t>stopnia czystości nie niższej niż 99,999%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 (np. </w:t>
            </w:r>
            <w:r w:rsidRPr="00AD7A3B">
              <w:rPr>
                <w:b/>
                <w:bCs/>
                <w:color w:val="424242"/>
                <w:sz w:val="20"/>
                <w:szCs w:val="20"/>
                <w:u w:color="424242"/>
              </w:rPr>
              <w:t>certy</w:t>
            </w:r>
            <w:r>
              <w:rPr>
                <w:sz w:val="20"/>
                <w:szCs w:val="20"/>
              </w:rPr>
              <w:t>fi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kat analizy chemicznej partii helu dostarczonego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) dla dostarczonej do tego 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</w:rPr>
              <w:t>zam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wienia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 xml:space="preserve"> partii.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D228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F08A" w14:textId="77777777" w:rsidR="005633DB" w:rsidRDefault="005633DB"/>
        </w:tc>
      </w:tr>
      <w:tr w:rsidR="005633DB" w14:paraId="5A597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B22C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40EA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Wykonawca zobowiązany jest do zapewnienia i dostarczenia własnej, 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dedykowanej linii transmisyjnej (transfer 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</w:rPr>
              <w:t>line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>) niezbędnej do bezpiecznego i efektywnego uzupełniania helu w skanerze rezonansu magnetycznego Zamawiającego (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  <w:lang w:val="de-DE"/>
              </w:rPr>
              <w:t>Siemens Prisma Fit</w:t>
            </w:r>
            <w:r>
              <w:rPr>
                <w:color w:val="424242"/>
                <w:sz w:val="20"/>
                <w:szCs w:val="20"/>
                <w:u w:color="424242"/>
              </w:rPr>
              <w:t>). Linia transmisyjna musi być w pełni sprawna, bezpieczna w użytkowaniu i spełni</w:t>
            </w:r>
            <w:r>
              <w:rPr>
                <w:color w:val="424242"/>
                <w:sz w:val="20"/>
                <w:szCs w:val="20"/>
                <w:u w:color="424242"/>
              </w:rPr>
              <w:t>ać wszelkie obowiązujące normy bezpieczeństwa.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1F50" w14:textId="77777777" w:rsidR="005633DB" w:rsidRDefault="005633DB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  <w:p w14:paraId="6704EC6B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B318" w14:textId="77777777" w:rsidR="005633DB" w:rsidRDefault="005633DB"/>
        </w:tc>
      </w:tr>
      <w:tr w:rsidR="005633DB" w14:paraId="2B50C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8255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CB8BE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Wykonawca zapewni wsparcie techniczne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 xml:space="preserve">serwisantowi producenta aparatu rezonansu magnetycznego </w:t>
            </w:r>
            <w:r>
              <w:rPr>
                <w:color w:val="424242"/>
                <w:sz w:val="20"/>
                <w:szCs w:val="20"/>
                <w:u w:color="424242"/>
              </w:rPr>
              <w:t>nadzorującemu proces dolewki z zakresu: obsługi zbiornik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 xml:space="preserve">w kriogenicznych, prawidłowego 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procesu dolewki helu i obsługi linii transmisyjnej. Wsparcie to obejmuje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 xml:space="preserve">aktywny </w:t>
            </w:r>
            <w:proofErr w:type="spellStart"/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nadz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r nad procesem dolewki</w:t>
            </w:r>
            <w:r>
              <w:rPr>
                <w:color w:val="424242"/>
                <w:sz w:val="20"/>
                <w:szCs w:val="20"/>
                <w:u w:color="424242"/>
              </w:rPr>
              <w:t>, doradztwo oraz pomoc w przypadku wystąpienia nieprzewidzianych sytuacji związanych z obsługą zbiornik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>w podczas dostawy.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1DE7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E856" w14:textId="77777777" w:rsidR="005633DB" w:rsidRDefault="005633DB"/>
        </w:tc>
      </w:tr>
      <w:tr w:rsidR="005633DB" w14:paraId="14CC5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86D6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AD49" w14:textId="77777777" w:rsidR="005633DB" w:rsidRDefault="00D776F3">
            <w:pPr>
              <w:spacing w:after="0" w:line="240" w:lineRule="auto"/>
              <w:jc w:val="both"/>
              <w:rPr>
                <w:color w:val="424242"/>
                <w:sz w:val="20"/>
                <w:szCs w:val="20"/>
                <w:u w:color="424242"/>
              </w:rPr>
            </w:pPr>
            <w:r>
              <w:rPr>
                <w:color w:val="424242"/>
                <w:sz w:val="20"/>
                <w:szCs w:val="20"/>
                <w:u w:color="424242"/>
              </w:rPr>
              <w:t xml:space="preserve">Dostawa będzie realizowana w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kriogenicznych zbiornikach (</w:t>
            </w:r>
            <w:proofErr w:type="spellStart"/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dewarach</w:t>
            </w:r>
            <w:proofErr w:type="spellEnd"/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 xml:space="preserve">) 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przystosowanych do bezpiecznego transportu ciekłego helu. </w:t>
            </w:r>
          </w:p>
          <w:p w14:paraId="3C20B8CA" w14:textId="77777777" w:rsidR="005633DB" w:rsidRDefault="00D776F3">
            <w:pPr>
              <w:spacing w:after="0" w:line="240" w:lineRule="auto"/>
              <w:jc w:val="both"/>
            </w:pPr>
            <w:proofErr w:type="spellStart"/>
            <w:r>
              <w:rPr>
                <w:color w:val="424242"/>
                <w:sz w:val="20"/>
                <w:szCs w:val="20"/>
                <w:u w:color="424242"/>
              </w:rPr>
              <w:t>Odbi</w:t>
            </w:r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>r pustych zbiornik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>w przez Wykonawcę nastą</w:t>
            </w:r>
            <w:r>
              <w:rPr>
                <w:color w:val="424242"/>
                <w:sz w:val="20"/>
                <w:szCs w:val="20"/>
                <w:u w:color="424242"/>
                <w:lang w:val="it-IT"/>
              </w:rPr>
              <w:t xml:space="preserve">pi </w:t>
            </w:r>
            <w:r>
              <w:rPr>
                <w:b/>
                <w:bCs/>
                <w:color w:val="424242"/>
                <w:sz w:val="20"/>
                <w:szCs w:val="20"/>
                <w:u w:color="424242"/>
              </w:rPr>
              <w:t>niezwłocznie po zakończeniu dolewki helu</w:t>
            </w:r>
            <w:r>
              <w:rPr>
                <w:color w:val="424242"/>
                <w:sz w:val="20"/>
                <w:szCs w:val="20"/>
                <w:u w:color="424242"/>
              </w:rPr>
              <w:t xml:space="preserve">, jednak nie później niż w ciągu 24 </w:t>
            </w:r>
            <w:r>
              <w:rPr>
                <w:color w:val="424242"/>
                <w:sz w:val="20"/>
                <w:szCs w:val="20"/>
                <w:u w:color="424242"/>
              </w:rPr>
              <w:t>godzin od jej zakończenia, chyba że strony uzgodnią inaczej.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ED2E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E8B6" w14:textId="77777777" w:rsidR="005633DB" w:rsidRDefault="005633DB"/>
        </w:tc>
      </w:tr>
      <w:tr w:rsidR="005633DB" w14:paraId="2881F2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09C8A" w14:textId="77777777" w:rsidR="005633DB" w:rsidRDefault="00D776F3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257C9" w14:textId="77777777" w:rsidR="005633DB" w:rsidRDefault="00D776F3">
            <w:pPr>
              <w:spacing w:after="0" w:line="240" w:lineRule="auto"/>
              <w:jc w:val="both"/>
            </w:pPr>
            <w:r>
              <w:rPr>
                <w:color w:val="424242"/>
                <w:sz w:val="20"/>
                <w:szCs w:val="20"/>
                <w:u w:color="424242"/>
              </w:rPr>
              <w:t>Wykonawca jest odpowiedzialny za rozładunek i transport zbiornik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>w do miejsca dolewki wskazanego przez Zamawiającego na terenie Pracowni Obrazowania M</w:t>
            </w:r>
            <w:proofErr w:type="spellStart"/>
            <w:r>
              <w:rPr>
                <w:color w:val="424242"/>
                <w:sz w:val="20"/>
                <w:szCs w:val="20"/>
                <w:u w:color="424242"/>
                <w:lang w:val="es-ES_tradnl"/>
              </w:rPr>
              <w:t>ó</w:t>
            </w:r>
            <w:r>
              <w:rPr>
                <w:color w:val="424242"/>
                <w:sz w:val="20"/>
                <w:szCs w:val="20"/>
                <w:u w:color="424242"/>
              </w:rPr>
              <w:t>zgu</w:t>
            </w:r>
            <w:proofErr w:type="spellEnd"/>
            <w:r>
              <w:rPr>
                <w:color w:val="424242"/>
                <w:sz w:val="20"/>
                <w:szCs w:val="20"/>
                <w:u w:color="424242"/>
              </w:rPr>
              <w:t xml:space="preserve">.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AB64" w14:textId="77777777" w:rsidR="005633DB" w:rsidRDefault="00D776F3">
            <w:pPr>
              <w:tabs>
                <w:tab w:val="left" w:pos="915"/>
              </w:tabs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C7FD" w14:textId="77777777" w:rsidR="005633DB" w:rsidRDefault="005633DB"/>
        </w:tc>
      </w:tr>
    </w:tbl>
    <w:p w14:paraId="1C385E91" w14:textId="77777777" w:rsidR="005633DB" w:rsidRDefault="005633DB">
      <w:pPr>
        <w:widowControl w:val="0"/>
        <w:spacing w:after="0" w:line="240" w:lineRule="auto"/>
        <w:rPr>
          <w:b/>
          <w:bCs/>
          <w:sz w:val="20"/>
          <w:szCs w:val="20"/>
        </w:rPr>
      </w:pPr>
    </w:p>
    <w:p w14:paraId="3990B32C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F36784C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>
        <w:rPr>
          <w:sz w:val="20"/>
          <w:szCs w:val="20"/>
        </w:rPr>
        <w:t xml:space="preserve">1 litr ciekłego helu ……………… </w:t>
      </w:r>
      <w:r>
        <w:rPr>
          <w:sz w:val="20"/>
          <w:szCs w:val="20"/>
          <w:lang w:val="it-IT"/>
        </w:rPr>
        <w:t xml:space="preserve">PLN netto </w:t>
      </w:r>
    </w:p>
    <w:p w14:paraId="67B1E93A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Podatek  ……….. % VAT, tj. ……………..PLN,</w:t>
      </w:r>
    </w:p>
    <w:p w14:paraId="2F4D4C62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za 1 litr ciekłego helu …….……… </w:t>
      </w:r>
      <w:r>
        <w:rPr>
          <w:sz w:val="20"/>
          <w:szCs w:val="20"/>
          <w:lang w:val="it-IT"/>
        </w:rPr>
        <w:t>PLN brutto</w:t>
      </w:r>
    </w:p>
    <w:p w14:paraId="43781E2C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22A5E44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za całość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(ciekł</w:t>
      </w:r>
      <w:r w:rsidRPr="00AD7A3B">
        <w:rPr>
          <w:sz w:val="20"/>
          <w:szCs w:val="20"/>
        </w:rPr>
        <w:t xml:space="preserve">y hel </w:t>
      </w:r>
      <w:r>
        <w:rPr>
          <w:sz w:val="20"/>
          <w:szCs w:val="20"/>
        </w:rPr>
        <w:t>– 750 litr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w)</w:t>
      </w:r>
    </w:p>
    <w:p w14:paraId="5E6F4033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Cena …………………………… </w:t>
      </w:r>
      <w:r>
        <w:rPr>
          <w:sz w:val="20"/>
          <w:szCs w:val="20"/>
          <w:lang w:val="it-IT"/>
        </w:rPr>
        <w:t xml:space="preserve">PLN netto </w:t>
      </w:r>
    </w:p>
    <w:p w14:paraId="6CFEDB23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Podatek  ……….. % VAT, tj. …………..PLN,</w:t>
      </w:r>
    </w:p>
    <w:p w14:paraId="0829BC2A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Cena ………………………</w:t>
      </w:r>
      <w:r>
        <w:rPr>
          <w:sz w:val="20"/>
          <w:szCs w:val="20"/>
        </w:rPr>
        <w:t xml:space="preserve">… </w:t>
      </w:r>
      <w:r>
        <w:rPr>
          <w:sz w:val="20"/>
          <w:szCs w:val="20"/>
          <w:lang w:val="it-IT"/>
        </w:rPr>
        <w:t>PLN brutto</w:t>
      </w:r>
    </w:p>
    <w:p w14:paraId="442440D8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3DD8710A" w14:textId="77777777" w:rsidR="005633DB" w:rsidRDefault="00D776F3">
      <w:pPr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>Wykonawca zobowiązuje się do transportu, załadunku, rozładunku na własny koszt.</w:t>
      </w:r>
    </w:p>
    <w:p w14:paraId="33756CEB" w14:textId="77777777" w:rsidR="005633DB" w:rsidRDefault="00D776F3">
      <w:pPr>
        <w:spacing w:after="0" w:line="240" w:lineRule="auto"/>
        <w:rPr>
          <w:sz w:val="20"/>
          <w:szCs w:val="20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 xml:space="preserve">  </w:t>
      </w:r>
    </w:p>
    <w:p w14:paraId="3AE03682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Rozliczenie przedmiotu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nastąpi wg faktycznie zamawianej ilości (nie więcej niż 750 litr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w) oraz ceny jednostkowej za 1 litr.</w:t>
      </w:r>
    </w:p>
    <w:p w14:paraId="4697E97A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4CE4B567" w14:textId="77777777" w:rsidR="005633DB" w:rsidRDefault="00D776F3">
      <w:pPr>
        <w:spacing w:after="0" w:line="240" w:lineRule="auto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Dostawa będzie </w:t>
      </w:r>
      <w:r>
        <w:rPr>
          <w:color w:val="424242"/>
          <w:sz w:val="20"/>
          <w:szCs w:val="20"/>
          <w:u w:color="424242"/>
        </w:rPr>
        <w:t xml:space="preserve">realizowana na zlecenie Zamawiającego. </w:t>
      </w:r>
    </w:p>
    <w:p w14:paraId="7D100037" w14:textId="77777777" w:rsidR="005633DB" w:rsidRDefault="00D776F3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lastRenderedPageBreak/>
        <w:t xml:space="preserve">W momencie zgłoszenia zlecenia dostawy, Zamawiający wskaże preferowany termin dostawy w przeciągu ustalonych </w:t>
      </w:r>
      <w:r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>
        <w:rPr>
          <w:color w:val="424242"/>
          <w:sz w:val="20"/>
          <w:szCs w:val="20"/>
          <w:u w:color="424242"/>
        </w:rPr>
        <w:t xml:space="preserve">od daty podpisania umowy, przy czym najwcześniejszy możliwy termin dostawy to </w:t>
      </w:r>
      <w:r>
        <w:rPr>
          <w:b/>
          <w:bCs/>
          <w:color w:val="424242"/>
          <w:sz w:val="20"/>
          <w:szCs w:val="20"/>
          <w:u w:color="424242"/>
        </w:rPr>
        <w:t>7 dni k</w:t>
      </w:r>
      <w:r>
        <w:rPr>
          <w:b/>
          <w:bCs/>
          <w:color w:val="424242"/>
          <w:sz w:val="20"/>
          <w:szCs w:val="20"/>
          <w:u w:color="424242"/>
        </w:rPr>
        <w:t xml:space="preserve">alendarzowych </w:t>
      </w:r>
      <w:r>
        <w:rPr>
          <w:color w:val="424242"/>
          <w:sz w:val="20"/>
          <w:szCs w:val="20"/>
          <w:u w:color="424242"/>
        </w:rPr>
        <w:t xml:space="preserve">od dnia podpisania umowy. </w:t>
      </w:r>
    </w:p>
    <w:p w14:paraId="69E528FA" w14:textId="77777777" w:rsidR="005633DB" w:rsidRDefault="00D776F3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przypadku braku możliwości realizacji dostawy w proponowanym przez Zamawiającego terminie, Wykonawca powinien przedstawić </w:t>
      </w:r>
      <w:r>
        <w:rPr>
          <w:b/>
          <w:bCs/>
          <w:color w:val="424242"/>
          <w:sz w:val="20"/>
          <w:szCs w:val="20"/>
          <w:u w:color="424242"/>
        </w:rPr>
        <w:t xml:space="preserve">trzy alternatywne terminy dostawy </w:t>
      </w:r>
      <w:r>
        <w:rPr>
          <w:color w:val="424242"/>
          <w:sz w:val="20"/>
          <w:szCs w:val="20"/>
          <w:u w:color="424242"/>
        </w:rPr>
        <w:t xml:space="preserve">w okresie nie dłuższym niż </w:t>
      </w:r>
      <w:r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>
        <w:rPr>
          <w:color w:val="424242"/>
          <w:sz w:val="20"/>
          <w:szCs w:val="20"/>
          <w:u w:color="424242"/>
        </w:rPr>
        <w:t>od daty zgłoszenia zaproponowanego przez Zamawiającego.</w:t>
      </w:r>
    </w:p>
    <w:p w14:paraId="1761E759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21F503B8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formularza oferty załączam dokumenty poświadczające realizację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wień</w:t>
      </w:r>
      <w:proofErr w:type="spellEnd"/>
      <w:r>
        <w:rPr>
          <w:sz w:val="20"/>
          <w:szCs w:val="20"/>
        </w:rPr>
        <w:t xml:space="preserve"> lub poświadczające, że wykonawca jest w trakcie realizacji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wień</w:t>
      </w:r>
      <w:proofErr w:type="spellEnd"/>
      <w:r>
        <w:rPr>
          <w:sz w:val="20"/>
          <w:szCs w:val="20"/>
        </w:rPr>
        <w:t xml:space="preserve"> dostaw ciekł</w:t>
      </w:r>
      <w:r>
        <w:rPr>
          <w:sz w:val="20"/>
          <w:szCs w:val="20"/>
          <w:lang w:val="pt-PT"/>
        </w:rPr>
        <w:t>ego helu do aparat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r</w:t>
      </w:r>
      <w:r>
        <w:rPr>
          <w:sz w:val="20"/>
          <w:szCs w:val="20"/>
        </w:rPr>
        <w:t xml:space="preserve">ezonansu magnetycznego o wartości nie mniejszej niż 30 000 zł </w:t>
      </w:r>
      <w:r>
        <w:rPr>
          <w:sz w:val="20"/>
          <w:szCs w:val="20"/>
          <w:lang w:val="it-IT"/>
        </w:rPr>
        <w:t>netto (ka</w:t>
      </w:r>
      <w:proofErr w:type="spellStart"/>
      <w:r>
        <w:rPr>
          <w:sz w:val="20"/>
          <w:szCs w:val="20"/>
        </w:rPr>
        <w:t>żde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wienie</w:t>
      </w:r>
      <w:proofErr w:type="spellEnd"/>
      <w:r>
        <w:rPr>
          <w:sz w:val="20"/>
          <w:szCs w:val="20"/>
        </w:rPr>
        <w:t xml:space="preserve">) wg pkt. II (warunki udziału w postępowaniu). </w:t>
      </w:r>
    </w:p>
    <w:p w14:paraId="4F9C8122" w14:textId="77777777" w:rsidR="005633DB" w:rsidRDefault="005633DB">
      <w:pPr>
        <w:spacing w:after="0" w:line="240" w:lineRule="auto"/>
        <w:jc w:val="both"/>
        <w:rPr>
          <w:sz w:val="20"/>
          <w:szCs w:val="20"/>
        </w:rPr>
      </w:pPr>
    </w:p>
    <w:p w14:paraId="4212E6A5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sz w:val="20"/>
          <w:szCs w:val="20"/>
          <w:shd w:val="clear" w:color="auto" w:fill="FFFFFF"/>
        </w:rPr>
        <w:br/>
      </w:r>
      <w:r>
        <w:rPr>
          <w:sz w:val="20"/>
          <w:szCs w:val="20"/>
          <w:shd w:val="clear" w:color="auto" w:fill="FFFFFF"/>
        </w:rPr>
        <w:t xml:space="preserve">o </w:t>
      </w:r>
      <w:proofErr w:type="spellStart"/>
      <w:r>
        <w:rPr>
          <w:sz w:val="20"/>
          <w:szCs w:val="20"/>
          <w:shd w:val="clear" w:color="auto" w:fill="FFFFFF"/>
        </w:rPr>
        <w:t>sz</w:t>
      </w:r>
      <w:r>
        <w:rPr>
          <w:sz w:val="20"/>
          <w:szCs w:val="20"/>
          <w:shd w:val="clear" w:color="auto" w:fill="FFFFFF"/>
        </w:rPr>
        <w:t>czeg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lnych</w:t>
      </w:r>
      <w:proofErr w:type="spellEnd"/>
      <w:r>
        <w:rPr>
          <w:sz w:val="20"/>
          <w:szCs w:val="20"/>
          <w:shd w:val="clear" w:color="auto" w:fill="FFFFFF"/>
        </w:rPr>
        <w:t xml:space="preserve"> rozwiązaniach w zakresie przeciwdziałania wspieraniu agresji na Ukrainę oraz służących ochronie bezpieczeństwa narodowego (Dz. U. z 2021 r., poz. 835)</w:t>
      </w:r>
    </w:p>
    <w:p w14:paraId="6A2713FE" w14:textId="77777777" w:rsidR="005633DB" w:rsidRDefault="005633DB">
      <w:pPr>
        <w:spacing w:after="0" w:line="240" w:lineRule="auto"/>
        <w:rPr>
          <w:sz w:val="20"/>
          <w:szCs w:val="20"/>
        </w:rPr>
      </w:pPr>
    </w:p>
    <w:p w14:paraId="7836DF1F" w14:textId="77777777" w:rsidR="005633DB" w:rsidRDefault="00D776F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Zapoznałam/em się z wzorem umowy stanowiącym załącznik nr 2 do zapytania ofertowego i nie wno</w:t>
      </w:r>
      <w:r>
        <w:rPr>
          <w:sz w:val="20"/>
          <w:szCs w:val="20"/>
        </w:rPr>
        <w:t>szę do niego żadnych zastrzeżeń.</w:t>
      </w:r>
    </w:p>
    <w:p w14:paraId="6C1A9F05" w14:textId="523BBDB2" w:rsidR="005633DB" w:rsidRDefault="005633DB">
      <w:pPr>
        <w:spacing w:after="0" w:line="240" w:lineRule="auto"/>
        <w:rPr>
          <w:sz w:val="20"/>
          <w:szCs w:val="20"/>
        </w:rPr>
      </w:pPr>
    </w:p>
    <w:p w14:paraId="58E93CFD" w14:textId="06D5A243" w:rsidR="00AD7A3B" w:rsidRDefault="00AD7A3B">
      <w:pPr>
        <w:spacing w:after="0" w:line="240" w:lineRule="auto"/>
        <w:rPr>
          <w:sz w:val="20"/>
          <w:szCs w:val="20"/>
        </w:rPr>
      </w:pPr>
    </w:p>
    <w:p w14:paraId="4CBE8A7A" w14:textId="77777777" w:rsidR="00AD7A3B" w:rsidRDefault="00AD7A3B">
      <w:pPr>
        <w:spacing w:after="0" w:line="240" w:lineRule="auto"/>
        <w:rPr>
          <w:sz w:val="20"/>
          <w:szCs w:val="20"/>
        </w:rPr>
      </w:pPr>
    </w:p>
    <w:p w14:paraId="54537F45" w14:textId="77777777" w:rsidR="005633DB" w:rsidRDefault="00D77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…………………………………………………………………</w:t>
      </w:r>
    </w:p>
    <w:p w14:paraId="22466F08" w14:textId="77777777" w:rsidR="005633DB" w:rsidRDefault="00D776F3">
      <w:pPr>
        <w:tabs>
          <w:tab w:val="left" w:pos="5670"/>
        </w:tabs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Miejscowość</w:t>
      </w:r>
      <w:r>
        <w:rPr>
          <w:sz w:val="20"/>
          <w:szCs w:val="20"/>
        </w:rPr>
        <w:t xml:space="preserve">, data                                                                      </w:t>
      </w:r>
      <w:r>
        <w:rPr>
          <w:sz w:val="20"/>
          <w:szCs w:val="20"/>
        </w:rPr>
        <w:tab/>
        <w:t>Podpis i pieczęć Wykonawcy</w:t>
      </w:r>
    </w:p>
    <w:p w14:paraId="031E4E24" w14:textId="44D3559E" w:rsidR="005633DB" w:rsidRDefault="005633DB">
      <w:pPr>
        <w:spacing w:after="0" w:line="240" w:lineRule="auto"/>
        <w:rPr>
          <w:b/>
          <w:bCs/>
          <w:sz w:val="20"/>
          <w:szCs w:val="20"/>
        </w:rPr>
      </w:pPr>
    </w:p>
    <w:p w14:paraId="7A886C6E" w14:textId="5EB4B69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5CD97CB" w14:textId="4B4537E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7DE3F2" w14:textId="2D9E84A5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5537D97" w14:textId="5F05E6E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0788FC7" w14:textId="2C3086EF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CB536CC" w14:textId="2F04096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8E8F1E2" w14:textId="2B94398E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070B6E1" w14:textId="2F24BBB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F423D90" w14:textId="1B408E3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169D743C" w14:textId="3180CC8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5325F3C" w14:textId="687C49A0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3216E3F" w14:textId="348F28A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3183AC1" w14:textId="0393010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9AB684" w14:textId="7F58CB6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C802C60" w14:textId="2C331F6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04801DD" w14:textId="28136FD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CB6B559" w14:textId="5857BED1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9404D90" w14:textId="72EC6DE4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340C933" w14:textId="17738FA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75AE9B0" w14:textId="05C3CD9F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43B40795" w14:textId="6C93A92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7CD4F0D" w14:textId="1A5E98BD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A165D9B" w14:textId="0711E01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3CDE76F" w14:textId="1D345F73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7D3E753F" w14:textId="6024F41C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04B5CAB0" w14:textId="4D2D86B9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6696374E" w14:textId="2BD48BD8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1405B583" w14:textId="3A11267A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EFDDF87" w14:textId="2C75034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00B8E57" w14:textId="7660676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6B6B1B40" w14:textId="070161D0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B1209E7" w14:textId="7777777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2F8F6AA4" w14:textId="2BFAE262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2CB840B" w14:textId="64958DE9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5871FD68" w14:textId="77777777" w:rsidR="00AD7A3B" w:rsidRDefault="00AD7A3B">
      <w:pPr>
        <w:spacing w:after="0" w:line="240" w:lineRule="auto"/>
        <w:rPr>
          <w:b/>
          <w:bCs/>
          <w:sz w:val="20"/>
          <w:szCs w:val="20"/>
        </w:rPr>
      </w:pPr>
    </w:p>
    <w:p w14:paraId="3CA87273" w14:textId="77777777" w:rsidR="005633DB" w:rsidRDefault="00D776F3">
      <w:pPr>
        <w:pStyle w:val="Stopka"/>
        <w:pBdr>
          <w:top w:val="single" w:sz="24" w:space="0" w:color="622423"/>
        </w:pBdr>
        <w:tabs>
          <w:tab w:val="clear" w:pos="4536"/>
        </w:tabs>
        <w:jc w:val="center"/>
      </w:pPr>
      <w:r>
        <w:rPr>
          <w:rFonts w:ascii="Calibri" w:hAnsi="Calibri"/>
          <w:color w:val="365F91"/>
          <w:u w:color="365F91"/>
        </w:rPr>
        <w:t>Pasteura 3, 02-093 Warszawa</w:t>
      </w:r>
      <w:r>
        <w:rPr>
          <w:rFonts w:ascii="Calibri" w:hAnsi="Calibri"/>
          <w:color w:val="365F91"/>
          <w:u w:color="365F91"/>
          <w:lang w:val="it-IT"/>
        </w:rPr>
        <w:t xml:space="preserve">; e-mail: </w:t>
      </w:r>
      <w:hyperlink r:id="rId6" w:history="1">
        <w:r>
          <w:rPr>
            <w:rStyle w:val="Hyperlink0"/>
          </w:rPr>
          <w:t>d.drozdziel@nencki.edu.pl</w:t>
        </w:r>
      </w:hyperlink>
      <w:r>
        <w:rPr>
          <w:rFonts w:ascii="Calibri" w:hAnsi="Calibri"/>
          <w:lang w:val="it-IT"/>
        </w:rPr>
        <w:t xml:space="preserve">, </w:t>
      </w:r>
      <w:hyperlink r:id="rId7" w:history="1">
        <w:r>
          <w:rPr>
            <w:rStyle w:val="Hyperlink0"/>
          </w:rPr>
          <w:t>h</w:t>
        </w:r>
        <w:r>
          <w:rPr>
            <w:rStyle w:val="Hyperlink0"/>
          </w:rPr>
          <w:t>ttp://www.nencki.edu.pl_</w:t>
        </w:r>
      </w:hyperlink>
    </w:p>
    <w:sectPr w:rsidR="005633DB">
      <w:headerReference w:type="default" r:id="rId8"/>
      <w:footerReference w:type="default" r:id="rId9"/>
      <w:pgSz w:w="11900" w:h="16840"/>
      <w:pgMar w:top="426" w:right="566" w:bottom="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4080" w14:textId="77777777" w:rsidR="00D776F3" w:rsidRDefault="00D776F3">
      <w:pPr>
        <w:spacing w:after="0" w:line="240" w:lineRule="auto"/>
      </w:pPr>
      <w:r>
        <w:separator/>
      </w:r>
    </w:p>
  </w:endnote>
  <w:endnote w:type="continuationSeparator" w:id="0">
    <w:p w14:paraId="08E91912" w14:textId="77777777" w:rsidR="00D776F3" w:rsidRDefault="00D7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DF3F" w14:textId="77777777" w:rsidR="005633DB" w:rsidRDefault="005633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18D7" w14:textId="77777777" w:rsidR="00D776F3" w:rsidRDefault="00D776F3">
      <w:pPr>
        <w:spacing w:after="0" w:line="240" w:lineRule="auto"/>
      </w:pPr>
      <w:r>
        <w:separator/>
      </w:r>
    </w:p>
  </w:footnote>
  <w:footnote w:type="continuationSeparator" w:id="0">
    <w:p w14:paraId="76C86A3F" w14:textId="77777777" w:rsidR="00D776F3" w:rsidRDefault="00D7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CB09" w14:textId="77777777" w:rsidR="005633DB" w:rsidRDefault="005633D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DB"/>
    <w:rsid w:val="005633DB"/>
    <w:rsid w:val="00AD7A3B"/>
    <w:rsid w:val="00D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D2AC"/>
  <w15:docId w15:val="{0A9CE2D2-0765-4EAD-844E-9D110F3D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drozdziel@nencki.edu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Czaplarska</cp:lastModifiedBy>
  <cp:revision>3</cp:revision>
  <dcterms:created xsi:type="dcterms:W3CDTF">2025-11-26T12:12:00Z</dcterms:created>
  <dcterms:modified xsi:type="dcterms:W3CDTF">2025-11-26T12:13:00Z</dcterms:modified>
</cp:coreProperties>
</file>