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7658" w14:textId="77777777" w:rsidR="007F6951" w:rsidRDefault="007F6951">
      <w:pPr>
        <w:widowControl w:val="0"/>
        <w:pBdr>
          <w:top w:val="nil"/>
          <w:left w:val="nil"/>
          <w:bottom w:val="nil"/>
          <w:right w:val="nil"/>
          <w:between w:val="nil"/>
        </w:pBdr>
        <w:spacing w:after="0" w:line="276" w:lineRule="auto"/>
      </w:pPr>
    </w:p>
    <w:p w14:paraId="7C264168" w14:textId="5C4D1E36" w:rsidR="007F6951" w:rsidRDefault="001F24C8" w:rsidP="002C46C6">
      <w:pPr>
        <w:pBdr>
          <w:top w:val="nil"/>
          <w:left w:val="nil"/>
          <w:bottom w:val="nil"/>
          <w:right w:val="nil"/>
          <w:between w:val="nil"/>
        </w:pBdr>
        <w:spacing w:after="0" w:line="240" w:lineRule="auto"/>
        <w:rPr>
          <w:i/>
          <w:sz w:val="20"/>
          <w:szCs w:val="20"/>
        </w:rPr>
      </w:pPr>
      <w:r>
        <w:rPr>
          <w:noProof/>
        </w:rPr>
        <w:drawing>
          <wp:anchor distT="0" distB="0" distL="114300" distR="114300" simplePos="0" relativeHeight="251658240" behindDoc="0" locked="0" layoutInCell="1" allowOverlap="1" wp14:anchorId="62C2DA97" wp14:editId="6848B1DD">
            <wp:simplePos x="0" y="0"/>
            <wp:positionH relativeFrom="column">
              <wp:posOffset>1</wp:posOffset>
            </wp:positionH>
            <wp:positionV relativeFrom="paragraph">
              <wp:posOffset>285750</wp:posOffset>
            </wp:positionV>
            <wp:extent cx="5524500" cy="885825"/>
            <wp:effectExtent l="0" t="0" r="0" b="0"/>
            <wp:wrapSquare wrapText="left" distT="0" distB="0" distL="114300" distR="114300"/>
            <wp:docPr id="7" name="image1.jpg" descr="nencki logo_pol-1"/>
            <wp:cNvGraphicFramePr/>
            <a:graphic xmlns:a="http://schemas.openxmlformats.org/drawingml/2006/main">
              <a:graphicData uri="http://schemas.openxmlformats.org/drawingml/2006/picture">
                <pic:pic xmlns:pic="http://schemas.openxmlformats.org/drawingml/2006/picture">
                  <pic:nvPicPr>
                    <pic:cNvPr id="0" name="image1.jpg" descr="nencki logo_pol-1"/>
                    <pic:cNvPicPr preferRelativeResize="0"/>
                  </pic:nvPicPr>
                  <pic:blipFill>
                    <a:blip r:embed="rId8" cstate="print"/>
                    <a:srcRect/>
                    <a:stretch>
                      <a:fillRect/>
                    </a:stretch>
                  </pic:blipFill>
                  <pic:spPr>
                    <a:xfrm>
                      <a:off x="0" y="0"/>
                      <a:ext cx="5524500" cy="885825"/>
                    </a:xfrm>
                    <a:prstGeom prst="rect">
                      <a:avLst/>
                    </a:prstGeom>
                    <a:ln/>
                  </pic:spPr>
                </pic:pic>
              </a:graphicData>
            </a:graphic>
          </wp:anchor>
        </w:drawing>
      </w:r>
    </w:p>
    <w:p w14:paraId="62A83408" w14:textId="77777777" w:rsidR="007F6951" w:rsidRDefault="007F6951">
      <w:pPr>
        <w:spacing w:after="0" w:line="240" w:lineRule="auto"/>
        <w:jc w:val="right"/>
        <w:rPr>
          <w:sz w:val="20"/>
          <w:szCs w:val="20"/>
        </w:rPr>
      </w:pPr>
    </w:p>
    <w:p w14:paraId="4CB4A55C" w14:textId="47B24B68" w:rsidR="007F6951" w:rsidRDefault="001F24C8">
      <w:pPr>
        <w:spacing w:after="0" w:line="240" w:lineRule="auto"/>
        <w:jc w:val="right"/>
        <w:rPr>
          <w:sz w:val="20"/>
          <w:szCs w:val="20"/>
        </w:rPr>
      </w:pPr>
      <w:r>
        <w:rPr>
          <w:sz w:val="20"/>
          <w:szCs w:val="20"/>
        </w:rPr>
        <w:t xml:space="preserve">Warszawa, </w:t>
      </w:r>
      <w:r w:rsidR="0098626D">
        <w:rPr>
          <w:sz w:val="20"/>
          <w:szCs w:val="20"/>
        </w:rPr>
        <w:t>2</w:t>
      </w:r>
      <w:r w:rsidR="00CD47AE">
        <w:rPr>
          <w:sz w:val="20"/>
          <w:szCs w:val="20"/>
        </w:rPr>
        <w:t>6</w:t>
      </w:r>
      <w:r w:rsidR="0098626D">
        <w:rPr>
          <w:sz w:val="20"/>
          <w:szCs w:val="20"/>
        </w:rPr>
        <w:t xml:space="preserve"> lutego </w:t>
      </w:r>
      <w:r>
        <w:rPr>
          <w:sz w:val="20"/>
          <w:szCs w:val="20"/>
        </w:rPr>
        <w:t>202</w:t>
      </w:r>
      <w:r w:rsidR="00FC1840">
        <w:rPr>
          <w:sz w:val="20"/>
          <w:szCs w:val="20"/>
        </w:rPr>
        <w:t>6</w:t>
      </w:r>
      <w:r>
        <w:rPr>
          <w:sz w:val="20"/>
          <w:szCs w:val="20"/>
        </w:rPr>
        <w:t xml:space="preserve"> r.</w:t>
      </w:r>
    </w:p>
    <w:p w14:paraId="49388A5F" w14:textId="77777777" w:rsidR="007F6951" w:rsidRDefault="007F6951">
      <w:pPr>
        <w:spacing w:after="0" w:line="240" w:lineRule="auto"/>
        <w:jc w:val="both"/>
        <w:rPr>
          <w:sz w:val="20"/>
          <w:szCs w:val="20"/>
        </w:rPr>
      </w:pPr>
    </w:p>
    <w:p w14:paraId="19213116" w14:textId="6678EB09" w:rsidR="007F6951" w:rsidRDefault="001F24C8">
      <w:pPr>
        <w:spacing w:after="0" w:line="240" w:lineRule="auto"/>
        <w:jc w:val="center"/>
        <w:rPr>
          <w:b/>
          <w:smallCaps/>
          <w:sz w:val="20"/>
          <w:szCs w:val="20"/>
        </w:rPr>
      </w:pPr>
      <w:r>
        <w:rPr>
          <w:b/>
          <w:smallCaps/>
          <w:sz w:val="20"/>
          <w:szCs w:val="20"/>
        </w:rPr>
        <w:t xml:space="preserve">ZAPYTANIE OFERTOWE NR </w:t>
      </w:r>
      <w:r w:rsidR="00AA385F">
        <w:rPr>
          <w:b/>
          <w:smallCaps/>
          <w:sz w:val="20"/>
          <w:szCs w:val="20"/>
        </w:rPr>
        <w:t>3</w:t>
      </w:r>
      <w:r>
        <w:rPr>
          <w:b/>
          <w:smallCaps/>
          <w:sz w:val="20"/>
          <w:szCs w:val="20"/>
        </w:rPr>
        <w:t>/202</w:t>
      </w:r>
      <w:r w:rsidR="00FC1840">
        <w:rPr>
          <w:b/>
          <w:smallCaps/>
          <w:sz w:val="20"/>
          <w:szCs w:val="20"/>
        </w:rPr>
        <w:t>6</w:t>
      </w:r>
    </w:p>
    <w:p w14:paraId="350BDAC6" w14:textId="5347F98A" w:rsidR="000A675E" w:rsidRDefault="001F24C8" w:rsidP="00AA385F">
      <w:pPr>
        <w:spacing w:after="0" w:line="240" w:lineRule="auto"/>
        <w:jc w:val="center"/>
        <w:rPr>
          <w:b/>
          <w:bCs/>
          <w:sz w:val="20"/>
          <w:szCs w:val="20"/>
        </w:rPr>
      </w:pPr>
      <w:bookmarkStart w:id="0" w:name="_Hlk222851004"/>
      <w:r w:rsidRPr="002C46C6">
        <w:rPr>
          <w:b/>
          <w:bCs/>
          <w:sz w:val="20"/>
          <w:szCs w:val="20"/>
        </w:rPr>
        <w:t xml:space="preserve">na </w:t>
      </w:r>
      <w:r w:rsidR="00AA385F">
        <w:rPr>
          <w:b/>
          <w:bCs/>
          <w:sz w:val="20"/>
          <w:szCs w:val="20"/>
        </w:rPr>
        <w:t>wykonywanie usługi konserwa</w:t>
      </w:r>
      <w:r w:rsidR="000A675E">
        <w:rPr>
          <w:b/>
          <w:bCs/>
          <w:sz w:val="20"/>
          <w:szCs w:val="20"/>
        </w:rPr>
        <w:t>cyjno-naprawcze</w:t>
      </w:r>
      <w:r w:rsidR="00A47F90">
        <w:rPr>
          <w:b/>
          <w:bCs/>
          <w:sz w:val="20"/>
          <w:szCs w:val="20"/>
        </w:rPr>
        <w:t>j</w:t>
      </w:r>
      <w:r w:rsidR="000A675E">
        <w:rPr>
          <w:b/>
          <w:bCs/>
          <w:sz w:val="20"/>
          <w:szCs w:val="20"/>
        </w:rPr>
        <w:t xml:space="preserve"> </w:t>
      </w:r>
      <w:r w:rsidR="00AA385F">
        <w:rPr>
          <w:b/>
          <w:bCs/>
          <w:sz w:val="20"/>
          <w:szCs w:val="20"/>
        </w:rPr>
        <w:t xml:space="preserve">instalacji </w:t>
      </w:r>
      <w:r w:rsidR="000A675E">
        <w:rPr>
          <w:b/>
          <w:bCs/>
          <w:sz w:val="20"/>
          <w:szCs w:val="20"/>
        </w:rPr>
        <w:t>ciepłowniczej i wodno-kanalizacyjnej</w:t>
      </w:r>
    </w:p>
    <w:p w14:paraId="53B8AA8E" w14:textId="5751CCF6" w:rsidR="00074AD4" w:rsidRPr="00A650DC" w:rsidRDefault="00AA385F" w:rsidP="00AA385F">
      <w:pPr>
        <w:spacing w:after="0" w:line="240" w:lineRule="auto"/>
        <w:jc w:val="center"/>
        <w:rPr>
          <w:rFonts w:asciiTheme="minorHAnsi" w:eastAsia="Batang" w:hAnsiTheme="minorHAnsi" w:cstheme="minorHAnsi"/>
          <w:b/>
          <w:bCs/>
          <w:sz w:val="20"/>
          <w:szCs w:val="20"/>
        </w:rPr>
      </w:pPr>
      <w:r>
        <w:rPr>
          <w:b/>
          <w:bCs/>
          <w:sz w:val="20"/>
          <w:szCs w:val="20"/>
        </w:rPr>
        <w:t>w budynkach</w:t>
      </w:r>
      <w:bookmarkStart w:id="1" w:name="_Hlk221276480"/>
      <w:r w:rsidR="000A675E">
        <w:rPr>
          <w:b/>
          <w:bCs/>
          <w:sz w:val="20"/>
          <w:szCs w:val="20"/>
        </w:rPr>
        <w:t xml:space="preserve"> </w:t>
      </w:r>
      <w:r w:rsidR="001F24C8" w:rsidRPr="00AE3074">
        <w:rPr>
          <w:b/>
          <w:sz w:val="20"/>
          <w:szCs w:val="20"/>
        </w:rPr>
        <w:t>Instytu</w:t>
      </w:r>
      <w:r w:rsidR="002C46C6">
        <w:rPr>
          <w:b/>
          <w:sz w:val="20"/>
          <w:szCs w:val="20"/>
        </w:rPr>
        <w:t xml:space="preserve">tu </w:t>
      </w:r>
      <w:r w:rsidR="001F24C8" w:rsidRPr="00AE3074">
        <w:rPr>
          <w:b/>
          <w:sz w:val="20"/>
          <w:szCs w:val="20"/>
        </w:rPr>
        <w:t>Biologii Doświadczalnej im. M. Nenckiego PAN</w:t>
      </w:r>
    </w:p>
    <w:bookmarkEnd w:id="0"/>
    <w:bookmarkEnd w:id="1"/>
    <w:p w14:paraId="21DC019D" w14:textId="77777777" w:rsidR="00074AD4" w:rsidRDefault="00074AD4">
      <w:pPr>
        <w:pBdr>
          <w:top w:val="nil"/>
          <w:left w:val="nil"/>
          <w:bottom w:val="nil"/>
          <w:right w:val="nil"/>
          <w:between w:val="nil"/>
        </w:pBdr>
        <w:spacing w:after="0" w:line="240" w:lineRule="auto"/>
        <w:jc w:val="center"/>
        <w:rPr>
          <w:b/>
          <w:sz w:val="20"/>
          <w:szCs w:val="20"/>
        </w:rPr>
      </w:pPr>
    </w:p>
    <w:p w14:paraId="3EEBDE67" w14:textId="77777777" w:rsidR="007F6951" w:rsidRDefault="001F24C8">
      <w:pPr>
        <w:spacing w:after="0" w:line="240" w:lineRule="auto"/>
        <w:rPr>
          <w:sz w:val="20"/>
          <w:szCs w:val="20"/>
        </w:rPr>
      </w:pPr>
      <w:r>
        <w:rPr>
          <w:b/>
          <w:sz w:val="20"/>
          <w:szCs w:val="20"/>
        </w:rPr>
        <w:t>Zamawiający:</w:t>
      </w:r>
      <w:r>
        <w:rPr>
          <w:sz w:val="20"/>
          <w:szCs w:val="20"/>
        </w:rPr>
        <w:t xml:space="preserve"> Instytut Biologii Doświadczalnej im. M. Nenckiego PAN,</w:t>
      </w:r>
    </w:p>
    <w:p w14:paraId="79BFDA0D" w14:textId="77777777" w:rsidR="007F6951" w:rsidRDefault="001F24C8">
      <w:pPr>
        <w:spacing w:after="0" w:line="240" w:lineRule="auto"/>
        <w:rPr>
          <w:sz w:val="20"/>
          <w:szCs w:val="20"/>
        </w:rPr>
      </w:pPr>
      <w:r>
        <w:rPr>
          <w:sz w:val="20"/>
          <w:szCs w:val="20"/>
        </w:rPr>
        <w:t>z siedzibą przy ul. Pasteura 3, Warszawa (02-093), NIP:525-000-92-69, REGON 000325825</w:t>
      </w:r>
    </w:p>
    <w:p w14:paraId="501D0D3F" w14:textId="77777777" w:rsidR="007F6951" w:rsidRDefault="007F6951">
      <w:pPr>
        <w:pBdr>
          <w:top w:val="nil"/>
          <w:left w:val="nil"/>
          <w:bottom w:val="nil"/>
          <w:right w:val="nil"/>
          <w:between w:val="nil"/>
        </w:pBdr>
        <w:spacing w:after="0" w:line="240" w:lineRule="auto"/>
        <w:rPr>
          <w:rFonts w:ascii="Arial" w:eastAsia="Arial" w:hAnsi="Arial" w:cs="Arial"/>
          <w:color w:val="000000"/>
          <w:sz w:val="24"/>
          <w:szCs w:val="24"/>
        </w:rPr>
      </w:pPr>
    </w:p>
    <w:p w14:paraId="50842647" w14:textId="726DF2FD" w:rsidR="00074AD4" w:rsidRDefault="001F24C8">
      <w:pPr>
        <w:spacing w:after="0" w:line="240" w:lineRule="auto"/>
        <w:rPr>
          <w:sz w:val="20"/>
          <w:szCs w:val="20"/>
        </w:rPr>
      </w:pPr>
      <w:r>
        <w:rPr>
          <w:sz w:val="20"/>
          <w:szCs w:val="20"/>
        </w:rPr>
        <w:t>Osoba do kontaktów w sprawie zamówienia:</w:t>
      </w:r>
      <w:r w:rsidR="003615CF">
        <w:rPr>
          <w:sz w:val="20"/>
          <w:szCs w:val="20"/>
        </w:rPr>
        <w:t xml:space="preserve"> </w:t>
      </w:r>
      <w:r w:rsidR="00AA385F">
        <w:rPr>
          <w:sz w:val="20"/>
          <w:szCs w:val="20"/>
        </w:rPr>
        <w:t>Lech Waszkiewicz</w:t>
      </w:r>
    </w:p>
    <w:p w14:paraId="4FE4AE60" w14:textId="2CCEE713" w:rsidR="007F6951" w:rsidRPr="001E6E35" w:rsidRDefault="001F24C8">
      <w:pPr>
        <w:spacing w:after="0" w:line="240" w:lineRule="auto"/>
        <w:rPr>
          <w:sz w:val="20"/>
          <w:szCs w:val="20"/>
          <w:lang w:val="en-US"/>
        </w:rPr>
      </w:pPr>
      <w:r w:rsidRPr="001E6E35">
        <w:rPr>
          <w:sz w:val="20"/>
          <w:szCs w:val="20"/>
          <w:lang w:val="en-US"/>
        </w:rPr>
        <w:t xml:space="preserve">e-mail: </w:t>
      </w:r>
      <w:r w:rsidR="000A675E">
        <w:rPr>
          <w:sz w:val="20"/>
          <w:szCs w:val="20"/>
          <w:lang w:val="en-US"/>
        </w:rPr>
        <w:t>l</w:t>
      </w:r>
      <w:r w:rsidRPr="001E6E35">
        <w:rPr>
          <w:sz w:val="20"/>
          <w:szCs w:val="20"/>
          <w:lang w:val="en-US"/>
        </w:rPr>
        <w:t>.</w:t>
      </w:r>
      <w:r w:rsidR="000A675E">
        <w:rPr>
          <w:sz w:val="20"/>
          <w:szCs w:val="20"/>
          <w:lang w:val="en-US"/>
        </w:rPr>
        <w:t>waszkiewicz</w:t>
      </w:r>
      <w:r w:rsidRPr="001E6E35">
        <w:rPr>
          <w:sz w:val="20"/>
          <w:szCs w:val="20"/>
          <w:lang w:val="en-US"/>
        </w:rPr>
        <w:t>@nencki.edu.pl</w:t>
      </w:r>
    </w:p>
    <w:p w14:paraId="1302860C" w14:textId="0A0B4D6F" w:rsidR="007F6951" w:rsidRDefault="001F24C8">
      <w:pPr>
        <w:spacing w:after="0" w:line="240" w:lineRule="auto"/>
        <w:rPr>
          <w:b/>
          <w:sz w:val="20"/>
          <w:szCs w:val="20"/>
        </w:rPr>
      </w:pPr>
      <w:r>
        <w:rPr>
          <w:sz w:val="20"/>
          <w:szCs w:val="20"/>
        </w:rPr>
        <w:t xml:space="preserve">Termin zgłaszania ofert: </w:t>
      </w:r>
      <w:r>
        <w:rPr>
          <w:b/>
          <w:sz w:val="20"/>
          <w:szCs w:val="20"/>
        </w:rPr>
        <w:t xml:space="preserve">nie później niż do dnia </w:t>
      </w:r>
      <w:r w:rsidR="000A675E">
        <w:rPr>
          <w:b/>
          <w:sz w:val="20"/>
          <w:szCs w:val="20"/>
        </w:rPr>
        <w:t>6</w:t>
      </w:r>
      <w:r w:rsidRPr="003615CF">
        <w:rPr>
          <w:b/>
          <w:sz w:val="20"/>
          <w:szCs w:val="20"/>
        </w:rPr>
        <w:t>.</w:t>
      </w:r>
      <w:r w:rsidR="00CC54D3">
        <w:rPr>
          <w:b/>
          <w:sz w:val="20"/>
          <w:szCs w:val="20"/>
        </w:rPr>
        <w:t>0</w:t>
      </w:r>
      <w:r w:rsidR="009F5B30">
        <w:rPr>
          <w:b/>
          <w:sz w:val="20"/>
          <w:szCs w:val="20"/>
        </w:rPr>
        <w:t>3</w:t>
      </w:r>
      <w:r w:rsidRPr="003615CF">
        <w:rPr>
          <w:b/>
          <w:sz w:val="20"/>
          <w:szCs w:val="20"/>
        </w:rPr>
        <w:t>.20</w:t>
      </w:r>
      <w:r w:rsidR="006347D1" w:rsidRPr="003615CF">
        <w:rPr>
          <w:b/>
          <w:sz w:val="20"/>
          <w:szCs w:val="20"/>
        </w:rPr>
        <w:t>2</w:t>
      </w:r>
      <w:r w:rsidR="00CC54D3">
        <w:rPr>
          <w:b/>
          <w:sz w:val="20"/>
          <w:szCs w:val="20"/>
        </w:rPr>
        <w:t>6</w:t>
      </w:r>
      <w:r w:rsidRPr="003615CF">
        <w:rPr>
          <w:b/>
          <w:sz w:val="20"/>
          <w:szCs w:val="20"/>
        </w:rPr>
        <w:t xml:space="preserve"> r., do godz. 1</w:t>
      </w:r>
      <w:r w:rsidR="001127B9" w:rsidRPr="003615CF">
        <w:rPr>
          <w:b/>
          <w:sz w:val="20"/>
          <w:szCs w:val="20"/>
        </w:rPr>
        <w:t>2</w:t>
      </w:r>
      <w:r w:rsidRPr="003615CF">
        <w:rPr>
          <w:b/>
          <w:sz w:val="20"/>
          <w:szCs w:val="20"/>
        </w:rPr>
        <w:t>:00</w:t>
      </w:r>
    </w:p>
    <w:p w14:paraId="62DD46C9" w14:textId="77777777" w:rsidR="007F6951" w:rsidRDefault="007F6951">
      <w:pPr>
        <w:spacing w:after="0" w:line="240" w:lineRule="auto"/>
        <w:rPr>
          <w:sz w:val="20"/>
          <w:szCs w:val="20"/>
        </w:rPr>
      </w:pPr>
    </w:p>
    <w:p w14:paraId="5DF17159" w14:textId="77777777" w:rsidR="007F6951" w:rsidRDefault="001F24C8">
      <w:pPr>
        <w:spacing w:after="0" w:line="240" w:lineRule="auto"/>
        <w:jc w:val="both"/>
        <w:rPr>
          <w:b/>
          <w:sz w:val="20"/>
          <w:szCs w:val="20"/>
        </w:rPr>
      </w:pPr>
      <w:r>
        <w:rPr>
          <w:b/>
          <w:sz w:val="20"/>
          <w:szCs w:val="20"/>
        </w:rPr>
        <w:t>I. Opis przedmiotu zamówienia:</w:t>
      </w:r>
    </w:p>
    <w:p w14:paraId="1296457E" w14:textId="77777777" w:rsidR="007F6951" w:rsidRDefault="007F6951">
      <w:pPr>
        <w:spacing w:after="0" w:line="240" w:lineRule="auto"/>
        <w:jc w:val="both"/>
        <w:rPr>
          <w:b/>
          <w:sz w:val="20"/>
          <w:szCs w:val="20"/>
        </w:rPr>
      </w:pPr>
    </w:p>
    <w:p w14:paraId="422D0C40" w14:textId="48980960" w:rsidR="00EE07B7" w:rsidRPr="000A675E" w:rsidRDefault="00EE07B7" w:rsidP="000A675E">
      <w:pPr>
        <w:ind w:right="-1"/>
        <w:jc w:val="both"/>
        <w:rPr>
          <w:rFonts w:asciiTheme="minorHAnsi" w:eastAsia="Batang" w:hAnsiTheme="minorHAnsi" w:cstheme="minorHAnsi"/>
          <w:sz w:val="20"/>
          <w:szCs w:val="20"/>
          <w:u w:val="single"/>
        </w:rPr>
      </w:pPr>
      <w:bookmarkStart w:id="2" w:name="_heading=h.gjdgxs" w:colFirst="0" w:colLast="0"/>
      <w:bookmarkStart w:id="3" w:name="_Hlk189570827"/>
      <w:bookmarkEnd w:id="2"/>
      <w:r w:rsidRPr="000A675E">
        <w:rPr>
          <w:rFonts w:asciiTheme="minorHAnsi" w:eastAsia="Batang" w:hAnsiTheme="minorHAnsi" w:cstheme="minorHAnsi"/>
          <w:sz w:val="20"/>
          <w:szCs w:val="20"/>
          <w:u w:val="single"/>
        </w:rPr>
        <w:t xml:space="preserve">Przedmiotem zamówienia </w:t>
      </w:r>
      <w:r w:rsidR="000A675E" w:rsidRPr="000A675E">
        <w:rPr>
          <w:rFonts w:asciiTheme="minorHAnsi" w:eastAsia="Batang" w:hAnsiTheme="minorHAnsi" w:cstheme="minorHAnsi"/>
          <w:sz w:val="20"/>
          <w:szCs w:val="20"/>
          <w:u w:val="single"/>
        </w:rPr>
        <w:t>jest:</w:t>
      </w:r>
    </w:p>
    <w:p w14:paraId="71D133FB" w14:textId="5B54375E" w:rsidR="000A675E" w:rsidRPr="00CD7827" w:rsidRDefault="000A675E" w:rsidP="00CD7827">
      <w:pPr>
        <w:pStyle w:val="Akapitzlist"/>
        <w:numPr>
          <w:ilvl w:val="0"/>
          <w:numId w:val="45"/>
        </w:numPr>
        <w:autoSpaceDE w:val="0"/>
        <w:autoSpaceDN w:val="0"/>
        <w:adjustRightInd w:val="0"/>
        <w:jc w:val="both"/>
        <w:rPr>
          <w:rFonts w:asciiTheme="minorHAnsi" w:hAnsiTheme="minorHAnsi" w:cstheme="minorHAnsi"/>
          <w:sz w:val="20"/>
          <w:szCs w:val="20"/>
        </w:rPr>
      </w:pPr>
      <w:r w:rsidRPr="00CD7827">
        <w:rPr>
          <w:rFonts w:asciiTheme="minorHAnsi" w:hAnsiTheme="minorHAnsi" w:cstheme="minorHAnsi"/>
          <w:sz w:val="20"/>
          <w:szCs w:val="20"/>
        </w:rPr>
        <w:t xml:space="preserve">Zapewnienie w ciągu trwania umowy utrzymania w sprawności technicznej poprzez wykonywanie przeglądów </w:t>
      </w:r>
      <w:r w:rsidRPr="00CD7827">
        <w:rPr>
          <w:rFonts w:asciiTheme="minorHAnsi" w:hAnsiTheme="minorHAnsi" w:cstheme="minorHAnsi"/>
          <w:sz w:val="20"/>
          <w:szCs w:val="20"/>
        </w:rPr>
        <w:br/>
        <w:t xml:space="preserve">i konserwacji, niezbędnych napraw oraz prac modernizacyjnych  instalacji: centralnego ogrzewania, węzła cieplnego, instalacji wodociągowej (woda zimna i ciepła, cyrkulacja), instalacji kolektorów słonecznych (tzw. </w:t>
      </w:r>
      <w:proofErr w:type="spellStart"/>
      <w:r w:rsidRPr="00CD7827">
        <w:rPr>
          <w:rFonts w:asciiTheme="minorHAnsi" w:hAnsiTheme="minorHAnsi" w:cstheme="minorHAnsi"/>
          <w:sz w:val="20"/>
          <w:szCs w:val="20"/>
        </w:rPr>
        <w:t>Solary</w:t>
      </w:r>
      <w:proofErr w:type="spellEnd"/>
      <w:r w:rsidRPr="00CD7827">
        <w:rPr>
          <w:rFonts w:asciiTheme="minorHAnsi" w:hAnsiTheme="minorHAnsi" w:cstheme="minorHAnsi"/>
          <w:sz w:val="20"/>
          <w:szCs w:val="20"/>
        </w:rPr>
        <w:t>), ciepła technologicznego  wraz z jej węzłami przyłączeniowymi oraz instalacji kanalizacji sanitarnej i technologicznej (wewnętrznej i zewnętrznej).</w:t>
      </w:r>
    </w:p>
    <w:p w14:paraId="01C4158E" w14:textId="77777777" w:rsidR="000A675E" w:rsidRPr="00CD7827" w:rsidRDefault="000A675E" w:rsidP="000A675E">
      <w:pPr>
        <w:autoSpaceDE w:val="0"/>
        <w:autoSpaceDN w:val="0"/>
        <w:adjustRightInd w:val="0"/>
        <w:spacing w:line="276" w:lineRule="auto"/>
        <w:contextualSpacing/>
        <w:jc w:val="both"/>
        <w:rPr>
          <w:rFonts w:asciiTheme="minorHAnsi" w:hAnsiTheme="minorHAnsi" w:cstheme="minorHAnsi"/>
          <w:sz w:val="20"/>
          <w:szCs w:val="20"/>
        </w:rPr>
      </w:pPr>
      <w:r w:rsidRPr="00CD7827">
        <w:rPr>
          <w:rFonts w:asciiTheme="minorHAnsi" w:hAnsiTheme="minorHAnsi" w:cstheme="minorHAnsi"/>
          <w:sz w:val="20"/>
          <w:szCs w:val="20"/>
        </w:rPr>
        <w:t>W zakres usługi wchodzą wszelkie interwencje związane z likwidacją nieprawidłowej pracy oraz awarii, a w szczególności:</w:t>
      </w:r>
    </w:p>
    <w:p w14:paraId="5A7B9551"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 xml:space="preserve">likwidacja przecieków wody na instalacji i urządzeniach sanitarnych, wymiana uszczelek, pokręteł, głowic,  </w:t>
      </w:r>
    </w:p>
    <w:p w14:paraId="521C2F20"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dokręcenie złącz, wymianę gniazd zaworowych i innych elementów takich jak np. kratki ściekowe, syfony, utrzymanie instalacji i urządzeń sanitarnych w stanie sprawnym technicznie i eksploatacyjnie</w:t>
      </w:r>
    </w:p>
    <w:p w14:paraId="1E48C248"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wymiana odcinków rurociągów do 1,5 m</w:t>
      </w:r>
    </w:p>
    <w:p w14:paraId="68520DF5"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wymiana zaworów czerpalnych, baterii, termometrów, manometrów</w:t>
      </w:r>
    </w:p>
    <w:p w14:paraId="2EEE6CFC"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wymiana osprzętu punktów poboru wody (wężyki, zaworki, czujniki, termometry i inne)</w:t>
      </w:r>
    </w:p>
    <w:p w14:paraId="0BD7D87E"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wymiana misek ustępowych, umywalek, pisuarów, itp.</w:t>
      </w:r>
    </w:p>
    <w:p w14:paraId="7298FE30"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naprawa izolacji rurociągów cieplnych i kanałów wentylacyjnych</w:t>
      </w:r>
    </w:p>
    <w:p w14:paraId="725C5BEA"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czyszczenie filtrów wodnych w układach CO i CT węzła cieplnego</w:t>
      </w:r>
    </w:p>
    <w:p w14:paraId="5C3F102D"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w zakresie instalacji kanalizacyjnej: instalacja wewnętrzna i zewnętrzna do pierwszej studzienki kontrolnej łącznie z instalacją opadową, likwidacja wycieków na ciągach kanalizacyjnych i opadowych w budynku, udrażnianie  instalacji i urządzeń na bieżąco, utrzymanie kanalizacji w stanie drożnym zapewniającym korzystanie z urządzeń sanitarnych, drobne naprawy armatury sanitarnej, wymiany umywalek, muszli, wanien, brodzików itp. udrażnianie odpływów instalacji kanalizacyjnej, uzupełnienie pokryw, krat kanalizacyjnych, czyszczaków</w:t>
      </w:r>
    </w:p>
    <w:p w14:paraId="7A5C6509" w14:textId="77777777" w:rsidR="000A675E" w:rsidRPr="00CD7827" w:rsidRDefault="000A675E" w:rsidP="000A675E">
      <w:pPr>
        <w:pStyle w:val="Akapitzlist"/>
        <w:numPr>
          <w:ilvl w:val="0"/>
          <w:numId w:val="44"/>
        </w:numPr>
        <w:autoSpaceDE w:val="0"/>
        <w:autoSpaceDN w:val="0"/>
        <w:adjustRightInd w:val="0"/>
        <w:spacing w:after="0" w:line="240" w:lineRule="auto"/>
        <w:ind w:left="426" w:hanging="284"/>
        <w:jc w:val="both"/>
        <w:rPr>
          <w:rFonts w:asciiTheme="minorHAnsi" w:hAnsiTheme="minorHAnsi" w:cstheme="minorHAnsi"/>
          <w:sz w:val="20"/>
          <w:szCs w:val="20"/>
        </w:rPr>
      </w:pPr>
      <w:r w:rsidRPr="00CD7827">
        <w:rPr>
          <w:rFonts w:asciiTheme="minorHAnsi" w:hAnsiTheme="minorHAnsi" w:cstheme="minorHAnsi"/>
          <w:sz w:val="20"/>
          <w:szCs w:val="20"/>
        </w:rPr>
        <w:t>w zakresie centralnego ogrzewania i ciepła technologicznego: likwidacja przecieków na instalacji wewnętrznej, wymiana uszczelek, zaworów, termostatów grzejnikowych, odpowietrzanie grzejników i instalacji, utrzymanie całości w stanie sprawnym technicznie.</w:t>
      </w:r>
    </w:p>
    <w:p w14:paraId="65297481" w14:textId="77777777" w:rsidR="000A675E" w:rsidRPr="00CD7827" w:rsidRDefault="000A675E" w:rsidP="000A675E">
      <w:pPr>
        <w:pStyle w:val="Akapitzlist"/>
        <w:ind w:left="0"/>
        <w:jc w:val="both"/>
        <w:rPr>
          <w:rFonts w:asciiTheme="minorHAnsi" w:hAnsiTheme="minorHAnsi" w:cstheme="minorHAnsi"/>
          <w:sz w:val="20"/>
          <w:szCs w:val="20"/>
        </w:rPr>
      </w:pPr>
    </w:p>
    <w:p w14:paraId="106F3A63" w14:textId="77777777" w:rsidR="000A675E" w:rsidRPr="00CD7827" w:rsidRDefault="000A675E" w:rsidP="000A675E">
      <w:pPr>
        <w:pStyle w:val="Akapitzlist"/>
        <w:ind w:left="0"/>
        <w:jc w:val="both"/>
        <w:rPr>
          <w:rFonts w:asciiTheme="minorHAnsi" w:hAnsiTheme="minorHAnsi" w:cstheme="minorHAnsi"/>
          <w:sz w:val="20"/>
          <w:szCs w:val="20"/>
        </w:rPr>
      </w:pPr>
      <w:r w:rsidRPr="00CD7827">
        <w:rPr>
          <w:rFonts w:asciiTheme="minorHAnsi" w:hAnsiTheme="minorHAnsi" w:cstheme="minorHAnsi"/>
          <w:sz w:val="20"/>
          <w:szCs w:val="20"/>
        </w:rPr>
        <w:t xml:space="preserve">Materiały do prac konserwacyjno-remontowych zgodnie z aktualnymi </w:t>
      </w:r>
      <w:proofErr w:type="spellStart"/>
      <w:r w:rsidRPr="00CD7827">
        <w:rPr>
          <w:rFonts w:asciiTheme="minorHAnsi" w:hAnsiTheme="minorHAnsi" w:cstheme="minorHAnsi"/>
          <w:sz w:val="20"/>
          <w:szCs w:val="20"/>
        </w:rPr>
        <w:t>zapotrzebowaniami</w:t>
      </w:r>
      <w:proofErr w:type="spellEnd"/>
      <w:r w:rsidRPr="00CD7827">
        <w:rPr>
          <w:rFonts w:asciiTheme="minorHAnsi" w:hAnsiTheme="minorHAnsi" w:cstheme="minorHAnsi"/>
          <w:sz w:val="20"/>
          <w:szCs w:val="20"/>
        </w:rPr>
        <w:t xml:space="preserve"> dostarcza na bieżąco Wykonawca. </w:t>
      </w:r>
    </w:p>
    <w:p w14:paraId="35906B28" w14:textId="6EC18098" w:rsidR="000A675E" w:rsidRPr="00CD7827" w:rsidRDefault="000A675E" w:rsidP="000A675E">
      <w:pPr>
        <w:pStyle w:val="Akapitzlist"/>
        <w:ind w:left="0"/>
        <w:jc w:val="both"/>
        <w:rPr>
          <w:rFonts w:asciiTheme="minorHAnsi" w:hAnsiTheme="minorHAnsi" w:cstheme="minorHAnsi"/>
          <w:sz w:val="20"/>
          <w:szCs w:val="20"/>
        </w:rPr>
      </w:pPr>
      <w:r w:rsidRPr="00CD7827">
        <w:rPr>
          <w:rFonts w:asciiTheme="minorHAnsi" w:hAnsiTheme="minorHAnsi" w:cstheme="minorHAnsi"/>
          <w:sz w:val="20"/>
          <w:szCs w:val="20"/>
        </w:rPr>
        <w:t>Materiały użyte do konserwacji rozliczane będą na podstawie odrębnej faktury Wykonawcy po potwierdzeniu ilościowym ich zużycia przez Zamawiającego. Wykonawca zobowiązany jest do przekazania Zamawiającemu comiesięcznego zestawienia (na koniec danego miesiąca) czynności konserwacyjnych przeprowadzonych w danym miesiącu, w rozbiciu na poszczególne obiekty oraz kategorie usuniętych usterek.</w:t>
      </w:r>
    </w:p>
    <w:p w14:paraId="006B9C07" w14:textId="03C3FECB" w:rsidR="000A675E" w:rsidRPr="00E23D04" w:rsidRDefault="000A675E" w:rsidP="000A675E">
      <w:pPr>
        <w:jc w:val="both"/>
        <w:rPr>
          <w:rFonts w:asciiTheme="minorHAnsi" w:hAnsiTheme="minorHAnsi" w:cstheme="minorHAnsi"/>
          <w:b/>
          <w:bCs/>
          <w:sz w:val="20"/>
          <w:szCs w:val="20"/>
          <w:u w:val="single"/>
        </w:rPr>
      </w:pPr>
      <w:r w:rsidRPr="00E23D04">
        <w:rPr>
          <w:rFonts w:asciiTheme="minorHAnsi" w:hAnsiTheme="minorHAnsi" w:cstheme="minorHAnsi"/>
          <w:b/>
          <w:bCs/>
          <w:sz w:val="20"/>
          <w:szCs w:val="20"/>
          <w:u w:val="single"/>
        </w:rPr>
        <w:lastRenderedPageBreak/>
        <w:t xml:space="preserve">Zamawiający zaleca Wykonawcom ubiegającym się o udzielenie zamówienia dokonanie wizji lokalnej obiektu będącego przedmiotem zamówienia, podczas której Wykonawcy mogą dokonać stosownych oględzin i pomiarów. </w:t>
      </w:r>
    </w:p>
    <w:p w14:paraId="5C57A930" w14:textId="77777777" w:rsidR="00CD7827" w:rsidRPr="00CD7827" w:rsidRDefault="000A675E" w:rsidP="00CD7827">
      <w:pPr>
        <w:jc w:val="both"/>
        <w:rPr>
          <w:rFonts w:asciiTheme="minorHAnsi" w:hAnsiTheme="minorHAnsi" w:cstheme="minorHAnsi"/>
          <w:sz w:val="20"/>
          <w:szCs w:val="20"/>
        </w:rPr>
      </w:pPr>
      <w:r w:rsidRPr="00CD7827">
        <w:rPr>
          <w:rFonts w:asciiTheme="minorHAnsi" w:hAnsiTheme="minorHAnsi" w:cstheme="minorHAnsi"/>
          <w:bCs/>
          <w:sz w:val="20"/>
          <w:szCs w:val="20"/>
        </w:rPr>
        <w:t>Zamawiający udostępni obiekt do dokonania wizji lokalnej w dni robocze w godzinach 8.00-15.00, po uprzednim telefonicznym ustaleniu terminu wizyty z Panem Lechem Waszkiewiczem</w:t>
      </w:r>
      <w:r w:rsidR="00CD7827" w:rsidRPr="00CD7827">
        <w:rPr>
          <w:rFonts w:asciiTheme="minorHAnsi" w:hAnsiTheme="minorHAnsi" w:cstheme="minorHAnsi"/>
          <w:bCs/>
          <w:sz w:val="20"/>
          <w:szCs w:val="20"/>
        </w:rPr>
        <w:t>.</w:t>
      </w:r>
    </w:p>
    <w:p w14:paraId="2144AF60" w14:textId="3DA5226B" w:rsidR="000A675E" w:rsidRPr="00CD7827" w:rsidRDefault="000A675E" w:rsidP="00CD7827">
      <w:pPr>
        <w:jc w:val="both"/>
        <w:rPr>
          <w:rFonts w:asciiTheme="minorHAnsi" w:hAnsiTheme="minorHAnsi" w:cstheme="minorHAnsi"/>
          <w:sz w:val="20"/>
          <w:szCs w:val="20"/>
        </w:rPr>
      </w:pPr>
      <w:r w:rsidRPr="00CD7827">
        <w:rPr>
          <w:rFonts w:asciiTheme="minorHAnsi" w:hAnsiTheme="minorHAnsi" w:cstheme="minorHAnsi"/>
          <w:sz w:val="20"/>
          <w:szCs w:val="20"/>
        </w:rPr>
        <w:t>Zamawiający przyjmuje, że Wykonawca zobowiązuje się wykonać wszystkie roboty wynikające z zakresu zamówienia, zgodnie ze sztuką budowlaną, technologią wykonania poszczególnych prac oraz wiedzą fachową wykonawcy, za zaproponowaną  przez siebie cenę ryczałtową.</w:t>
      </w:r>
    </w:p>
    <w:p w14:paraId="032637FE" w14:textId="2C2C9593" w:rsidR="00CD7827" w:rsidRPr="00CD7827" w:rsidRDefault="00CD7827" w:rsidP="00CD7827">
      <w:pPr>
        <w:pStyle w:val="Akapitzlist"/>
        <w:numPr>
          <w:ilvl w:val="0"/>
          <w:numId w:val="45"/>
        </w:numPr>
        <w:jc w:val="both"/>
        <w:rPr>
          <w:rFonts w:asciiTheme="minorHAnsi" w:hAnsiTheme="minorHAnsi" w:cstheme="minorHAnsi"/>
          <w:sz w:val="20"/>
          <w:szCs w:val="20"/>
        </w:rPr>
      </w:pPr>
      <w:r w:rsidRPr="00CD7827">
        <w:rPr>
          <w:rFonts w:asciiTheme="minorHAnsi" w:hAnsiTheme="minorHAnsi" w:cstheme="minorHAnsi"/>
          <w:sz w:val="20"/>
          <w:szCs w:val="20"/>
        </w:rPr>
        <w:t>Prace wykraczające poza podany powyżej zakres wymagają osobnych zleceń powstałych po przedstawieniu przez wykonawcę oferty rzeczowo-finansowej, muszą być zaakceptowane przez Zamawiającego.</w:t>
      </w:r>
    </w:p>
    <w:p w14:paraId="06BE4289" w14:textId="77777777" w:rsidR="00CD7827" w:rsidRPr="00CD7827" w:rsidRDefault="00CD7827" w:rsidP="00CD7827">
      <w:pPr>
        <w:numPr>
          <w:ilvl w:val="0"/>
          <w:numId w:val="46"/>
        </w:numPr>
        <w:tabs>
          <w:tab w:val="clear" w:pos="1724"/>
          <w:tab w:val="num" w:pos="284"/>
        </w:tabs>
        <w:spacing w:after="0" w:line="240" w:lineRule="auto"/>
        <w:ind w:left="284" w:hanging="284"/>
        <w:jc w:val="both"/>
        <w:rPr>
          <w:rFonts w:asciiTheme="minorHAnsi" w:hAnsiTheme="minorHAnsi" w:cstheme="minorHAnsi"/>
          <w:sz w:val="20"/>
          <w:szCs w:val="20"/>
        </w:rPr>
      </w:pPr>
      <w:r w:rsidRPr="00CD7827">
        <w:rPr>
          <w:rFonts w:asciiTheme="minorHAnsi" w:hAnsiTheme="minorHAnsi" w:cstheme="minorHAnsi"/>
          <w:sz w:val="20"/>
          <w:szCs w:val="20"/>
        </w:rPr>
        <w:t>Wymagania dotyczące sposobu realizacji przedmiotu zamówienia:</w:t>
      </w:r>
    </w:p>
    <w:p w14:paraId="4C0B2822" w14:textId="77777777" w:rsidR="00CD7827" w:rsidRPr="00CD7827" w:rsidRDefault="00CD7827" w:rsidP="00CD7827">
      <w:pPr>
        <w:numPr>
          <w:ilvl w:val="0"/>
          <w:numId w:val="47"/>
        </w:numPr>
        <w:spacing w:after="0" w:line="240" w:lineRule="auto"/>
        <w:jc w:val="both"/>
        <w:rPr>
          <w:rFonts w:asciiTheme="minorHAnsi" w:hAnsiTheme="minorHAnsi" w:cstheme="minorHAnsi"/>
          <w:sz w:val="20"/>
          <w:szCs w:val="20"/>
        </w:rPr>
      </w:pPr>
      <w:r w:rsidRPr="00CD7827">
        <w:rPr>
          <w:rFonts w:asciiTheme="minorHAnsi" w:hAnsiTheme="minorHAnsi" w:cstheme="minorHAnsi"/>
          <w:sz w:val="20"/>
          <w:szCs w:val="20"/>
        </w:rPr>
        <w:t>całodobowa gotowość do usuwania awarii</w:t>
      </w:r>
    </w:p>
    <w:p w14:paraId="630F7A30" w14:textId="77777777" w:rsidR="00CD7827" w:rsidRPr="00CD7827" w:rsidRDefault="00CD7827" w:rsidP="00CD7827">
      <w:pPr>
        <w:numPr>
          <w:ilvl w:val="0"/>
          <w:numId w:val="47"/>
        </w:numPr>
        <w:spacing w:after="0" w:line="240" w:lineRule="auto"/>
        <w:jc w:val="both"/>
        <w:rPr>
          <w:rFonts w:asciiTheme="minorHAnsi" w:hAnsiTheme="minorHAnsi" w:cstheme="minorHAnsi"/>
          <w:sz w:val="20"/>
          <w:szCs w:val="20"/>
        </w:rPr>
      </w:pPr>
      <w:r w:rsidRPr="00CD7827">
        <w:rPr>
          <w:rFonts w:asciiTheme="minorHAnsi" w:hAnsiTheme="minorHAnsi" w:cstheme="minorHAnsi"/>
          <w:sz w:val="20"/>
          <w:szCs w:val="20"/>
        </w:rPr>
        <w:t>wymaga się utrzymywania stale aktywnego numeru telefonu zgłoszeniowego i poczty e-mail</w:t>
      </w:r>
    </w:p>
    <w:p w14:paraId="63CF7B79" w14:textId="77777777" w:rsidR="00CD7827" w:rsidRPr="00CD7827" w:rsidRDefault="00CD7827" w:rsidP="00CD7827">
      <w:pPr>
        <w:numPr>
          <w:ilvl w:val="0"/>
          <w:numId w:val="47"/>
        </w:numPr>
        <w:spacing w:after="0" w:line="240" w:lineRule="auto"/>
        <w:jc w:val="both"/>
        <w:rPr>
          <w:rFonts w:asciiTheme="minorHAnsi" w:hAnsiTheme="minorHAnsi" w:cstheme="minorHAnsi"/>
          <w:sz w:val="20"/>
          <w:szCs w:val="20"/>
        </w:rPr>
      </w:pPr>
      <w:r w:rsidRPr="00CD7827">
        <w:rPr>
          <w:rFonts w:asciiTheme="minorHAnsi" w:hAnsiTheme="minorHAnsi" w:cstheme="minorHAnsi"/>
          <w:sz w:val="20"/>
          <w:szCs w:val="20"/>
        </w:rPr>
        <w:t>czas reakcji na zgłoszoną awarię – do 3 godzin</w:t>
      </w:r>
    </w:p>
    <w:p w14:paraId="29C0AA59" w14:textId="77777777" w:rsidR="00CD7827" w:rsidRPr="00CD7827" w:rsidRDefault="00CD7827" w:rsidP="00CD7827">
      <w:pPr>
        <w:numPr>
          <w:ilvl w:val="0"/>
          <w:numId w:val="47"/>
        </w:numPr>
        <w:spacing w:after="0" w:line="240" w:lineRule="auto"/>
        <w:jc w:val="both"/>
        <w:rPr>
          <w:rFonts w:asciiTheme="minorHAnsi" w:hAnsiTheme="minorHAnsi" w:cstheme="minorHAnsi"/>
          <w:sz w:val="20"/>
          <w:szCs w:val="20"/>
        </w:rPr>
      </w:pPr>
      <w:r w:rsidRPr="00CD7827">
        <w:rPr>
          <w:rFonts w:asciiTheme="minorHAnsi" w:hAnsiTheme="minorHAnsi" w:cstheme="minorHAnsi"/>
          <w:sz w:val="20"/>
          <w:szCs w:val="20"/>
        </w:rPr>
        <w:t>posiadanie przez Wykonawcę specjalistycznych narzędzi.</w:t>
      </w:r>
    </w:p>
    <w:p w14:paraId="5F53E68E" w14:textId="77777777" w:rsidR="00CD7827" w:rsidRPr="00CD7827" w:rsidRDefault="00CD7827" w:rsidP="00CD7827">
      <w:pPr>
        <w:numPr>
          <w:ilvl w:val="0"/>
          <w:numId w:val="47"/>
        </w:numPr>
        <w:spacing w:after="0" w:line="240" w:lineRule="auto"/>
        <w:jc w:val="both"/>
        <w:rPr>
          <w:rFonts w:asciiTheme="minorHAnsi" w:hAnsiTheme="minorHAnsi" w:cstheme="minorHAnsi"/>
          <w:sz w:val="20"/>
          <w:szCs w:val="20"/>
        </w:rPr>
      </w:pPr>
      <w:r w:rsidRPr="00CD7827">
        <w:rPr>
          <w:rFonts w:asciiTheme="minorHAnsi" w:hAnsiTheme="minorHAnsi" w:cstheme="minorHAnsi"/>
          <w:sz w:val="20"/>
          <w:szCs w:val="20"/>
        </w:rPr>
        <w:t>wykonawca musi dysponować pracownikami, posiadającymi odpowiednie uprawnienia i kwalifikacje do wykonania przedmiotu zamówienia, w tym również koordynatorem odpowiedzialnym za: realizację przedmiotu zamówienia, nadzór nad pracownikami, zaopatrzenie, prowadzenie wszelkich niezbędnych uzgodnień z Zamawiającym, reprezentowanie Zamawiającego przy kontaktach ze wskazanymi kontrahentami w zakresie tematyki technicznej, konserwacyjnej, itp.</w:t>
      </w:r>
    </w:p>
    <w:p w14:paraId="30C0C7B4" w14:textId="0EDD36DC" w:rsidR="00CD7827" w:rsidRPr="00CD7827" w:rsidRDefault="00CD7827" w:rsidP="00CD7827">
      <w:pPr>
        <w:autoSpaceDE w:val="0"/>
        <w:autoSpaceDN w:val="0"/>
        <w:adjustRightInd w:val="0"/>
        <w:spacing w:after="0" w:line="240" w:lineRule="auto"/>
        <w:jc w:val="both"/>
        <w:rPr>
          <w:rFonts w:asciiTheme="minorHAnsi" w:eastAsia="Times New Roman" w:hAnsiTheme="minorHAnsi" w:cstheme="minorHAnsi"/>
          <w:color w:val="222222"/>
          <w:sz w:val="20"/>
          <w:szCs w:val="20"/>
        </w:rPr>
      </w:pPr>
      <w:r w:rsidRPr="00CD7827">
        <w:rPr>
          <w:rFonts w:asciiTheme="minorHAnsi" w:hAnsiTheme="minorHAnsi" w:cstheme="minorHAnsi"/>
          <w:sz w:val="20"/>
          <w:szCs w:val="20"/>
        </w:rPr>
        <w:t>Zamawiający, wymaga aby wszelkie prace fizyczne bezpośrednio związane z wykonaniem wszystkich usług objętych zamówieniem wskazane i opisane  w ust. 3, były wykonywane przez osoby zatrudnione przez wykonawcę na podstawie umowy o pracę przez cały okres realizacji zamówienia</w:t>
      </w:r>
      <w:r w:rsidR="00B844C4">
        <w:rPr>
          <w:rFonts w:asciiTheme="minorHAnsi" w:hAnsiTheme="minorHAnsi" w:cstheme="minorHAnsi"/>
          <w:sz w:val="20"/>
          <w:szCs w:val="20"/>
        </w:rPr>
        <w:t xml:space="preserve"> w ramach umowy.</w:t>
      </w:r>
    </w:p>
    <w:p w14:paraId="402286AA" w14:textId="47C1B456" w:rsidR="00CD7827" w:rsidRPr="00CD7827" w:rsidRDefault="00CD7827" w:rsidP="00CD7827">
      <w:pPr>
        <w:pStyle w:val="Akapitzlist"/>
        <w:ind w:left="352"/>
        <w:jc w:val="both"/>
        <w:rPr>
          <w:rFonts w:asciiTheme="minorHAnsi" w:hAnsiTheme="minorHAnsi" w:cstheme="minorHAnsi"/>
          <w:sz w:val="20"/>
          <w:szCs w:val="20"/>
        </w:rPr>
      </w:pPr>
    </w:p>
    <w:bookmarkEnd w:id="3"/>
    <w:p w14:paraId="6A549AEB" w14:textId="1125CD2B" w:rsidR="00CD7827" w:rsidRPr="00CD7827" w:rsidRDefault="00CD7827" w:rsidP="00CD7827">
      <w:pPr>
        <w:tabs>
          <w:tab w:val="left" w:pos="709"/>
        </w:tabs>
        <w:autoSpaceDE w:val="0"/>
        <w:autoSpaceDN w:val="0"/>
        <w:adjustRightInd w:val="0"/>
        <w:spacing w:after="0" w:line="240" w:lineRule="auto"/>
        <w:rPr>
          <w:rFonts w:asciiTheme="minorHAnsi" w:hAnsiTheme="minorHAnsi" w:cstheme="minorHAnsi"/>
          <w:b/>
          <w:sz w:val="20"/>
          <w:szCs w:val="20"/>
        </w:rPr>
      </w:pPr>
      <w:r w:rsidRPr="00CD7827">
        <w:rPr>
          <w:rFonts w:asciiTheme="minorHAnsi" w:hAnsiTheme="minorHAnsi" w:cstheme="minorHAnsi"/>
          <w:b/>
          <w:sz w:val="20"/>
          <w:szCs w:val="20"/>
        </w:rPr>
        <w:t xml:space="preserve">Gwarancja: </w:t>
      </w:r>
      <w:r w:rsidRPr="00CD7827">
        <w:rPr>
          <w:rFonts w:asciiTheme="minorHAnsi" w:hAnsiTheme="minorHAnsi" w:cstheme="minorHAnsi"/>
          <w:sz w:val="20"/>
          <w:szCs w:val="20"/>
        </w:rPr>
        <w:t>min. 12 miesięcy na materiały zastosowane do wykonania usługi</w:t>
      </w:r>
      <w:r w:rsidR="00FA3B0A">
        <w:rPr>
          <w:rFonts w:asciiTheme="minorHAnsi" w:hAnsiTheme="minorHAnsi" w:cstheme="minorHAnsi"/>
          <w:sz w:val="20"/>
          <w:szCs w:val="20"/>
        </w:rPr>
        <w:t>.</w:t>
      </w:r>
    </w:p>
    <w:p w14:paraId="4AC82407" w14:textId="2F41C507" w:rsidR="00CD7827" w:rsidRPr="00CD7827" w:rsidRDefault="00CD7827" w:rsidP="00CD7827">
      <w:pPr>
        <w:tabs>
          <w:tab w:val="left" w:pos="709"/>
        </w:tabs>
        <w:autoSpaceDE w:val="0"/>
        <w:autoSpaceDN w:val="0"/>
        <w:adjustRightInd w:val="0"/>
        <w:spacing w:after="0" w:line="240" w:lineRule="auto"/>
        <w:rPr>
          <w:rFonts w:asciiTheme="minorHAnsi" w:hAnsiTheme="minorHAnsi" w:cstheme="minorHAnsi"/>
          <w:sz w:val="20"/>
          <w:szCs w:val="20"/>
        </w:rPr>
      </w:pPr>
      <w:r w:rsidRPr="00CD7827">
        <w:rPr>
          <w:rFonts w:asciiTheme="minorHAnsi" w:hAnsiTheme="minorHAnsi" w:cstheme="minorHAnsi"/>
          <w:b/>
          <w:sz w:val="20"/>
          <w:szCs w:val="20"/>
        </w:rPr>
        <w:t xml:space="preserve">Termin realizacji zamówienia: </w:t>
      </w:r>
      <w:r w:rsidRPr="00CD7827">
        <w:rPr>
          <w:rFonts w:asciiTheme="minorHAnsi" w:hAnsiTheme="minorHAnsi" w:cstheme="minorHAnsi"/>
          <w:sz w:val="20"/>
          <w:szCs w:val="20"/>
        </w:rPr>
        <w:t xml:space="preserve">usługa </w:t>
      </w:r>
      <w:r w:rsidR="0027765C">
        <w:rPr>
          <w:rFonts w:asciiTheme="minorHAnsi" w:hAnsiTheme="minorHAnsi" w:cstheme="minorHAnsi"/>
          <w:sz w:val="20"/>
          <w:szCs w:val="20"/>
        </w:rPr>
        <w:t xml:space="preserve">wykonywana </w:t>
      </w:r>
      <w:r w:rsidRPr="00CD7827">
        <w:rPr>
          <w:rFonts w:asciiTheme="minorHAnsi" w:hAnsiTheme="minorHAnsi" w:cstheme="minorHAnsi"/>
          <w:sz w:val="20"/>
          <w:szCs w:val="20"/>
        </w:rPr>
        <w:t xml:space="preserve">przez 12 miesięcy od </w:t>
      </w:r>
      <w:r w:rsidR="008E15B9">
        <w:rPr>
          <w:rFonts w:asciiTheme="minorHAnsi" w:hAnsiTheme="minorHAnsi" w:cstheme="minorHAnsi"/>
          <w:sz w:val="20"/>
          <w:szCs w:val="20"/>
        </w:rPr>
        <w:t>16 marca 2026 r.</w:t>
      </w:r>
    </w:p>
    <w:p w14:paraId="1739736D" w14:textId="120DD818" w:rsidR="00220AE3" w:rsidRDefault="00220AE3" w:rsidP="00291A85">
      <w:pPr>
        <w:spacing w:after="0" w:line="240" w:lineRule="auto"/>
        <w:jc w:val="both"/>
        <w:rPr>
          <w:rFonts w:asciiTheme="minorHAnsi" w:eastAsia="Batang" w:hAnsiTheme="minorHAnsi" w:cstheme="minorHAnsi"/>
          <w:sz w:val="20"/>
          <w:szCs w:val="20"/>
        </w:rPr>
      </w:pPr>
    </w:p>
    <w:p w14:paraId="625EF4A3" w14:textId="764C5A79" w:rsidR="009A1273" w:rsidRDefault="009A1273" w:rsidP="00284B49">
      <w:pPr>
        <w:spacing w:after="100" w:line="276" w:lineRule="auto"/>
        <w:jc w:val="both"/>
        <w:rPr>
          <w:rFonts w:asciiTheme="minorHAnsi" w:eastAsia="Arial" w:hAnsiTheme="minorHAnsi" w:cstheme="minorHAnsi"/>
          <w:b/>
          <w:sz w:val="20"/>
          <w:szCs w:val="20"/>
        </w:rPr>
      </w:pPr>
      <w:r w:rsidRPr="009A1273">
        <w:rPr>
          <w:rFonts w:asciiTheme="minorHAnsi" w:eastAsia="Arial" w:hAnsiTheme="minorHAnsi" w:cstheme="minorHAnsi"/>
          <w:b/>
          <w:sz w:val="20"/>
          <w:szCs w:val="20"/>
        </w:rPr>
        <w:t xml:space="preserve">II. Warunki udziału w postępowaniu </w:t>
      </w:r>
    </w:p>
    <w:p w14:paraId="3657580C" w14:textId="1A6406C9" w:rsidR="00750C6A" w:rsidRPr="00B12F87" w:rsidRDefault="00750C6A" w:rsidP="00B12F87">
      <w:pPr>
        <w:pStyle w:val="Akapitzlist"/>
        <w:numPr>
          <w:ilvl w:val="3"/>
          <w:numId w:val="46"/>
        </w:numPr>
        <w:tabs>
          <w:tab w:val="clear" w:pos="2880"/>
        </w:tabs>
        <w:spacing w:after="0" w:line="240" w:lineRule="auto"/>
        <w:ind w:left="284" w:hanging="284"/>
        <w:jc w:val="both"/>
        <w:rPr>
          <w:rFonts w:asciiTheme="minorHAnsi" w:hAnsiTheme="minorHAnsi" w:cstheme="minorHAnsi"/>
          <w:b/>
          <w:sz w:val="20"/>
          <w:szCs w:val="20"/>
        </w:rPr>
      </w:pPr>
      <w:r w:rsidRPr="00B12F87">
        <w:rPr>
          <w:rFonts w:asciiTheme="minorHAnsi" w:hAnsiTheme="minorHAnsi" w:cstheme="minorHAnsi"/>
          <w:sz w:val="20"/>
          <w:szCs w:val="20"/>
        </w:rPr>
        <w:t>O udzielenie zamówienia mogą się ubiegać Wykonawcy, którzy spełniają warunki udziału w postępowaniu w zakresie</w:t>
      </w:r>
      <w:r w:rsidRPr="00B12F87">
        <w:rPr>
          <w:rFonts w:asciiTheme="minorHAnsi" w:hAnsiTheme="minorHAnsi" w:cstheme="minorHAnsi"/>
          <w:b/>
          <w:sz w:val="20"/>
          <w:szCs w:val="20"/>
        </w:rPr>
        <w:t>:</w:t>
      </w:r>
    </w:p>
    <w:p w14:paraId="4FD99309" w14:textId="77777777" w:rsidR="00750C6A" w:rsidRPr="00B12F87" w:rsidRDefault="00750C6A" w:rsidP="00B12F87">
      <w:pPr>
        <w:numPr>
          <w:ilvl w:val="0"/>
          <w:numId w:val="48"/>
        </w:numPr>
        <w:spacing w:after="0" w:line="240" w:lineRule="auto"/>
        <w:ind w:left="567" w:hanging="283"/>
        <w:jc w:val="both"/>
        <w:rPr>
          <w:rFonts w:asciiTheme="minorHAnsi" w:hAnsiTheme="minorHAnsi" w:cstheme="minorHAnsi"/>
          <w:sz w:val="20"/>
          <w:szCs w:val="20"/>
        </w:rPr>
      </w:pPr>
      <w:r w:rsidRPr="00B12F87">
        <w:rPr>
          <w:rFonts w:asciiTheme="minorHAnsi" w:hAnsiTheme="minorHAnsi" w:cstheme="minorHAnsi"/>
          <w:sz w:val="20"/>
          <w:szCs w:val="20"/>
        </w:rPr>
        <w:t xml:space="preserve">sytuacji ekonomicznej lub finansowej; </w:t>
      </w:r>
    </w:p>
    <w:p w14:paraId="68EA8F77" w14:textId="77777777" w:rsidR="00750C6A" w:rsidRPr="00B12F87" w:rsidRDefault="00750C6A" w:rsidP="00B12F87">
      <w:pPr>
        <w:ind w:left="284"/>
        <w:jc w:val="both"/>
        <w:rPr>
          <w:rFonts w:asciiTheme="minorHAnsi" w:hAnsiTheme="minorHAnsi" w:cstheme="minorHAnsi"/>
          <w:sz w:val="20"/>
          <w:szCs w:val="20"/>
        </w:rPr>
      </w:pPr>
      <w:r w:rsidRPr="00B12F87">
        <w:rPr>
          <w:rFonts w:asciiTheme="minorHAnsi" w:hAnsiTheme="minorHAnsi" w:cstheme="minorHAnsi"/>
          <w:sz w:val="20"/>
          <w:szCs w:val="20"/>
        </w:rPr>
        <w:t xml:space="preserve">Wykonawca spełni warunek, jeżeli wykaże, że </w:t>
      </w:r>
      <w:bookmarkStart w:id="4" w:name="_Hlk222852618"/>
      <w:r w:rsidRPr="00B12F87">
        <w:rPr>
          <w:rFonts w:asciiTheme="minorHAnsi" w:hAnsiTheme="minorHAnsi" w:cstheme="minorHAnsi"/>
          <w:sz w:val="20"/>
          <w:szCs w:val="20"/>
        </w:rPr>
        <w:t xml:space="preserve">jest ubezpieczony od odpowiedzialności cywilnej w zakresie prowadzonej działalności związanej z przedmiotem zamówienia na sumę gwarancyjną  nie niższą niż 100 000,00 zł. </w:t>
      </w:r>
    </w:p>
    <w:bookmarkEnd w:id="4"/>
    <w:p w14:paraId="098EC836" w14:textId="77777777" w:rsidR="00750C6A" w:rsidRPr="00B12F87" w:rsidRDefault="00750C6A" w:rsidP="00B12F87">
      <w:pPr>
        <w:numPr>
          <w:ilvl w:val="0"/>
          <w:numId w:val="48"/>
        </w:numPr>
        <w:spacing w:after="0" w:line="240" w:lineRule="auto"/>
        <w:ind w:left="567" w:hanging="283"/>
        <w:jc w:val="both"/>
        <w:rPr>
          <w:rFonts w:asciiTheme="minorHAnsi" w:hAnsiTheme="minorHAnsi" w:cstheme="minorHAnsi"/>
          <w:sz w:val="20"/>
          <w:szCs w:val="20"/>
        </w:rPr>
      </w:pPr>
      <w:r w:rsidRPr="00B12F87">
        <w:rPr>
          <w:rFonts w:asciiTheme="minorHAnsi" w:hAnsiTheme="minorHAnsi" w:cstheme="minorHAnsi"/>
          <w:sz w:val="20"/>
          <w:szCs w:val="20"/>
        </w:rPr>
        <w:t>zdolności technicznej lub zawodowej,</w:t>
      </w:r>
    </w:p>
    <w:p w14:paraId="2BE7A15B" w14:textId="76920E31" w:rsidR="00750C6A" w:rsidRPr="00064946" w:rsidRDefault="00750C6A" w:rsidP="00B12F87">
      <w:pPr>
        <w:ind w:left="284"/>
        <w:jc w:val="both"/>
        <w:rPr>
          <w:rFonts w:asciiTheme="minorHAnsi" w:hAnsiTheme="minorHAnsi" w:cstheme="minorHAnsi"/>
          <w:sz w:val="20"/>
          <w:szCs w:val="20"/>
        </w:rPr>
      </w:pPr>
      <w:r w:rsidRPr="00B12F87">
        <w:rPr>
          <w:rFonts w:asciiTheme="minorHAnsi" w:hAnsiTheme="minorHAnsi" w:cstheme="minorHAnsi"/>
          <w:sz w:val="20"/>
          <w:szCs w:val="20"/>
        </w:rPr>
        <w:t>Wykonawca spełni warunek, jeżeli wykaże, że:</w:t>
      </w:r>
      <w:r w:rsidR="00B12F87" w:rsidRPr="00B12F87">
        <w:rPr>
          <w:rFonts w:asciiTheme="minorHAnsi" w:hAnsiTheme="minorHAnsi" w:cstheme="minorHAnsi"/>
          <w:sz w:val="20"/>
          <w:szCs w:val="20"/>
        </w:rPr>
        <w:t xml:space="preserve"> </w:t>
      </w:r>
      <w:r w:rsidRPr="00B12F87">
        <w:rPr>
          <w:rFonts w:asciiTheme="minorHAnsi" w:hAnsiTheme="minorHAnsi" w:cstheme="minorHAnsi"/>
          <w:sz w:val="20"/>
          <w:szCs w:val="20"/>
        </w:rPr>
        <w:t xml:space="preserve">należycie wykonał, w okresie ostatnich trzech lat przed upływem terminu składania ofert, a jeżeli okres prowadzenia działalności jest krótszy – w tym okresie, </w:t>
      </w:r>
      <w:bookmarkStart w:id="5" w:name="_Hlk222852931"/>
      <w:r w:rsidRPr="00B12F87">
        <w:rPr>
          <w:rFonts w:asciiTheme="minorHAnsi" w:hAnsiTheme="minorHAnsi" w:cstheme="minorHAnsi"/>
          <w:sz w:val="20"/>
          <w:szCs w:val="20"/>
        </w:rPr>
        <w:t xml:space="preserve">co najmniej 2 usługi konserwacyjne instalacji sanitarnych  w budynkach  użyteczności publicznej, każda za kwotę nie mniejszą niż 100 000,00 PLN brutto, </w:t>
      </w:r>
      <w:r w:rsidRPr="00064946">
        <w:rPr>
          <w:rFonts w:asciiTheme="minorHAnsi" w:hAnsiTheme="minorHAnsi" w:cstheme="minorHAnsi"/>
          <w:sz w:val="20"/>
          <w:szCs w:val="20"/>
        </w:rPr>
        <w:t>przedstawienie dowodów, określających, czy usługi te zostały wykonane należycie, w szczególności informacji o tym czy usługi były wykonywane  zgodnie z przepisami i prawidłowo ukończone</w:t>
      </w:r>
      <w:bookmarkEnd w:id="5"/>
      <w:r w:rsidR="00AE1511">
        <w:rPr>
          <w:rFonts w:asciiTheme="minorHAnsi" w:hAnsiTheme="minorHAnsi" w:cstheme="minorHAnsi"/>
          <w:sz w:val="20"/>
          <w:szCs w:val="20"/>
        </w:rPr>
        <w:t xml:space="preserve"> – załącznik nr 3.</w:t>
      </w:r>
    </w:p>
    <w:p w14:paraId="7025ED28" w14:textId="77777777" w:rsidR="00750C6A" w:rsidRPr="00064946" w:rsidRDefault="00750C6A" w:rsidP="00B12F87">
      <w:pPr>
        <w:jc w:val="both"/>
        <w:rPr>
          <w:rFonts w:asciiTheme="minorHAnsi" w:hAnsiTheme="minorHAnsi" w:cstheme="minorHAnsi"/>
          <w:sz w:val="20"/>
          <w:szCs w:val="20"/>
        </w:rPr>
      </w:pPr>
      <w:r w:rsidRPr="00064946">
        <w:rPr>
          <w:rFonts w:asciiTheme="minorHAnsi" w:hAnsiTheme="minorHAnsi" w:cstheme="minorHAns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7A081435" w14:textId="77777777" w:rsidR="00750C6A" w:rsidRPr="00064946" w:rsidRDefault="00750C6A" w:rsidP="00B12F87">
      <w:pPr>
        <w:jc w:val="both"/>
        <w:rPr>
          <w:rFonts w:asciiTheme="minorHAnsi" w:hAnsiTheme="minorHAnsi" w:cstheme="minorHAnsi"/>
          <w:sz w:val="20"/>
          <w:szCs w:val="20"/>
        </w:rPr>
      </w:pPr>
      <w:r w:rsidRPr="00064946">
        <w:rPr>
          <w:rFonts w:asciiTheme="minorHAnsi" w:hAnsiTheme="minorHAnsi" w:cstheme="minorHAns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D22835F" w14:textId="3A0C3302" w:rsidR="00B12F87" w:rsidRPr="00064946" w:rsidRDefault="00B12F87" w:rsidP="00B12F87">
      <w:pPr>
        <w:pStyle w:val="Akapitzlist"/>
        <w:numPr>
          <w:ilvl w:val="3"/>
          <w:numId w:val="46"/>
        </w:numPr>
        <w:tabs>
          <w:tab w:val="clear" w:pos="2880"/>
        </w:tabs>
        <w:spacing w:after="0" w:line="240" w:lineRule="auto"/>
        <w:ind w:left="284" w:hanging="284"/>
        <w:jc w:val="both"/>
        <w:rPr>
          <w:rFonts w:asciiTheme="minorHAnsi" w:hAnsiTheme="minorHAnsi" w:cstheme="minorHAnsi"/>
          <w:sz w:val="20"/>
          <w:szCs w:val="20"/>
        </w:rPr>
      </w:pPr>
      <w:r w:rsidRPr="00064946">
        <w:rPr>
          <w:rFonts w:asciiTheme="minorHAnsi" w:hAnsiTheme="minorHAnsi" w:cstheme="minorHAnsi"/>
          <w:sz w:val="20"/>
          <w:szCs w:val="20"/>
        </w:rPr>
        <w:t>O udzielenie zamówienia mogą ubiegać się Wykonawcy, którzy  spełniają warunki</w:t>
      </w:r>
      <w:r w:rsidRPr="00064946">
        <w:rPr>
          <w:rFonts w:asciiTheme="minorHAnsi" w:hAnsiTheme="minorHAnsi" w:cstheme="minorHAnsi"/>
          <w:bCs/>
          <w:sz w:val="20"/>
          <w:szCs w:val="20"/>
        </w:rPr>
        <w:t xml:space="preserve"> udziału w postępowaniu w zakresie posiadania</w:t>
      </w:r>
      <w:r w:rsidR="00897606">
        <w:rPr>
          <w:rFonts w:asciiTheme="minorHAnsi" w:hAnsiTheme="minorHAnsi" w:cstheme="minorHAnsi"/>
          <w:bCs/>
          <w:sz w:val="20"/>
          <w:szCs w:val="20"/>
        </w:rPr>
        <w:t xml:space="preserve"> (załącznik nr 4 do zapytania ofertowego)</w:t>
      </w:r>
      <w:r w:rsidR="00897606">
        <w:rPr>
          <w:rFonts w:asciiTheme="minorHAnsi" w:hAnsiTheme="minorHAnsi" w:cstheme="minorHAnsi"/>
          <w:sz w:val="20"/>
          <w:szCs w:val="20"/>
        </w:rPr>
        <w:t>:</w:t>
      </w:r>
    </w:p>
    <w:p w14:paraId="6016D1C4"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Uprawnień budowlanych w branży instalacyjno-inżynieryjnej oraz przynależność do Izby Inżynierów Budownictwa.</w:t>
      </w:r>
    </w:p>
    <w:p w14:paraId="667A2896"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Uprawnienia do eksploatacji urządzeń grupy 1 – D i E.</w:t>
      </w:r>
    </w:p>
    <w:p w14:paraId="77740145"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Uprawnienia do eksploatacji urządzeń grupy 2 – D i E.</w:t>
      </w:r>
    </w:p>
    <w:p w14:paraId="38619ACB"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Uprawnienia (certyfikat dla przedsiębiorców) F-gazy.</w:t>
      </w:r>
    </w:p>
    <w:p w14:paraId="137C38C9"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Certyfikat znajomości urządzeń dla ciepłownictwa firmy DANFOSS.</w:t>
      </w:r>
    </w:p>
    <w:p w14:paraId="1F9B4519"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Certyfikat metody równoważenia hydraulicznego instalacji HVAC.</w:t>
      </w:r>
    </w:p>
    <w:p w14:paraId="22B68DE6"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lastRenderedPageBreak/>
        <w:t>Znajomość zagadnień techniki pompowej w instalacjach grzewczych, chłodniczych i klimatyzacyjnych firmy WILO, projektowanie tych układów – potwierdzona stosownym szkoleniem.</w:t>
      </w:r>
    </w:p>
    <w:p w14:paraId="506E84C6"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Znajomość zagadnień techniki pompowej urządzeń Firmy GRUNDFOS potwierdzona oświadczeniem o posiadaniu wiedzy w zakresie diagnostyki i serwisowania.</w:t>
      </w:r>
    </w:p>
    <w:p w14:paraId="3AE88010" w14:textId="77777777" w:rsidR="00B12F87" w:rsidRPr="00064946" w:rsidRDefault="00B12F87" w:rsidP="00B12F87">
      <w:pPr>
        <w:numPr>
          <w:ilvl w:val="0"/>
          <w:numId w:val="49"/>
        </w:num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Doświadczenie w pracy z regulatorami firmy SAMSON (umiejętność konfigurowania i parametryzowania regulatorów typ TROVIS) – potwierdzona stosownym dokumentem</w:t>
      </w:r>
    </w:p>
    <w:p w14:paraId="0485C161" w14:textId="77777777" w:rsidR="00B12F87" w:rsidRPr="00064946" w:rsidRDefault="00B12F87" w:rsidP="00B12F87">
      <w:pPr>
        <w:spacing w:after="0" w:line="240" w:lineRule="auto"/>
        <w:ind w:left="720"/>
        <w:jc w:val="both"/>
        <w:rPr>
          <w:rFonts w:asciiTheme="minorHAnsi" w:hAnsiTheme="minorHAnsi" w:cstheme="minorHAnsi"/>
          <w:sz w:val="20"/>
          <w:szCs w:val="20"/>
        </w:rPr>
      </w:pPr>
    </w:p>
    <w:p w14:paraId="1A58585E" w14:textId="77777777" w:rsidR="00B12F87" w:rsidRPr="00064946" w:rsidRDefault="00B12F87" w:rsidP="00B12F87">
      <w:pPr>
        <w:spacing w:after="0" w:line="240" w:lineRule="auto"/>
        <w:jc w:val="both"/>
        <w:rPr>
          <w:rFonts w:asciiTheme="minorHAnsi" w:hAnsiTheme="minorHAnsi" w:cstheme="minorHAnsi"/>
          <w:sz w:val="20"/>
          <w:szCs w:val="20"/>
        </w:rPr>
      </w:pPr>
      <w:r w:rsidRPr="00064946">
        <w:rPr>
          <w:rFonts w:asciiTheme="minorHAnsi" w:hAnsiTheme="minorHAnsi" w:cstheme="minorHAnsi"/>
          <w:sz w:val="20"/>
          <w:szCs w:val="20"/>
        </w:rPr>
        <w:t>Instytut posiada urządzenia wymienionych powyżej FIRM  i konieczne jest posiadanie  znajomości z obsługą i naprawą urządzeń potwierdzonych dokumentami.</w:t>
      </w:r>
    </w:p>
    <w:p w14:paraId="4A42D57B" w14:textId="50E3AAAB" w:rsidR="00B12F87" w:rsidRPr="00064946" w:rsidRDefault="00B12F87" w:rsidP="00064946">
      <w:pPr>
        <w:jc w:val="both"/>
        <w:rPr>
          <w:rFonts w:asciiTheme="minorHAnsi" w:hAnsiTheme="minorHAnsi" w:cstheme="minorHAnsi"/>
          <w:sz w:val="20"/>
          <w:szCs w:val="20"/>
        </w:rPr>
      </w:pPr>
      <w:r w:rsidRPr="00064946">
        <w:rPr>
          <w:rFonts w:asciiTheme="minorHAnsi" w:hAnsiTheme="minorHAnsi" w:cstheme="minorHAnsi"/>
          <w:sz w:val="20"/>
          <w:szCs w:val="20"/>
        </w:rPr>
        <w:t>Brak uprawnień posiadanych  przez konserwatorów generuje dodatkowe koszty związane z koniecznością wezwań serwisów Firmowych poza umową konserwacyjną.</w:t>
      </w:r>
    </w:p>
    <w:p w14:paraId="0104A688" w14:textId="48CE0335" w:rsidR="00B12F87" w:rsidRPr="00064946" w:rsidRDefault="00B12F87" w:rsidP="00064946">
      <w:pPr>
        <w:pStyle w:val="Akapitzlist"/>
        <w:ind w:left="0"/>
        <w:contextualSpacing w:val="0"/>
        <w:jc w:val="both"/>
        <w:rPr>
          <w:rFonts w:asciiTheme="minorHAnsi" w:hAnsiTheme="minorHAnsi" w:cstheme="minorHAnsi"/>
          <w:sz w:val="20"/>
          <w:szCs w:val="20"/>
        </w:rPr>
      </w:pPr>
      <w:r w:rsidRPr="00064946">
        <w:rPr>
          <w:rFonts w:asciiTheme="minorHAnsi" w:hAnsiTheme="minorHAnsi" w:cstheme="minorHAnsi"/>
          <w:sz w:val="20"/>
          <w:szCs w:val="20"/>
        </w:rPr>
        <w:t>Poniżej zestawienie (lista)  zamontowanych pomp w instalacjach budynków Instytutu na które konieczne jest oświadczenie o znajomości obsługi i dokumenty odbytego szkolenia.</w:t>
      </w:r>
    </w:p>
    <w:tbl>
      <w:tblPr>
        <w:tblpPr w:leftFromText="141" w:rightFromText="141" w:vertAnchor="text" w:horzAnchor="page" w:tblpX="2746" w:tblpY="14"/>
        <w:tblW w:w="6308" w:type="dxa"/>
        <w:tblLayout w:type="fixed"/>
        <w:tblCellMar>
          <w:left w:w="70" w:type="dxa"/>
          <w:right w:w="70" w:type="dxa"/>
        </w:tblCellMar>
        <w:tblLook w:val="04A0" w:firstRow="1" w:lastRow="0" w:firstColumn="1" w:lastColumn="0" w:noHBand="0" w:noVBand="1"/>
      </w:tblPr>
      <w:tblGrid>
        <w:gridCol w:w="279"/>
        <w:gridCol w:w="5403"/>
        <w:gridCol w:w="616"/>
        <w:gridCol w:w="10"/>
      </w:tblGrid>
      <w:tr w:rsidR="00064946" w:rsidRPr="00FA5C29" w14:paraId="75010CEE" w14:textId="77777777" w:rsidTr="00064946">
        <w:trPr>
          <w:trHeight w:val="267"/>
        </w:trPr>
        <w:tc>
          <w:tcPr>
            <w:tcW w:w="6308" w:type="dxa"/>
            <w:gridSpan w:val="4"/>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5309CED" w14:textId="77777777" w:rsidR="00064946" w:rsidRPr="00064946" w:rsidRDefault="00064946" w:rsidP="00D01736">
            <w:pPr>
              <w:jc w:val="center"/>
              <w:rPr>
                <w:rFonts w:asciiTheme="minorHAnsi" w:hAnsiTheme="minorHAnsi" w:cstheme="minorHAnsi"/>
                <w:sz w:val="20"/>
                <w:szCs w:val="20"/>
              </w:rPr>
            </w:pPr>
            <w:r w:rsidRPr="00064946">
              <w:rPr>
                <w:rFonts w:asciiTheme="minorHAnsi" w:hAnsiTheme="minorHAnsi" w:cstheme="minorHAnsi"/>
                <w:sz w:val="20"/>
                <w:szCs w:val="20"/>
              </w:rPr>
              <w:t>Zestawienie pomp Firmy GRUNDFOS</w:t>
            </w:r>
          </w:p>
        </w:tc>
      </w:tr>
      <w:tr w:rsidR="00064946" w:rsidRPr="00FA5C29" w14:paraId="2CDB762E"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445A08B0"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1</w:t>
            </w:r>
          </w:p>
        </w:tc>
        <w:tc>
          <w:tcPr>
            <w:tcW w:w="5403" w:type="dxa"/>
            <w:tcBorders>
              <w:top w:val="nil"/>
              <w:left w:val="nil"/>
              <w:bottom w:val="single" w:sz="4" w:space="0" w:color="auto"/>
              <w:right w:val="single" w:sz="4" w:space="0" w:color="auto"/>
            </w:tcBorders>
            <w:shd w:val="clear" w:color="auto" w:fill="auto"/>
            <w:noWrap/>
            <w:vAlign w:val="bottom"/>
            <w:hideMark/>
          </w:tcPr>
          <w:p w14:paraId="4D0C1616"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Pompownie podnoszące ciśnienie - woda zimna</w:t>
            </w:r>
          </w:p>
        </w:tc>
        <w:tc>
          <w:tcPr>
            <w:tcW w:w="616" w:type="dxa"/>
            <w:tcBorders>
              <w:top w:val="nil"/>
              <w:left w:val="nil"/>
              <w:bottom w:val="single" w:sz="4" w:space="0" w:color="auto"/>
              <w:right w:val="single" w:sz="4" w:space="0" w:color="auto"/>
            </w:tcBorders>
            <w:shd w:val="clear" w:color="auto" w:fill="auto"/>
            <w:noWrap/>
            <w:vAlign w:val="bottom"/>
            <w:hideMark/>
          </w:tcPr>
          <w:p w14:paraId="63B83523"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6</w:t>
            </w:r>
          </w:p>
        </w:tc>
      </w:tr>
      <w:tr w:rsidR="00064946" w:rsidRPr="00FA5C29" w14:paraId="2D34CC75"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7A517CDA"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2</w:t>
            </w:r>
          </w:p>
        </w:tc>
        <w:tc>
          <w:tcPr>
            <w:tcW w:w="5403" w:type="dxa"/>
            <w:tcBorders>
              <w:top w:val="nil"/>
              <w:left w:val="nil"/>
              <w:bottom w:val="single" w:sz="4" w:space="0" w:color="auto"/>
              <w:right w:val="single" w:sz="4" w:space="0" w:color="auto"/>
            </w:tcBorders>
            <w:shd w:val="clear" w:color="auto" w:fill="auto"/>
            <w:noWrap/>
            <w:vAlign w:val="bottom"/>
            <w:hideMark/>
          </w:tcPr>
          <w:p w14:paraId="232FB59A"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 xml:space="preserve">Pompownie instalacja </w:t>
            </w:r>
            <w:proofErr w:type="spellStart"/>
            <w:r w:rsidRPr="00064946">
              <w:rPr>
                <w:rFonts w:asciiTheme="minorHAnsi" w:hAnsiTheme="minorHAnsi" w:cstheme="minorHAnsi"/>
                <w:color w:val="000000"/>
                <w:sz w:val="20"/>
                <w:szCs w:val="20"/>
              </w:rPr>
              <w:t>P.Poż</w:t>
            </w:r>
            <w:proofErr w:type="spellEnd"/>
          </w:p>
        </w:tc>
        <w:tc>
          <w:tcPr>
            <w:tcW w:w="616" w:type="dxa"/>
            <w:tcBorders>
              <w:top w:val="nil"/>
              <w:left w:val="nil"/>
              <w:bottom w:val="single" w:sz="4" w:space="0" w:color="auto"/>
              <w:right w:val="single" w:sz="4" w:space="0" w:color="auto"/>
            </w:tcBorders>
            <w:shd w:val="clear" w:color="auto" w:fill="auto"/>
            <w:noWrap/>
            <w:vAlign w:val="bottom"/>
            <w:hideMark/>
          </w:tcPr>
          <w:p w14:paraId="785698E7"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2</w:t>
            </w:r>
          </w:p>
        </w:tc>
      </w:tr>
      <w:tr w:rsidR="00064946" w:rsidRPr="00FA5C29" w14:paraId="3589B0D0"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5D9465C4"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3</w:t>
            </w:r>
          </w:p>
        </w:tc>
        <w:tc>
          <w:tcPr>
            <w:tcW w:w="5403" w:type="dxa"/>
            <w:tcBorders>
              <w:top w:val="nil"/>
              <w:left w:val="nil"/>
              <w:bottom w:val="single" w:sz="4" w:space="0" w:color="auto"/>
              <w:right w:val="single" w:sz="4" w:space="0" w:color="auto"/>
            </w:tcBorders>
            <w:shd w:val="clear" w:color="auto" w:fill="auto"/>
            <w:noWrap/>
            <w:vAlign w:val="bottom"/>
            <w:hideMark/>
          </w:tcPr>
          <w:p w14:paraId="2110F210"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Pompa studni głębinowej</w:t>
            </w:r>
          </w:p>
        </w:tc>
        <w:tc>
          <w:tcPr>
            <w:tcW w:w="616" w:type="dxa"/>
            <w:tcBorders>
              <w:top w:val="nil"/>
              <w:left w:val="nil"/>
              <w:bottom w:val="single" w:sz="4" w:space="0" w:color="auto"/>
              <w:right w:val="single" w:sz="4" w:space="0" w:color="auto"/>
            </w:tcBorders>
            <w:shd w:val="clear" w:color="auto" w:fill="auto"/>
            <w:noWrap/>
            <w:vAlign w:val="bottom"/>
            <w:hideMark/>
          </w:tcPr>
          <w:p w14:paraId="22230BD5"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1</w:t>
            </w:r>
          </w:p>
        </w:tc>
      </w:tr>
      <w:tr w:rsidR="00064946" w:rsidRPr="00FA5C29" w14:paraId="720BE396"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7E50EB82"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4</w:t>
            </w:r>
          </w:p>
        </w:tc>
        <w:tc>
          <w:tcPr>
            <w:tcW w:w="5403" w:type="dxa"/>
            <w:tcBorders>
              <w:top w:val="nil"/>
              <w:left w:val="nil"/>
              <w:bottom w:val="single" w:sz="4" w:space="0" w:color="auto"/>
              <w:right w:val="single" w:sz="4" w:space="0" w:color="auto"/>
            </w:tcBorders>
            <w:shd w:val="clear" w:color="auto" w:fill="auto"/>
            <w:noWrap/>
            <w:vAlign w:val="bottom"/>
            <w:hideMark/>
          </w:tcPr>
          <w:p w14:paraId="0167D32A"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Pompy obiegowe węzeł budynek główny CO, CT, CW</w:t>
            </w:r>
          </w:p>
        </w:tc>
        <w:tc>
          <w:tcPr>
            <w:tcW w:w="616" w:type="dxa"/>
            <w:tcBorders>
              <w:top w:val="nil"/>
              <w:left w:val="nil"/>
              <w:bottom w:val="single" w:sz="4" w:space="0" w:color="auto"/>
              <w:right w:val="single" w:sz="4" w:space="0" w:color="auto"/>
            </w:tcBorders>
            <w:shd w:val="clear" w:color="auto" w:fill="auto"/>
            <w:noWrap/>
            <w:vAlign w:val="bottom"/>
            <w:hideMark/>
          </w:tcPr>
          <w:p w14:paraId="071CAC55"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5</w:t>
            </w:r>
          </w:p>
        </w:tc>
      </w:tr>
      <w:tr w:rsidR="00064946" w:rsidRPr="00FA5C29" w14:paraId="213229C8"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4D26EB5D"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5</w:t>
            </w:r>
          </w:p>
        </w:tc>
        <w:tc>
          <w:tcPr>
            <w:tcW w:w="5403" w:type="dxa"/>
            <w:tcBorders>
              <w:top w:val="nil"/>
              <w:left w:val="nil"/>
              <w:bottom w:val="single" w:sz="4" w:space="0" w:color="auto"/>
              <w:right w:val="single" w:sz="4" w:space="0" w:color="auto"/>
            </w:tcBorders>
            <w:shd w:val="clear" w:color="auto" w:fill="auto"/>
            <w:noWrap/>
            <w:vAlign w:val="bottom"/>
            <w:hideMark/>
          </w:tcPr>
          <w:p w14:paraId="69202660"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 xml:space="preserve">Pompy obiegowe węzeł budynek główny </w:t>
            </w:r>
            <w:proofErr w:type="spellStart"/>
            <w:r w:rsidRPr="00064946">
              <w:rPr>
                <w:rFonts w:asciiTheme="minorHAnsi" w:hAnsiTheme="minorHAnsi" w:cstheme="minorHAnsi"/>
                <w:color w:val="000000"/>
                <w:sz w:val="20"/>
                <w:szCs w:val="20"/>
              </w:rPr>
              <w:t>Solary</w:t>
            </w:r>
            <w:proofErr w:type="spellEnd"/>
          </w:p>
        </w:tc>
        <w:tc>
          <w:tcPr>
            <w:tcW w:w="616" w:type="dxa"/>
            <w:tcBorders>
              <w:top w:val="nil"/>
              <w:left w:val="nil"/>
              <w:bottom w:val="single" w:sz="4" w:space="0" w:color="auto"/>
              <w:right w:val="single" w:sz="4" w:space="0" w:color="auto"/>
            </w:tcBorders>
            <w:shd w:val="clear" w:color="auto" w:fill="auto"/>
            <w:noWrap/>
            <w:vAlign w:val="bottom"/>
            <w:hideMark/>
          </w:tcPr>
          <w:p w14:paraId="116D17AE"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2</w:t>
            </w:r>
          </w:p>
        </w:tc>
      </w:tr>
      <w:tr w:rsidR="00064946" w:rsidRPr="00FA5C29" w14:paraId="3FAA7B3D"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1C79A0A5"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6</w:t>
            </w:r>
          </w:p>
        </w:tc>
        <w:tc>
          <w:tcPr>
            <w:tcW w:w="5403" w:type="dxa"/>
            <w:tcBorders>
              <w:top w:val="nil"/>
              <w:left w:val="nil"/>
              <w:bottom w:val="single" w:sz="4" w:space="0" w:color="auto"/>
              <w:right w:val="single" w:sz="4" w:space="0" w:color="auto"/>
            </w:tcBorders>
            <w:shd w:val="clear" w:color="auto" w:fill="auto"/>
            <w:noWrap/>
            <w:vAlign w:val="bottom"/>
            <w:hideMark/>
          </w:tcPr>
          <w:p w14:paraId="01149C42"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Pompy obiegowe węzeł Zwierzętarnia CO, CT ,CW</w:t>
            </w:r>
          </w:p>
        </w:tc>
        <w:tc>
          <w:tcPr>
            <w:tcW w:w="616" w:type="dxa"/>
            <w:tcBorders>
              <w:top w:val="nil"/>
              <w:left w:val="nil"/>
              <w:bottom w:val="single" w:sz="4" w:space="0" w:color="auto"/>
              <w:right w:val="single" w:sz="4" w:space="0" w:color="auto"/>
            </w:tcBorders>
            <w:shd w:val="clear" w:color="auto" w:fill="auto"/>
            <w:noWrap/>
            <w:vAlign w:val="bottom"/>
            <w:hideMark/>
          </w:tcPr>
          <w:p w14:paraId="0EBB39F1"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7</w:t>
            </w:r>
          </w:p>
        </w:tc>
      </w:tr>
      <w:tr w:rsidR="00064946" w:rsidRPr="00FA5C29" w14:paraId="6B7E4874"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14:paraId="0A46AA58"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7</w:t>
            </w:r>
          </w:p>
        </w:tc>
        <w:tc>
          <w:tcPr>
            <w:tcW w:w="5403" w:type="dxa"/>
            <w:tcBorders>
              <w:top w:val="nil"/>
              <w:left w:val="nil"/>
              <w:bottom w:val="single" w:sz="4" w:space="0" w:color="auto"/>
              <w:right w:val="single" w:sz="4" w:space="0" w:color="auto"/>
            </w:tcBorders>
            <w:shd w:val="clear" w:color="auto" w:fill="auto"/>
            <w:noWrap/>
            <w:vAlign w:val="bottom"/>
            <w:hideMark/>
          </w:tcPr>
          <w:p w14:paraId="54019F39"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 xml:space="preserve">Pompy obiegowe węzeł </w:t>
            </w:r>
            <w:proofErr w:type="spellStart"/>
            <w:r w:rsidRPr="00064946">
              <w:rPr>
                <w:rFonts w:asciiTheme="minorHAnsi" w:hAnsiTheme="minorHAnsi" w:cstheme="minorHAnsi"/>
                <w:color w:val="000000"/>
                <w:sz w:val="20"/>
                <w:szCs w:val="20"/>
              </w:rPr>
              <w:t>zwierzetarnia</w:t>
            </w:r>
            <w:proofErr w:type="spellEnd"/>
            <w:r w:rsidRPr="00064946">
              <w:rPr>
                <w:rFonts w:asciiTheme="minorHAnsi" w:hAnsiTheme="minorHAnsi" w:cstheme="minorHAnsi"/>
                <w:color w:val="000000"/>
                <w:sz w:val="20"/>
                <w:szCs w:val="20"/>
              </w:rPr>
              <w:t xml:space="preserve"> </w:t>
            </w:r>
            <w:proofErr w:type="spellStart"/>
            <w:r w:rsidRPr="00064946">
              <w:rPr>
                <w:rFonts w:asciiTheme="minorHAnsi" w:hAnsiTheme="minorHAnsi" w:cstheme="minorHAnsi"/>
                <w:color w:val="000000"/>
                <w:sz w:val="20"/>
                <w:szCs w:val="20"/>
              </w:rPr>
              <w:t>Solary</w:t>
            </w:r>
            <w:proofErr w:type="spellEnd"/>
          </w:p>
        </w:tc>
        <w:tc>
          <w:tcPr>
            <w:tcW w:w="616" w:type="dxa"/>
            <w:tcBorders>
              <w:top w:val="nil"/>
              <w:left w:val="nil"/>
              <w:bottom w:val="single" w:sz="4" w:space="0" w:color="auto"/>
              <w:right w:val="single" w:sz="4" w:space="0" w:color="auto"/>
            </w:tcBorders>
            <w:shd w:val="clear" w:color="auto" w:fill="auto"/>
            <w:noWrap/>
            <w:vAlign w:val="bottom"/>
            <w:hideMark/>
          </w:tcPr>
          <w:p w14:paraId="5D4642D2"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2</w:t>
            </w:r>
          </w:p>
        </w:tc>
      </w:tr>
      <w:tr w:rsidR="00064946" w:rsidRPr="00FA5C29" w14:paraId="092EED74"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000000" w:fill="FFC000"/>
            <w:noWrap/>
            <w:vAlign w:val="bottom"/>
            <w:hideMark/>
          </w:tcPr>
          <w:p w14:paraId="66AE85FF"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 </w:t>
            </w:r>
          </w:p>
        </w:tc>
        <w:tc>
          <w:tcPr>
            <w:tcW w:w="5403" w:type="dxa"/>
            <w:tcBorders>
              <w:top w:val="nil"/>
              <w:left w:val="nil"/>
              <w:bottom w:val="single" w:sz="4" w:space="0" w:color="auto"/>
              <w:right w:val="single" w:sz="4" w:space="0" w:color="auto"/>
            </w:tcBorders>
            <w:shd w:val="clear" w:color="000000" w:fill="FFC000"/>
            <w:noWrap/>
            <w:vAlign w:val="bottom"/>
            <w:hideMark/>
          </w:tcPr>
          <w:p w14:paraId="50576B37"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Razem Pompy GRUNDFOS</w:t>
            </w:r>
          </w:p>
        </w:tc>
        <w:tc>
          <w:tcPr>
            <w:tcW w:w="616" w:type="dxa"/>
            <w:tcBorders>
              <w:top w:val="nil"/>
              <w:left w:val="nil"/>
              <w:bottom w:val="single" w:sz="4" w:space="0" w:color="auto"/>
              <w:right w:val="single" w:sz="4" w:space="0" w:color="auto"/>
            </w:tcBorders>
            <w:shd w:val="clear" w:color="000000" w:fill="FFC000"/>
            <w:noWrap/>
            <w:vAlign w:val="bottom"/>
            <w:hideMark/>
          </w:tcPr>
          <w:p w14:paraId="44B9062E"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25</w:t>
            </w:r>
          </w:p>
        </w:tc>
      </w:tr>
    </w:tbl>
    <w:p w14:paraId="4297BB3D" w14:textId="4979129C" w:rsidR="00F0459A" w:rsidRDefault="00F0459A" w:rsidP="00687FB6">
      <w:pPr>
        <w:ind w:right="-1"/>
        <w:jc w:val="both"/>
        <w:rPr>
          <w:rFonts w:asciiTheme="minorHAnsi" w:eastAsia="Batang" w:hAnsiTheme="minorHAnsi" w:cstheme="minorHAnsi"/>
          <w:b/>
          <w:bCs/>
          <w:sz w:val="20"/>
          <w:szCs w:val="20"/>
        </w:rPr>
      </w:pPr>
    </w:p>
    <w:p w14:paraId="44CBBFDE" w14:textId="578C6F47" w:rsidR="00064946" w:rsidRDefault="00064946" w:rsidP="00687FB6">
      <w:pPr>
        <w:ind w:right="-1"/>
        <w:jc w:val="both"/>
        <w:rPr>
          <w:rFonts w:asciiTheme="minorHAnsi" w:eastAsia="Batang" w:hAnsiTheme="minorHAnsi" w:cstheme="minorHAnsi"/>
          <w:b/>
          <w:bCs/>
          <w:sz w:val="20"/>
          <w:szCs w:val="20"/>
        </w:rPr>
      </w:pPr>
    </w:p>
    <w:p w14:paraId="4195E982" w14:textId="2F2BFD97" w:rsidR="00064946" w:rsidRDefault="00064946" w:rsidP="00687FB6">
      <w:pPr>
        <w:ind w:right="-1"/>
        <w:jc w:val="both"/>
        <w:rPr>
          <w:rFonts w:asciiTheme="minorHAnsi" w:eastAsia="Batang" w:hAnsiTheme="minorHAnsi" w:cstheme="minorHAnsi"/>
          <w:b/>
          <w:bCs/>
          <w:sz w:val="20"/>
          <w:szCs w:val="20"/>
        </w:rPr>
      </w:pPr>
    </w:p>
    <w:p w14:paraId="45AC49C5" w14:textId="7D96E214" w:rsidR="00064946" w:rsidRDefault="00064946" w:rsidP="00687FB6">
      <w:pPr>
        <w:ind w:right="-1"/>
        <w:jc w:val="both"/>
        <w:rPr>
          <w:rFonts w:asciiTheme="minorHAnsi" w:eastAsia="Batang" w:hAnsiTheme="minorHAnsi" w:cstheme="minorHAnsi"/>
          <w:b/>
          <w:bCs/>
          <w:sz w:val="20"/>
          <w:szCs w:val="20"/>
        </w:rPr>
      </w:pPr>
    </w:p>
    <w:p w14:paraId="206C1F77" w14:textId="6EFFD7FE" w:rsidR="00064946" w:rsidRDefault="00064946" w:rsidP="00687FB6">
      <w:pPr>
        <w:ind w:right="-1"/>
        <w:jc w:val="both"/>
        <w:rPr>
          <w:rFonts w:asciiTheme="minorHAnsi" w:eastAsia="Batang" w:hAnsiTheme="minorHAnsi" w:cstheme="minorHAnsi"/>
          <w:b/>
          <w:bCs/>
          <w:sz w:val="20"/>
          <w:szCs w:val="20"/>
        </w:rPr>
      </w:pPr>
    </w:p>
    <w:p w14:paraId="680E1B37" w14:textId="0036F536" w:rsidR="00064946" w:rsidRDefault="00064946" w:rsidP="00687FB6">
      <w:pPr>
        <w:ind w:right="-1"/>
        <w:jc w:val="both"/>
        <w:rPr>
          <w:rFonts w:asciiTheme="minorHAnsi" w:eastAsia="Batang" w:hAnsiTheme="minorHAnsi" w:cstheme="minorHAnsi"/>
          <w:b/>
          <w:bCs/>
          <w:sz w:val="20"/>
          <w:szCs w:val="20"/>
        </w:rPr>
      </w:pPr>
    </w:p>
    <w:p w14:paraId="5769BF21" w14:textId="0ED63CC5" w:rsidR="00064946" w:rsidRDefault="00064946" w:rsidP="00687FB6">
      <w:pPr>
        <w:ind w:right="-1"/>
        <w:jc w:val="both"/>
        <w:rPr>
          <w:rFonts w:asciiTheme="minorHAnsi" w:eastAsia="Batang" w:hAnsiTheme="minorHAnsi" w:cstheme="minorHAnsi"/>
          <w:b/>
          <w:bCs/>
          <w:sz w:val="20"/>
          <w:szCs w:val="20"/>
        </w:rPr>
      </w:pPr>
    </w:p>
    <w:p w14:paraId="4BE60305" w14:textId="520EAC29" w:rsidR="00064946" w:rsidRDefault="00064946" w:rsidP="00687FB6">
      <w:pPr>
        <w:ind w:right="-1"/>
        <w:jc w:val="both"/>
        <w:rPr>
          <w:rFonts w:asciiTheme="minorHAnsi" w:eastAsia="Batang" w:hAnsiTheme="minorHAnsi" w:cstheme="minorHAnsi"/>
          <w:b/>
          <w:bCs/>
          <w:sz w:val="20"/>
          <w:szCs w:val="20"/>
        </w:rPr>
      </w:pPr>
    </w:p>
    <w:p w14:paraId="17EF7677" w14:textId="58A07757" w:rsidR="00064946" w:rsidRDefault="00064946" w:rsidP="00687FB6">
      <w:pPr>
        <w:ind w:right="-1"/>
        <w:jc w:val="both"/>
        <w:rPr>
          <w:rFonts w:asciiTheme="minorHAnsi" w:eastAsia="Batang" w:hAnsiTheme="minorHAnsi" w:cstheme="minorHAnsi"/>
          <w:b/>
          <w:bCs/>
          <w:sz w:val="20"/>
          <w:szCs w:val="20"/>
        </w:rPr>
      </w:pPr>
    </w:p>
    <w:p w14:paraId="1F0F22B8" w14:textId="22B3A5B7" w:rsidR="00064946" w:rsidRDefault="00064946" w:rsidP="00687FB6">
      <w:pPr>
        <w:ind w:right="-1"/>
        <w:jc w:val="both"/>
        <w:rPr>
          <w:rFonts w:asciiTheme="minorHAnsi" w:eastAsia="Batang" w:hAnsiTheme="minorHAnsi" w:cstheme="minorHAnsi"/>
          <w:b/>
          <w:bCs/>
          <w:sz w:val="20"/>
          <w:szCs w:val="20"/>
        </w:rPr>
      </w:pPr>
    </w:p>
    <w:tbl>
      <w:tblPr>
        <w:tblpPr w:leftFromText="141" w:rightFromText="141" w:vertAnchor="text" w:horzAnchor="page" w:tblpX="2746" w:tblpY="14"/>
        <w:tblW w:w="6308" w:type="dxa"/>
        <w:tblLayout w:type="fixed"/>
        <w:tblCellMar>
          <w:left w:w="70" w:type="dxa"/>
          <w:right w:w="70" w:type="dxa"/>
        </w:tblCellMar>
        <w:tblLook w:val="04A0" w:firstRow="1" w:lastRow="0" w:firstColumn="1" w:lastColumn="0" w:noHBand="0" w:noVBand="1"/>
      </w:tblPr>
      <w:tblGrid>
        <w:gridCol w:w="279"/>
        <w:gridCol w:w="5403"/>
        <w:gridCol w:w="616"/>
        <w:gridCol w:w="10"/>
      </w:tblGrid>
      <w:tr w:rsidR="00064946" w:rsidRPr="00FA5C29" w14:paraId="6DF3AB57" w14:textId="77777777" w:rsidTr="00064946">
        <w:trPr>
          <w:trHeight w:val="267"/>
        </w:trPr>
        <w:tc>
          <w:tcPr>
            <w:tcW w:w="6308" w:type="dxa"/>
            <w:gridSpan w:val="4"/>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4A80C7A"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Zestawienie pomp Firmy WILO</w:t>
            </w:r>
          </w:p>
        </w:tc>
      </w:tr>
      <w:tr w:rsidR="00064946" w:rsidRPr="00FA5C29" w14:paraId="1F3B22F9"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38010EBC" w14:textId="30427165"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1</w:t>
            </w:r>
          </w:p>
        </w:tc>
        <w:tc>
          <w:tcPr>
            <w:tcW w:w="5403" w:type="dxa"/>
            <w:tcBorders>
              <w:top w:val="nil"/>
              <w:left w:val="nil"/>
              <w:bottom w:val="single" w:sz="4" w:space="0" w:color="auto"/>
              <w:right w:val="single" w:sz="4" w:space="0" w:color="auto"/>
            </w:tcBorders>
            <w:shd w:val="clear" w:color="auto" w:fill="auto"/>
            <w:noWrap/>
            <w:vAlign w:val="bottom"/>
            <w:hideMark/>
          </w:tcPr>
          <w:p w14:paraId="1B9F0BF4"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Bud. CN A pompy instalacji wentylacji -piwnica</w:t>
            </w:r>
          </w:p>
        </w:tc>
        <w:tc>
          <w:tcPr>
            <w:tcW w:w="616" w:type="dxa"/>
            <w:tcBorders>
              <w:top w:val="nil"/>
              <w:left w:val="nil"/>
              <w:bottom w:val="single" w:sz="4" w:space="0" w:color="auto"/>
              <w:right w:val="single" w:sz="4" w:space="0" w:color="auto"/>
            </w:tcBorders>
            <w:shd w:val="clear" w:color="auto" w:fill="auto"/>
            <w:noWrap/>
            <w:vAlign w:val="bottom"/>
            <w:hideMark/>
          </w:tcPr>
          <w:p w14:paraId="3F9A5852"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4</w:t>
            </w:r>
          </w:p>
        </w:tc>
      </w:tr>
      <w:tr w:rsidR="00064946" w:rsidRPr="00FA5C29" w14:paraId="4DE61673"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3AB9747D"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2</w:t>
            </w:r>
          </w:p>
        </w:tc>
        <w:tc>
          <w:tcPr>
            <w:tcW w:w="5403" w:type="dxa"/>
            <w:tcBorders>
              <w:top w:val="nil"/>
              <w:left w:val="nil"/>
              <w:bottom w:val="single" w:sz="4" w:space="0" w:color="auto"/>
              <w:right w:val="single" w:sz="4" w:space="0" w:color="auto"/>
            </w:tcBorders>
            <w:shd w:val="clear" w:color="auto" w:fill="auto"/>
            <w:noWrap/>
            <w:vAlign w:val="bottom"/>
            <w:hideMark/>
          </w:tcPr>
          <w:p w14:paraId="77B6A491"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Bud. CN A pompy instalacji wentylacji -poddasze</w:t>
            </w:r>
          </w:p>
        </w:tc>
        <w:tc>
          <w:tcPr>
            <w:tcW w:w="616" w:type="dxa"/>
            <w:tcBorders>
              <w:top w:val="nil"/>
              <w:left w:val="nil"/>
              <w:bottom w:val="single" w:sz="4" w:space="0" w:color="auto"/>
              <w:right w:val="single" w:sz="4" w:space="0" w:color="auto"/>
            </w:tcBorders>
            <w:shd w:val="clear" w:color="auto" w:fill="auto"/>
            <w:noWrap/>
            <w:vAlign w:val="bottom"/>
            <w:hideMark/>
          </w:tcPr>
          <w:p w14:paraId="34D4419E"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8</w:t>
            </w:r>
          </w:p>
        </w:tc>
      </w:tr>
      <w:tr w:rsidR="00064946" w:rsidRPr="00FA5C29" w14:paraId="6C51A39A"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0EF821A2"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3</w:t>
            </w:r>
          </w:p>
        </w:tc>
        <w:tc>
          <w:tcPr>
            <w:tcW w:w="5403" w:type="dxa"/>
            <w:tcBorders>
              <w:top w:val="nil"/>
              <w:left w:val="nil"/>
              <w:bottom w:val="single" w:sz="4" w:space="0" w:color="auto"/>
              <w:right w:val="single" w:sz="4" w:space="0" w:color="auto"/>
            </w:tcBorders>
            <w:shd w:val="clear" w:color="auto" w:fill="auto"/>
            <w:noWrap/>
            <w:vAlign w:val="bottom"/>
            <w:hideMark/>
          </w:tcPr>
          <w:p w14:paraId="602EEDE2"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Bud. CN A pompy instalacji wentylacji -</w:t>
            </w:r>
            <w:proofErr w:type="spellStart"/>
            <w:r w:rsidRPr="00064946">
              <w:rPr>
                <w:rFonts w:asciiTheme="minorHAnsi" w:hAnsiTheme="minorHAnsi" w:cstheme="minorHAnsi"/>
                <w:color w:val="000000"/>
                <w:sz w:val="20"/>
                <w:szCs w:val="20"/>
              </w:rPr>
              <w:t>podwęzeł</w:t>
            </w:r>
            <w:proofErr w:type="spellEnd"/>
          </w:p>
        </w:tc>
        <w:tc>
          <w:tcPr>
            <w:tcW w:w="616" w:type="dxa"/>
            <w:tcBorders>
              <w:top w:val="nil"/>
              <w:left w:val="nil"/>
              <w:bottom w:val="single" w:sz="4" w:space="0" w:color="auto"/>
              <w:right w:val="single" w:sz="4" w:space="0" w:color="auto"/>
            </w:tcBorders>
            <w:shd w:val="clear" w:color="auto" w:fill="auto"/>
            <w:noWrap/>
            <w:vAlign w:val="bottom"/>
            <w:hideMark/>
          </w:tcPr>
          <w:p w14:paraId="0368F37D"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3</w:t>
            </w:r>
          </w:p>
        </w:tc>
      </w:tr>
      <w:tr w:rsidR="00064946" w:rsidRPr="00FA5C29" w14:paraId="7057AFC4"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2FE36B2"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4</w:t>
            </w:r>
          </w:p>
        </w:tc>
        <w:tc>
          <w:tcPr>
            <w:tcW w:w="5403" w:type="dxa"/>
            <w:tcBorders>
              <w:top w:val="nil"/>
              <w:left w:val="nil"/>
              <w:bottom w:val="single" w:sz="4" w:space="0" w:color="auto"/>
              <w:right w:val="single" w:sz="4" w:space="0" w:color="auto"/>
            </w:tcBorders>
            <w:shd w:val="clear" w:color="auto" w:fill="auto"/>
            <w:noWrap/>
            <w:vAlign w:val="bottom"/>
            <w:hideMark/>
          </w:tcPr>
          <w:p w14:paraId="3D8505EF"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Bud. CN B pompy instalacji wentylacji – piwnica</w:t>
            </w:r>
          </w:p>
        </w:tc>
        <w:tc>
          <w:tcPr>
            <w:tcW w:w="616" w:type="dxa"/>
            <w:tcBorders>
              <w:top w:val="nil"/>
              <w:left w:val="nil"/>
              <w:bottom w:val="single" w:sz="4" w:space="0" w:color="auto"/>
              <w:right w:val="single" w:sz="4" w:space="0" w:color="auto"/>
            </w:tcBorders>
            <w:shd w:val="clear" w:color="auto" w:fill="auto"/>
            <w:noWrap/>
            <w:vAlign w:val="bottom"/>
            <w:hideMark/>
          </w:tcPr>
          <w:p w14:paraId="33416F4D"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7</w:t>
            </w:r>
          </w:p>
        </w:tc>
      </w:tr>
      <w:tr w:rsidR="00064946" w:rsidRPr="00FA5C29" w14:paraId="757209B1"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6EFEE763"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5</w:t>
            </w:r>
          </w:p>
        </w:tc>
        <w:tc>
          <w:tcPr>
            <w:tcW w:w="5403" w:type="dxa"/>
            <w:tcBorders>
              <w:top w:val="nil"/>
              <w:left w:val="nil"/>
              <w:bottom w:val="single" w:sz="4" w:space="0" w:color="auto"/>
              <w:right w:val="single" w:sz="4" w:space="0" w:color="auto"/>
            </w:tcBorders>
            <w:shd w:val="clear" w:color="auto" w:fill="auto"/>
            <w:noWrap/>
            <w:vAlign w:val="bottom"/>
            <w:hideMark/>
          </w:tcPr>
          <w:p w14:paraId="43FFC477"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Bud. CN B pompy instalacji wentylacji – poddasze</w:t>
            </w:r>
          </w:p>
        </w:tc>
        <w:tc>
          <w:tcPr>
            <w:tcW w:w="616" w:type="dxa"/>
            <w:tcBorders>
              <w:top w:val="nil"/>
              <w:left w:val="nil"/>
              <w:bottom w:val="single" w:sz="4" w:space="0" w:color="auto"/>
              <w:right w:val="single" w:sz="4" w:space="0" w:color="auto"/>
            </w:tcBorders>
            <w:shd w:val="clear" w:color="auto" w:fill="auto"/>
            <w:noWrap/>
            <w:vAlign w:val="bottom"/>
            <w:hideMark/>
          </w:tcPr>
          <w:p w14:paraId="4620DAAD"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10</w:t>
            </w:r>
          </w:p>
        </w:tc>
      </w:tr>
      <w:tr w:rsidR="00064946" w:rsidRPr="00FA5C29" w14:paraId="1A54890A"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32EACC41"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6</w:t>
            </w:r>
          </w:p>
        </w:tc>
        <w:tc>
          <w:tcPr>
            <w:tcW w:w="5403" w:type="dxa"/>
            <w:tcBorders>
              <w:top w:val="nil"/>
              <w:left w:val="nil"/>
              <w:bottom w:val="single" w:sz="4" w:space="0" w:color="auto"/>
              <w:right w:val="single" w:sz="4" w:space="0" w:color="auto"/>
            </w:tcBorders>
            <w:shd w:val="clear" w:color="auto" w:fill="auto"/>
            <w:noWrap/>
            <w:vAlign w:val="bottom"/>
            <w:hideMark/>
          </w:tcPr>
          <w:p w14:paraId="74AAA450"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 xml:space="preserve">Bud. CN B pompy instalacji wentylacji – </w:t>
            </w:r>
            <w:proofErr w:type="spellStart"/>
            <w:r w:rsidRPr="00064946">
              <w:rPr>
                <w:rFonts w:asciiTheme="minorHAnsi" w:hAnsiTheme="minorHAnsi" w:cstheme="minorHAnsi"/>
                <w:color w:val="000000"/>
                <w:sz w:val="20"/>
                <w:szCs w:val="20"/>
              </w:rPr>
              <w:t>podwęzeł</w:t>
            </w:r>
            <w:proofErr w:type="spellEnd"/>
          </w:p>
        </w:tc>
        <w:tc>
          <w:tcPr>
            <w:tcW w:w="616" w:type="dxa"/>
            <w:tcBorders>
              <w:top w:val="nil"/>
              <w:left w:val="nil"/>
              <w:bottom w:val="single" w:sz="4" w:space="0" w:color="auto"/>
              <w:right w:val="single" w:sz="4" w:space="0" w:color="auto"/>
            </w:tcBorders>
            <w:shd w:val="clear" w:color="auto" w:fill="auto"/>
            <w:noWrap/>
            <w:vAlign w:val="bottom"/>
            <w:hideMark/>
          </w:tcPr>
          <w:p w14:paraId="516E94F0"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2</w:t>
            </w:r>
          </w:p>
        </w:tc>
      </w:tr>
      <w:tr w:rsidR="00064946" w:rsidRPr="00FA5C29" w14:paraId="4F312F5F"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381A13E8"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7</w:t>
            </w:r>
          </w:p>
        </w:tc>
        <w:tc>
          <w:tcPr>
            <w:tcW w:w="5403" w:type="dxa"/>
            <w:tcBorders>
              <w:top w:val="nil"/>
              <w:left w:val="nil"/>
              <w:bottom w:val="single" w:sz="4" w:space="0" w:color="auto"/>
              <w:right w:val="single" w:sz="4" w:space="0" w:color="auto"/>
            </w:tcBorders>
            <w:shd w:val="clear" w:color="auto" w:fill="auto"/>
            <w:noWrap/>
            <w:vAlign w:val="bottom"/>
            <w:hideMark/>
          </w:tcPr>
          <w:p w14:paraId="5B7A8BDD"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Węzeł główny pompy obiegowe</w:t>
            </w:r>
          </w:p>
        </w:tc>
        <w:tc>
          <w:tcPr>
            <w:tcW w:w="616" w:type="dxa"/>
            <w:tcBorders>
              <w:top w:val="nil"/>
              <w:left w:val="nil"/>
              <w:bottom w:val="single" w:sz="4" w:space="0" w:color="auto"/>
              <w:right w:val="single" w:sz="4" w:space="0" w:color="auto"/>
            </w:tcBorders>
            <w:shd w:val="clear" w:color="auto" w:fill="auto"/>
            <w:noWrap/>
            <w:vAlign w:val="bottom"/>
            <w:hideMark/>
          </w:tcPr>
          <w:p w14:paraId="07547C4C"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3</w:t>
            </w:r>
          </w:p>
        </w:tc>
      </w:tr>
      <w:tr w:rsidR="00064946" w:rsidRPr="00FA5C29" w14:paraId="4959C62C" w14:textId="77777777" w:rsidTr="00064946">
        <w:trPr>
          <w:gridAfter w:val="1"/>
          <w:wAfter w:w="10" w:type="dxa"/>
          <w:trHeight w:val="26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CF33F75"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8</w:t>
            </w:r>
          </w:p>
        </w:tc>
        <w:tc>
          <w:tcPr>
            <w:tcW w:w="5403" w:type="dxa"/>
            <w:tcBorders>
              <w:top w:val="nil"/>
              <w:left w:val="nil"/>
              <w:bottom w:val="single" w:sz="4" w:space="0" w:color="auto"/>
              <w:right w:val="single" w:sz="4" w:space="0" w:color="auto"/>
            </w:tcBorders>
            <w:shd w:val="clear" w:color="auto" w:fill="auto"/>
            <w:noWrap/>
            <w:vAlign w:val="bottom"/>
            <w:hideMark/>
          </w:tcPr>
          <w:p w14:paraId="0AD62D38"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Centrale klimatyzacyjne na dachu Zwierzętarni</w:t>
            </w:r>
          </w:p>
        </w:tc>
        <w:tc>
          <w:tcPr>
            <w:tcW w:w="616" w:type="dxa"/>
            <w:tcBorders>
              <w:top w:val="nil"/>
              <w:left w:val="nil"/>
              <w:bottom w:val="single" w:sz="4" w:space="0" w:color="auto"/>
              <w:right w:val="single" w:sz="4" w:space="0" w:color="auto"/>
            </w:tcBorders>
            <w:shd w:val="clear" w:color="auto" w:fill="auto"/>
            <w:noWrap/>
            <w:vAlign w:val="bottom"/>
            <w:hideMark/>
          </w:tcPr>
          <w:p w14:paraId="55917C48"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4</w:t>
            </w:r>
          </w:p>
        </w:tc>
      </w:tr>
      <w:tr w:rsidR="00064946" w:rsidRPr="00FA5C29" w14:paraId="29B59C1B" w14:textId="77777777" w:rsidTr="00064946">
        <w:trPr>
          <w:gridAfter w:val="1"/>
          <w:wAfter w:w="10" w:type="dxa"/>
          <w:trHeight w:val="363"/>
        </w:trPr>
        <w:tc>
          <w:tcPr>
            <w:tcW w:w="279" w:type="dxa"/>
            <w:tcBorders>
              <w:top w:val="nil"/>
              <w:left w:val="single" w:sz="4" w:space="0" w:color="auto"/>
              <w:bottom w:val="nil"/>
              <w:right w:val="single" w:sz="4" w:space="0" w:color="auto"/>
            </w:tcBorders>
            <w:shd w:val="clear" w:color="000000" w:fill="FFC000"/>
            <w:noWrap/>
            <w:vAlign w:val="bottom"/>
            <w:hideMark/>
          </w:tcPr>
          <w:p w14:paraId="14147508"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 </w:t>
            </w:r>
          </w:p>
        </w:tc>
        <w:tc>
          <w:tcPr>
            <w:tcW w:w="5403" w:type="dxa"/>
            <w:tcBorders>
              <w:top w:val="nil"/>
              <w:left w:val="nil"/>
              <w:bottom w:val="nil"/>
              <w:right w:val="single" w:sz="4" w:space="0" w:color="auto"/>
            </w:tcBorders>
            <w:shd w:val="clear" w:color="000000" w:fill="FFC000"/>
            <w:noWrap/>
            <w:vAlign w:val="bottom"/>
            <w:hideMark/>
          </w:tcPr>
          <w:p w14:paraId="6FDA6EB9" w14:textId="77777777" w:rsidR="00064946" w:rsidRPr="00064946" w:rsidRDefault="00064946" w:rsidP="00D01736">
            <w:pPr>
              <w:rPr>
                <w:rFonts w:asciiTheme="minorHAnsi" w:hAnsiTheme="minorHAnsi" w:cstheme="minorHAnsi"/>
                <w:color w:val="000000"/>
                <w:sz w:val="20"/>
                <w:szCs w:val="20"/>
              </w:rPr>
            </w:pPr>
            <w:r w:rsidRPr="00064946">
              <w:rPr>
                <w:rFonts w:asciiTheme="minorHAnsi" w:hAnsiTheme="minorHAnsi" w:cstheme="minorHAnsi"/>
                <w:color w:val="000000"/>
                <w:sz w:val="20"/>
                <w:szCs w:val="20"/>
              </w:rPr>
              <w:t>Pazem pompy WILO</w:t>
            </w:r>
          </w:p>
        </w:tc>
        <w:tc>
          <w:tcPr>
            <w:tcW w:w="616" w:type="dxa"/>
            <w:tcBorders>
              <w:top w:val="nil"/>
              <w:left w:val="nil"/>
              <w:bottom w:val="nil"/>
              <w:right w:val="single" w:sz="4" w:space="0" w:color="auto"/>
            </w:tcBorders>
            <w:shd w:val="clear" w:color="000000" w:fill="FFC000"/>
            <w:noWrap/>
            <w:vAlign w:val="bottom"/>
            <w:hideMark/>
          </w:tcPr>
          <w:p w14:paraId="29D69F9A" w14:textId="77777777" w:rsidR="00064946" w:rsidRPr="00064946" w:rsidRDefault="00064946" w:rsidP="00D01736">
            <w:pPr>
              <w:jc w:val="center"/>
              <w:rPr>
                <w:rFonts w:asciiTheme="minorHAnsi" w:hAnsiTheme="minorHAnsi" w:cstheme="minorHAnsi"/>
                <w:color w:val="000000"/>
                <w:sz w:val="20"/>
                <w:szCs w:val="20"/>
              </w:rPr>
            </w:pPr>
            <w:r w:rsidRPr="00064946">
              <w:rPr>
                <w:rFonts w:asciiTheme="minorHAnsi" w:hAnsiTheme="minorHAnsi" w:cstheme="minorHAnsi"/>
                <w:color w:val="000000"/>
                <w:sz w:val="20"/>
                <w:szCs w:val="20"/>
              </w:rPr>
              <w:t>41</w:t>
            </w:r>
          </w:p>
        </w:tc>
      </w:tr>
    </w:tbl>
    <w:p w14:paraId="60E93226" w14:textId="6D35BF62" w:rsidR="00064946" w:rsidRDefault="00064946" w:rsidP="00687FB6">
      <w:pPr>
        <w:ind w:right="-1"/>
        <w:jc w:val="both"/>
        <w:rPr>
          <w:rFonts w:asciiTheme="minorHAnsi" w:eastAsia="Batang" w:hAnsiTheme="minorHAnsi" w:cstheme="minorHAnsi"/>
          <w:b/>
          <w:bCs/>
          <w:sz w:val="20"/>
          <w:szCs w:val="20"/>
        </w:rPr>
      </w:pPr>
    </w:p>
    <w:p w14:paraId="41FBFBCD" w14:textId="632745A7" w:rsidR="00064946" w:rsidRDefault="00064946" w:rsidP="00064946">
      <w:pPr>
        <w:tabs>
          <w:tab w:val="left" w:pos="2085"/>
        </w:tabs>
        <w:ind w:right="-1"/>
        <w:jc w:val="both"/>
        <w:rPr>
          <w:rFonts w:asciiTheme="minorHAnsi" w:eastAsia="Batang" w:hAnsiTheme="minorHAnsi" w:cstheme="minorHAnsi"/>
          <w:b/>
          <w:bCs/>
          <w:sz w:val="20"/>
          <w:szCs w:val="20"/>
        </w:rPr>
      </w:pPr>
      <w:r>
        <w:rPr>
          <w:rFonts w:asciiTheme="minorHAnsi" w:eastAsia="Batang" w:hAnsiTheme="minorHAnsi" w:cstheme="minorHAnsi"/>
          <w:b/>
          <w:bCs/>
          <w:sz w:val="20"/>
          <w:szCs w:val="20"/>
        </w:rPr>
        <w:tab/>
      </w:r>
    </w:p>
    <w:p w14:paraId="0DE26A30" w14:textId="42105B86" w:rsidR="00064946" w:rsidRDefault="00064946" w:rsidP="00687FB6">
      <w:pPr>
        <w:ind w:right="-1"/>
        <w:jc w:val="both"/>
        <w:rPr>
          <w:rFonts w:asciiTheme="minorHAnsi" w:eastAsia="Batang" w:hAnsiTheme="minorHAnsi" w:cstheme="minorHAnsi"/>
          <w:b/>
          <w:bCs/>
          <w:sz w:val="20"/>
          <w:szCs w:val="20"/>
        </w:rPr>
      </w:pPr>
    </w:p>
    <w:p w14:paraId="08940457" w14:textId="31773D39" w:rsidR="00064946" w:rsidRDefault="00064946" w:rsidP="00687FB6">
      <w:pPr>
        <w:ind w:right="-1"/>
        <w:jc w:val="both"/>
        <w:rPr>
          <w:rFonts w:asciiTheme="minorHAnsi" w:eastAsia="Batang" w:hAnsiTheme="minorHAnsi" w:cstheme="minorHAnsi"/>
          <w:b/>
          <w:bCs/>
          <w:sz w:val="20"/>
          <w:szCs w:val="20"/>
        </w:rPr>
      </w:pPr>
    </w:p>
    <w:p w14:paraId="46746F5A" w14:textId="7BE099A5" w:rsidR="00064946" w:rsidRDefault="00064946" w:rsidP="00687FB6">
      <w:pPr>
        <w:ind w:right="-1"/>
        <w:jc w:val="both"/>
        <w:rPr>
          <w:rFonts w:asciiTheme="minorHAnsi" w:eastAsia="Batang" w:hAnsiTheme="minorHAnsi" w:cstheme="minorHAnsi"/>
          <w:b/>
          <w:bCs/>
          <w:sz w:val="20"/>
          <w:szCs w:val="20"/>
        </w:rPr>
      </w:pPr>
    </w:p>
    <w:p w14:paraId="727359DB" w14:textId="4E4B1DC5" w:rsidR="00064946" w:rsidRDefault="00064946" w:rsidP="00687FB6">
      <w:pPr>
        <w:ind w:right="-1"/>
        <w:jc w:val="both"/>
        <w:rPr>
          <w:rFonts w:asciiTheme="minorHAnsi" w:eastAsia="Batang" w:hAnsiTheme="minorHAnsi" w:cstheme="minorHAnsi"/>
          <w:b/>
          <w:bCs/>
          <w:sz w:val="20"/>
          <w:szCs w:val="20"/>
        </w:rPr>
      </w:pPr>
    </w:p>
    <w:p w14:paraId="32C1E81B" w14:textId="53F22FF8" w:rsidR="00064946" w:rsidRDefault="00064946" w:rsidP="00687FB6">
      <w:pPr>
        <w:ind w:right="-1"/>
        <w:jc w:val="both"/>
        <w:rPr>
          <w:rFonts w:asciiTheme="minorHAnsi" w:eastAsia="Batang" w:hAnsiTheme="minorHAnsi" w:cstheme="minorHAnsi"/>
          <w:b/>
          <w:bCs/>
          <w:sz w:val="20"/>
          <w:szCs w:val="20"/>
        </w:rPr>
      </w:pPr>
    </w:p>
    <w:p w14:paraId="0D2726F9" w14:textId="320EC4D2" w:rsidR="00064946" w:rsidRDefault="00064946" w:rsidP="00687FB6">
      <w:pPr>
        <w:ind w:right="-1"/>
        <w:jc w:val="both"/>
        <w:rPr>
          <w:rFonts w:asciiTheme="minorHAnsi" w:eastAsia="Batang" w:hAnsiTheme="minorHAnsi" w:cstheme="minorHAnsi"/>
          <w:b/>
          <w:bCs/>
          <w:sz w:val="20"/>
          <w:szCs w:val="20"/>
        </w:rPr>
      </w:pPr>
    </w:p>
    <w:p w14:paraId="7BA18620" w14:textId="7EA371A8" w:rsidR="00064946" w:rsidRDefault="00064946" w:rsidP="00687FB6">
      <w:pPr>
        <w:ind w:right="-1"/>
        <w:jc w:val="both"/>
        <w:rPr>
          <w:rFonts w:asciiTheme="minorHAnsi" w:eastAsia="Batang" w:hAnsiTheme="minorHAnsi" w:cstheme="minorHAnsi"/>
          <w:b/>
          <w:bCs/>
          <w:sz w:val="20"/>
          <w:szCs w:val="20"/>
        </w:rPr>
      </w:pPr>
    </w:p>
    <w:p w14:paraId="5F4C39EF" w14:textId="0A576211" w:rsidR="00064946" w:rsidRDefault="00064946" w:rsidP="00687FB6">
      <w:pPr>
        <w:ind w:right="-1"/>
        <w:jc w:val="both"/>
        <w:rPr>
          <w:rFonts w:asciiTheme="minorHAnsi" w:eastAsia="Batang" w:hAnsiTheme="minorHAnsi" w:cstheme="minorHAnsi"/>
          <w:b/>
          <w:bCs/>
          <w:sz w:val="20"/>
          <w:szCs w:val="20"/>
        </w:rPr>
      </w:pPr>
    </w:p>
    <w:p w14:paraId="5559CA4A" w14:textId="70B267D9" w:rsidR="00064946" w:rsidRDefault="00064946" w:rsidP="00687FB6">
      <w:pPr>
        <w:ind w:right="-1"/>
        <w:jc w:val="both"/>
        <w:rPr>
          <w:rFonts w:asciiTheme="minorHAnsi" w:eastAsia="Batang" w:hAnsiTheme="minorHAnsi" w:cstheme="minorHAnsi"/>
          <w:b/>
          <w:bCs/>
          <w:sz w:val="20"/>
          <w:szCs w:val="20"/>
        </w:rPr>
      </w:pPr>
    </w:p>
    <w:p w14:paraId="0746F06A" w14:textId="4781BA4B" w:rsidR="00064946" w:rsidRDefault="00064946" w:rsidP="00687FB6">
      <w:pPr>
        <w:ind w:right="-1"/>
        <w:jc w:val="both"/>
        <w:rPr>
          <w:rFonts w:asciiTheme="minorHAnsi" w:eastAsia="Batang" w:hAnsiTheme="minorHAnsi" w:cstheme="minorHAnsi"/>
          <w:b/>
          <w:bCs/>
          <w:sz w:val="20"/>
          <w:szCs w:val="20"/>
        </w:rPr>
      </w:pPr>
    </w:p>
    <w:p w14:paraId="56D4BA64" w14:textId="39FF84CA" w:rsidR="00064946" w:rsidRDefault="00064946" w:rsidP="00687FB6">
      <w:pPr>
        <w:ind w:right="-1"/>
        <w:jc w:val="both"/>
        <w:rPr>
          <w:rFonts w:asciiTheme="minorHAnsi" w:eastAsia="Batang" w:hAnsiTheme="minorHAnsi" w:cstheme="minorHAnsi"/>
          <w:b/>
          <w:bCs/>
          <w:sz w:val="20"/>
          <w:szCs w:val="20"/>
        </w:rPr>
      </w:pPr>
    </w:p>
    <w:p w14:paraId="1A9619E5" w14:textId="723CA3F0" w:rsidR="00064946" w:rsidRDefault="00064946" w:rsidP="00687FB6">
      <w:pPr>
        <w:ind w:right="-1"/>
        <w:jc w:val="both"/>
        <w:rPr>
          <w:rFonts w:asciiTheme="minorHAnsi" w:eastAsia="Batang" w:hAnsiTheme="minorHAnsi" w:cstheme="minorHAnsi"/>
          <w:b/>
          <w:bCs/>
          <w:sz w:val="20"/>
          <w:szCs w:val="20"/>
        </w:rPr>
      </w:pPr>
    </w:p>
    <w:p w14:paraId="1B6A2CAB" w14:textId="77777777" w:rsidR="00FA3B0A" w:rsidRDefault="00FA3B0A" w:rsidP="00687FB6">
      <w:pPr>
        <w:ind w:right="-1"/>
        <w:jc w:val="both"/>
        <w:rPr>
          <w:rFonts w:asciiTheme="minorHAnsi" w:eastAsia="Batang" w:hAnsiTheme="minorHAnsi" w:cstheme="minorHAnsi"/>
          <w:b/>
          <w:bCs/>
          <w:sz w:val="20"/>
          <w:szCs w:val="20"/>
        </w:rPr>
      </w:pPr>
    </w:p>
    <w:p w14:paraId="76C1F7A1" w14:textId="77777777" w:rsidR="00750C6A" w:rsidRDefault="00750C6A" w:rsidP="00687FB6">
      <w:pPr>
        <w:ind w:right="-1"/>
        <w:jc w:val="both"/>
        <w:rPr>
          <w:rFonts w:asciiTheme="minorHAnsi" w:eastAsia="Batang" w:hAnsiTheme="minorHAnsi" w:cstheme="minorHAnsi"/>
          <w:b/>
          <w:bCs/>
          <w:sz w:val="20"/>
          <w:szCs w:val="20"/>
        </w:rPr>
      </w:pPr>
    </w:p>
    <w:p w14:paraId="4DD65415" w14:textId="3C74035D" w:rsidR="007F6951" w:rsidRDefault="001F24C8">
      <w:pPr>
        <w:spacing w:after="0" w:line="240" w:lineRule="auto"/>
        <w:jc w:val="both"/>
        <w:rPr>
          <w:b/>
          <w:sz w:val="20"/>
          <w:szCs w:val="20"/>
        </w:rPr>
      </w:pPr>
      <w:r>
        <w:rPr>
          <w:b/>
          <w:sz w:val="20"/>
          <w:szCs w:val="20"/>
        </w:rPr>
        <w:lastRenderedPageBreak/>
        <w:t>II</w:t>
      </w:r>
      <w:r w:rsidR="009317D9">
        <w:rPr>
          <w:b/>
          <w:sz w:val="20"/>
          <w:szCs w:val="20"/>
        </w:rPr>
        <w:t>I</w:t>
      </w:r>
      <w:r>
        <w:rPr>
          <w:b/>
          <w:sz w:val="20"/>
          <w:szCs w:val="20"/>
        </w:rPr>
        <w:t xml:space="preserve"> Kryteria oceny ofert</w:t>
      </w:r>
    </w:p>
    <w:p w14:paraId="326496F3" w14:textId="0BCE6BF4" w:rsidR="007F6951" w:rsidRPr="00311300" w:rsidRDefault="001F24C8">
      <w:pPr>
        <w:spacing w:before="240" w:after="240" w:line="276" w:lineRule="auto"/>
        <w:jc w:val="both"/>
        <w:rPr>
          <w:sz w:val="20"/>
          <w:szCs w:val="20"/>
        </w:rPr>
      </w:pPr>
      <w:r>
        <w:rPr>
          <w:sz w:val="20"/>
          <w:szCs w:val="20"/>
        </w:rPr>
        <w:t xml:space="preserve">W </w:t>
      </w:r>
      <w:r w:rsidRPr="009D3413">
        <w:rPr>
          <w:sz w:val="20"/>
          <w:szCs w:val="20"/>
        </w:rPr>
        <w:t xml:space="preserve">przypadku spełnienia warunków </w:t>
      </w:r>
      <w:r w:rsidR="00217EEB">
        <w:rPr>
          <w:sz w:val="20"/>
          <w:szCs w:val="20"/>
        </w:rPr>
        <w:t xml:space="preserve">opisanych </w:t>
      </w:r>
      <w:r w:rsidR="00992D21">
        <w:rPr>
          <w:sz w:val="20"/>
          <w:szCs w:val="20"/>
        </w:rPr>
        <w:t xml:space="preserve">(w </w:t>
      </w:r>
      <w:r w:rsidR="00217EEB">
        <w:rPr>
          <w:sz w:val="20"/>
          <w:szCs w:val="20"/>
        </w:rPr>
        <w:t>pkt. I</w:t>
      </w:r>
      <w:r w:rsidR="00992D21">
        <w:rPr>
          <w:sz w:val="20"/>
          <w:szCs w:val="20"/>
        </w:rPr>
        <w:t>)</w:t>
      </w:r>
      <w:r w:rsidR="00217EEB">
        <w:rPr>
          <w:sz w:val="20"/>
          <w:szCs w:val="20"/>
        </w:rPr>
        <w:t xml:space="preserve"> oraz spełnienia warunków </w:t>
      </w:r>
      <w:r w:rsidRPr="009D3413">
        <w:rPr>
          <w:sz w:val="20"/>
          <w:szCs w:val="20"/>
        </w:rPr>
        <w:t>udziału w postępowaniu</w:t>
      </w:r>
      <w:r w:rsidR="005B0A70">
        <w:rPr>
          <w:sz w:val="20"/>
          <w:szCs w:val="20"/>
        </w:rPr>
        <w:t xml:space="preserve"> (</w:t>
      </w:r>
      <w:r w:rsidR="00992D21">
        <w:rPr>
          <w:sz w:val="20"/>
          <w:szCs w:val="20"/>
        </w:rPr>
        <w:t xml:space="preserve">w </w:t>
      </w:r>
      <w:r w:rsidR="005B0A70">
        <w:rPr>
          <w:sz w:val="20"/>
          <w:szCs w:val="20"/>
        </w:rPr>
        <w:t>pkt. II)</w:t>
      </w:r>
      <w:r w:rsidRPr="009D3413">
        <w:rPr>
          <w:sz w:val="20"/>
          <w:szCs w:val="20"/>
        </w:rPr>
        <w:t xml:space="preserve">, </w:t>
      </w:r>
      <w:r w:rsidRPr="00311300">
        <w:rPr>
          <w:sz w:val="20"/>
          <w:szCs w:val="20"/>
        </w:rPr>
        <w:t>Zamawiający będzie kierował się następującymi kryteriami przy ocenie ofert:</w:t>
      </w:r>
    </w:p>
    <w:p w14:paraId="1B22718B" w14:textId="643E2234" w:rsidR="00291A85" w:rsidRPr="00311300" w:rsidRDefault="00291A85" w:rsidP="00291A85">
      <w:pPr>
        <w:pStyle w:val="Akapitzlist"/>
        <w:numPr>
          <w:ilvl w:val="0"/>
          <w:numId w:val="39"/>
        </w:numPr>
        <w:spacing w:after="0" w:line="240" w:lineRule="auto"/>
        <w:ind w:left="284" w:right="-1" w:hanging="284"/>
        <w:jc w:val="both"/>
        <w:rPr>
          <w:rFonts w:asciiTheme="minorHAnsi" w:eastAsia="Batang" w:hAnsiTheme="minorHAnsi" w:cstheme="minorHAnsi"/>
          <w:b/>
          <w:bCs/>
          <w:sz w:val="20"/>
          <w:szCs w:val="20"/>
        </w:rPr>
      </w:pPr>
      <w:r w:rsidRPr="00311300">
        <w:rPr>
          <w:rFonts w:asciiTheme="minorHAnsi" w:eastAsia="Batang" w:hAnsiTheme="minorHAnsi" w:cstheme="minorHAnsi"/>
          <w:b/>
          <w:bCs/>
          <w:sz w:val="20"/>
          <w:szCs w:val="20"/>
        </w:rPr>
        <w:t xml:space="preserve">Cena – </w:t>
      </w:r>
      <w:r w:rsidR="005733BB">
        <w:rPr>
          <w:rFonts w:asciiTheme="minorHAnsi" w:eastAsia="Batang" w:hAnsiTheme="minorHAnsi" w:cstheme="minorHAnsi"/>
          <w:b/>
          <w:bCs/>
          <w:sz w:val="20"/>
          <w:szCs w:val="20"/>
        </w:rPr>
        <w:t>8</w:t>
      </w:r>
      <w:r w:rsidRPr="00311300">
        <w:rPr>
          <w:rFonts w:asciiTheme="minorHAnsi" w:eastAsia="Batang" w:hAnsiTheme="minorHAnsi" w:cstheme="minorHAnsi"/>
          <w:b/>
          <w:bCs/>
          <w:sz w:val="20"/>
          <w:szCs w:val="20"/>
        </w:rPr>
        <w:t>0%</w:t>
      </w:r>
    </w:p>
    <w:p w14:paraId="3485B786" w14:textId="54AB20A7" w:rsidR="00372B46" w:rsidRPr="005733BB" w:rsidRDefault="00372B46" w:rsidP="00372B46">
      <w:pPr>
        <w:pStyle w:val="Akapitzlist"/>
        <w:ind w:left="284" w:right="-1"/>
        <w:jc w:val="both"/>
        <w:rPr>
          <w:rFonts w:asciiTheme="minorHAnsi" w:eastAsia="Batang" w:hAnsiTheme="minorHAnsi" w:cstheme="minorHAnsi"/>
          <w:sz w:val="20"/>
          <w:szCs w:val="20"/>
        </w:rPr>
      </w:pPr>
      <w:r w:rsidRPr="005733BB">
        <w:rPr>
          <w:rFonts w:asciiTheme="minorHAnsi" w:eastAsia="Batang" w:hAnsiTheme="minorHAnsi" w:cstheme="minorHAnsi"/>
          <w:sz w:val="20"/>
          <w:szCs w:val="20"/>
        </w:rPr>
        <w:t>[Ilość punktów =</w:t>
      </w:r>
      <w:r w:rsidRPr="00372B46">
        <w:rPr>
          <w:rFonts w:asciiTheme="minorHAnsi" w:eastAsia="Batang" w:hAnsiTheme="minorHAnsi" w:cstheme="minorHAnsi"/>
          <w:b/>
          <w:bCs/>
          <w:sz w:val="20"/>
          <w:szCs w:val="20"/>
        </w:rPr>
        <w:t xml:space="preserve"> </w:t>
      </w:r>
      <w:r w:rsidRPr="005733BB">
        <w:rPr>
          <w:rFonts w:asciiTheme="minorHAnsi" w:eastAsia="Batang" w:hAnsiTheme="minorHAnsi" w:cstheme="minorHAnsi"/>
          <w:sz w:val="20"/>
          <w:szCs w:val="20"/>
        </w:rPr>
        <w:t>(cena najtańszej ze złożonych ofert)/(cena badanej oferty)  × 80]</w:t>
      </w:r>
    </w:p>
    <w:p w14:paraId="70C70A86" w14:textId="2652CB8C" w:rsidR="005733BB" w:rsidRPr="005733BB" w:rsidRDefault="005733BB" w:rsidP="00694F29">
      <w:pPr>
        <w:pStyle w:val="Akapitzlist"/>
        <w:numPr>
          <w:ilvl w:val="0"/>
          <w:numId w:val="39"/>
        </w:numPr>
        <w:spacing w:after="0" w:line="240" w:lineRule="auto"/>
        <w:ind w:left="284" w:right="-1" w:hanging="284"/>
        <w:jc w:val="both"/>
        <w:rPr>
          <w:rFonts w:asciiTheme="minorHAnsi" w:eastAsia="Batang" w:hAnsiTheme="minorHAnsi" w:cstheme="minorHAnsi"/>
          <w:b/>
          <w:bCs/>
          <w:sz w:val="20"/>
          <w:szCs w:val="20"/>
        </w:rPr>
      </w:pPr>
      <w:r>
        <w:rPr>
          <w:rFonts w:asciiTheme="minorHAnsi" w:eastAsia="Batang" w:hAnsiTheme="minorHAnsi" w:cstheme="minorHAnsi"/>
          <w:b/>
          <w:bCs/>
          <w:sz w:val="20"/>
          <w:szCs w:val="20"/>
        </w:rPr>
        <w:t>Czas n</w:t>
      </w:r>
      <w:r w:rsidRPr="005733BB">
        <w:rPr>
          <w:rFonts w:asciiTheme="minorHAnsi" w:eastAsia="Batang" w:hAnsiTheme="minorHAnsi" w:cstheme="minorHAnsi"/>
          <w:b/>
          <w:bCs/>
          <w:sz w:val="20"/>
          <w:szCs w:val="20"/>
        </w:rPr>
        <w:t>apraw</w:t>
      </w:r>
      <w:r>
        <w:rPr>
          <w:rFonts w:asciiTheme="minorHAnsi" w:eastAsia="Batang" w:hAnsiTheme="minorHAnsi" w:cstheme="minorHAnsi"/>
          <w:b/>
          <w:bCs/>
          <w:sz w:val="20"/>
          <w:szCs w:val="20"/>
        </w:rPr>
        <w:t>y</w:t>
      </w:r>
      <w:r w:rsidR="00372B46" w:rsidRPr="005733BB">
        <w:rPr>
          <w:rFonts w:asciiTheme="minorHAnsi" w:eastAsia="Batang" w:hAnsiTheme="minorHAnsi" w:cstheme="minorHAnsi"/>
          <w:b/>
          <w:bCs/>
          <w:sz w:val="20"/>
          <w:szCs w:val="20"/>
        </w:rPr>
        <w:t xml:space="preserve"> – </w:t>
      </w:r>
      <w:r w:rsidRPr="005733BB">
        <w:rPr>
          <w:rFonts w:asciiTheme="minorHAnsi" w:eastAsia="Batang" w:hAnsiTheme="minorHAnsi" w:cstheme="minorHAnsi"/>
          <w:b/>
          <w:bCs/>
          <w:sz w:val="20"/>
          <w:szCs w:val="20"/>
        </w:rPr>
        <w:t>1</w:t>
      </w:r>
      <w:r w:rsidR="00372B46" w:rsidRPr="005733BB">
        <w:rPr>
          <w:rFonts w:asciiTheme="minorHAnsi" w:eastAsia="Batang" w:hAnsiTheme="minorHAnsi" w:cstheme="minorHAnsi"/>
          <w:b/>
          <w:bCs/>
          <w:sz w:val="20"/>
          <w:szCs w:val="20"/>
        </w:rPr>
        <w:t>0%</w:t>
      </w:r>
      <w:r w:rsidRPr="005733BB">
        <w:rPr>
          <w:rFonts w:asciiTheme="minorHAnsi" w:eastAsia="Batang" w:hAnsiTheme="minorHAnsi" w:cstheme="minorHAnsi"/>
          <w:sz w:val="20"/>
          <w:szCs w:val="20"/>
        </w:rPr>
        <w:t>(</w:t>
      </w:r>
      <w:bookmarkStart w:id="6" w:name="_Hlk222851723"/>
      <w:r w:rsidRPr="005733BB">
        <w:rPr>
          <w:rFonts w:asciiTheme="minorHAnsi" w:eastAsia="Batang" w:hAnsiTheme="minorHAnsi" w:cstheme="minorHAnsi"/>
          <w:sz w:val="20"/>
          <w:szCs w:val="20"/>
        </w:rPr>
        <w:t xml:space="preserve">do </w:t>
      </w:r>
      <w:r w:rsidR="002D2C88">
        <w:rPr>
          <w:rFonts w:asciiTheme="minorHAnsi" w:eastAsia="Batang" w:hAnsiTheme="minorHAnsi" w:cstheme="minorHAnsi"/>
          <w:sz w:val="20"/>
          <w:szCs w:val="20"/>
        </w:rPr>
        <w:t>3</w:t>
      </w:r>
      <w:r w:rsidRPr="005733BB">
        <w:rPr>
          <w:rFonts w:asciiTheme="minorHAnsi" w:eastAsia="Batang" w:hAnsiTheme="minorHAnsi" w:cstheme="minorHAnsi"/>
          <w:sz w:val="20"/>
          <w:szCs w:val="20"/>
        </w:rPr>
        <w:t xml:space="preserve"> godzin – 10 pkt., powyżej </w:t>
      </w:r>
      <w:r w:rsidR="002D2C88">
        <w:rPr>
          <w:rFonts w:asciiTheme="minorHAnsi" w:eastAsia="Batang" w:hAnsiTheme="minorHAnsi" w:cstheme="minorHAnsi"/>
          <w:sz w:val="20"/>
          <w:szCs w:val="20"/>
        </w:rPr>
        <w:t>3</w:t>
      </w:r>
      <w:r w:rsidRPr="005733BB">
        <w:rPr>
          <w:rFonts w:asciiTheme="minorHAnsi" w:eastAsia="Batang" w:hAnsiTheme="minorHAnsi" w:cstheme="minorHAnsi"/>
          <w:sz w:val="20"/>
          <w:szCs w:val="20"/>
        </w:rPr>
        <w:t xml:space="preserve"> godzin – 0 pkt.)</w:t>
      </w:r>
    </w:p>
    <w:bookmarkEnd w:id="6"/>
    <w:p w14:paraId="36A6AAB6" w14:textId="77AA792E" w:rsidR="005733BB" w:rsidRDefault="005733BB" w:rsidP="00372B46">
      <w:pPr>
        <w:pStyle w:val="Akapitzlist"/>
        <w:numPr>
          <w:ilvl w:val="0"/>
          <w:numId w:val="39"/>
        </w:numPr>
        <w:spacing w:after="0" w:line="240" w:lineRule="auto"/>
        <w:ind w:left="284" w:right="-1" w:hanging="284"/>
        <w:jc w:val="both"/>
        <w:rPr>
          <w:rFonts w:asciiTheme="minorHAnsi" w:eastAsia="Batang" w:hAnsiTheme="minorHAnsi" w:cstheme="minorHAnsi"/>
          <w:b/>
          <w:bCs/>
          <w:sz w:val="20"/>
          <w:szCs w:val="20"/>
        </w:rPr>
      </w:pPr>
      <w:r>
        <w:rPr>
          <w:rFonts w:asciiTheme="minorHAnsi" w:eastAsia="Batang" w:hAnsiTheme="minorHAnsi" w:cstheme="minorHAnsi"/>
          <w:b/>
          <w:bCs/>
          <w:sz w:val="20"/>
          <w:szCs w:val="20"/>
        </w:rPr>
        <w:t xml:space="preserve">Gwarancja – 10% </w:t>
      </w:r>
      <w:bookmarkStart w:id="7" w:name="_Hlk222851852"/>
      <w:r w:rsidRPr="005733BB">
        <w:rPr>
          <w:rFonts w:asciiTheme="minorHAnsi" w:eastAsia="Batang" w:hAnsiTheme="minorHAnsi" w:cstheme="minorHAnsi"/>
          <w:sz w:val="20"/>
          <w:szCs w:val="20"/>
        </w:rPr>
        <w:t>(24 miesiące – 10 pkt., 12 miesięcy – 0 pkt.)</w:t>
      </w:r>
      <w:r>
        <w:rPr>
          <w:rFonts w:asciiTheme="minorHAnsi" w:eastAsia="Batang" w:hAnsiTheme="minorHAnsi" w:cstheme="minorHAnsi"/>
          <w:b/>
          <w:bCs/>
          <w:sz w:val="20"/>
          <w:szCs w:val="20"/>
        </w:rPr>
        <w:t xml:space="preserve"> </w:t>
      </w:r>
      <w:bookmarkEnd w:id="7"/>
    </w:p>
    <w:p w14:paraId="6B70F1E3" w14:textId="77777777" w:rsidR="005733BB" w:rsidRDefault="005733BB">
      <w:pPr>
        <w:spacing w:after="0" w:line="240" w:lineRule="auto"/>
        <w:jc w:val="both"/>
        <w:rPr>
          <w:b/>
          <w:sz w:val="20"/>
          <w:szCs w:val="20"/>
        </w:rPr>
      </w:pPr>
    </w:p>
    <w:p w14:paraId="58AEF026" w14:textId="7C051E86" w:rsidR="007F6951" w:rsidRDefault="001F24C8">
      <w:pPr>
        <w:spacing w:after="0" w:line="240" w:lineRule="auto"/>
        <w:jc w:val="both"/>
        <w:rPr>
          <w:b/>
          <w:sz w:val="20"/>
          <w:szCs w:val="20"/>
        </w:rPr>
      </w:pPr>
      <w:r>
        <w:rPr>
          <w:b/>
          <w:sz w:val="20"/>
          <w:szCs w:val="20"/>
        </w:rPr>
        <w:t>I</w:t>
      </w:r>
      <w:r w:rsidR="009317D9">
        <w:rPr>
          <w:b/>
          <w:sz w:val="20"/>
          <w:szCs w:val="20"/>
        </w:rPr>
        <w:t>V</w:t>
      </w:r>
      <w:r>
        <w:rPr>
          <w:b/>
          <w:sz w:val="20"/>
          <w:szCs w:val="20"/>
        </w:rPr>
        <w:t xml:space="preserve"> Opis  Przygotowania Oferty i jej Ocena:</w:t>
      </w:r>
    </w:p>
    <w:p w14:paraId="11240E36" w14:textId="77777777" w:rsidR="00217EEB" w:rsidRPr="002329A0" w:rsidRDefault="00217EEB" w:rsidP="00217EEB">
      <w:pPr>
        <w:numPr>
          <w:ilvl w:val="0"/>
          <w:numId w:val="4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Oferta powinna zostać przygotowana na wzorze nr 1 załączonym do Zapytania.</w:t>
      </w:r>
    </w:p>
    <w:p w14:paraId="2F41D8DA" w14:textId="676094EB" w:rsidR="00217EEB" w:rsidRDefault="00217EEB" w:rsidP="00217EEB">
      <w:pPr>
        <w:numPr>
          <w:ilvl w:val="0"/>
          <w:numId w:val="41"/>
        </w:numPr>
        <w:autoSpaceDE w:val="0"/>
        <w:autoSpaceDN w:val="0"/>
        <w:adjustRightInd w:val="0"/>
        <w:spacing w:after="0" w:line="240" w:lineRule="auto"/>
        <w:ind w:right="-46"/>
        <w:jc w:val="both"/>
        <w:rPr>
          <w:rFonts w:cstheme="minorHAnsi"/>
          <w:sz w:val="20"/>
          <w:szCs w:val="20"/>
        </w:rPr>
      </w:pPr>
      <w:r w:rsidRPr="002329A0">
        <w:rPr>
          <w:rFonts w:cstheme="minorHAnsi"/>
          <w:sz w:val="20"/>
          <w:szCs w:val="20"/>
        </w:rPr>
        <w:t>Oferta powinna zawierać Informację o łącznej wartości netto i brutto zamówienia</w:t>
      </w:r>
      <w:r w:rsidR="00FA3B0A">
        <w:rPr>
          <w:rFonts w:cstheme="minorHAnsi"/>
          <w:sz w:val="20"/>
          <w:szCs w:val="20"/>
        </w:rPr>
        <w:t xml:space="preserve"> wraz z wynagrodzeniem miesięcznym.</w:t>
      </w:r>
    </w:p>
    <w:p w14:paraId="0C28F59F" w14:textId="77777777" w:rsidR="00217EEB" w:rsidRPr="00BD2DEF" w:rsidRDefault="00217EEB" w:rsidP="00217EEB">
      <w:pPr>
        <w:pStyle w:val="Akapitzlist"/>
        <w:numPr>
          <w:ilvl w:val="0"/>
          <w:numId w:val="41"/>
        </w:numPr>
        <w:spacing w:after="0" w:line="240" w:lineRule="auto"/>
        <w:jc w:val="both"/>
        <w:rPr>
          <w:rFonts w:eastAsia="Times New Roman"/>
          <w:sz w:val="20"/>
          <w:szCs w:val="20"/>
          <w:shd w:val="clear" w:color="auto" w:fill="FFFFFF"/>
        </w:rPr>
      </w:pPr>
      <w:r w:rsidRPr="00BD2DEF">
        <w:rPr>
          <w:rFonts w:eastAsia="Times New Roman" w:cs="Tahoma"/>
          <w:bCs/>
          <w:iCs/>
          <w:sz w:val="20"/>
          <w:szCs w:val="20"/>
          <w:shd w:val="clear" w:color="auto" w:fill="FFFFFF"/>
        </w:rPr>
        <w:t>Ceną oferty</w:t>
      </w:r>
      <w:r w:rsidRPr="00BD2DEF">
        <w:rPr>
          <w:rFonts w:eastAsia="Times New Roman" w:cs="Tahoma"/>
          <w:iCs/>
          <w:sz w:val="20"/>
          <w:szCs w:val="20"/>
          <w:shd w:val="clear" w:color="auto" w:fill="FFFFFF"/>
        </w:rPr>
        <w:t> jest cena za całość wykonanego zamówienia.</w:t>
      </w:r>
    </w:p>
    <w:p w14:paraId="1A6380BF" w14:textId="77777777" w:rsidR="00217EEB" w:rsidRPr="00BD2DEF" w:rsidRDefault="00217EEB" w:rsidP="00217EEB">
      <w:pPr>
        <w:pStyle w:val="Akapitzlist"/>
        <w:numPr>
          <w:ilvl w:val="0"/>
          <w:numId w:val="41"/>
        </w:numPr>
        <w:spacing w:after="0" w:line="240" w:lineRule="auto"/>
        <w:jc w:val="both"/>
        <w:rPr>
          <w:rFonts w:eastAsia="Times New Roman"/>
          <w:sz w:val="20"/>
          <w:szCs w:val="20"/>
          <w:shd w:val="clear" w:color="auto" w:fill="FFFFFF"/>
        </w:rPr>
      </w:pPr>
      <w:r w:rsidRPr="00BD2DEF">
        <w:rPr>
          <w:rFonts w:eastAsia="Times New Roman" w:cs="Tahoma"/>
          <w:iCs/>
          <w:sz w:val="20"/>
          <w:szCs w:val="20"/>
          <w:shd w:val="clear" w:color="auto" w:fill="FFFFFF"/>
        </w:rPr>
        <w:t xml:space="preserve">Podana w ofercie cena musi uwzględniać wszystkie wymagania Zamawiającego określone w zapytaniu ofertowym oraz obejmować wszelkie koszty, jakie poniesie Wykonawca z tytułu należytego oraz zgodnego z umową </w:t>
      </w:r>
      <w:r>
        <w:rPr>
          <w:rFonts w:eastAsia="Times New Roman" w:cs="Tahoma"/>
          <w:iCs/>
          <w:sz w:val="20"/>
          <w:szCs w:val="20"/>
          <w:shd w:val="clear" w:color="auto" w:fill="FFFFFF"/>
        </w:rPr>
        <w:br/>
      </w:r>
      <w:r w:rsidRPr="00BD2DEF">
        <w:rPr>
          <w:rFonts w:eastAsia="Times New Roman" w:cs="Tahoma"/>
          <w:iCs/>
          <w:sz w:val="20"/>
          <w:szCs w:val="20"/>
          <w:shd w:val="clear" w:color="auto" w:fill="FFFFFF"/>
        </w:rPr>
        <w:t>i obowiązującymi przepisami wykonania przedmiotu zamówienia a także ewentualne upusty i rabaty zastosowane przez Wykonawcę.</w:t>
      </w:r>
    </w:p>
    <w:p w14:paraId="764EEAC3" w14:textId="77777777" w:rsidR="00217EEB" w:rsidRPr="00BD2DEF" w:rsidRDefault="00217EEB" w:rsidP="00217EEB">
      <w:pPr>
        <w:pStyle w:val="Akapitzlist"/>
        <w:numPr>
          <w:ilvl w:val="0"/>
          <w:numId w:val="41"/>
        </w:numPr>
        <w:shd w:val="clear" w:color="auto" w:fill="FFFFFF"/>
        <w:spacing w:after="0" w:line="240" w:lineRule="auto"/>
        <w:jc w:val="both"/>
        <w:rPr>
          <w:rFonts w:eastAsia="Times New Roman"/>
          <w:sz w:val="20"/>
          <w:szCs w:val="20"/>
        </w:rPr>
      </w:pPr>
      <w:r w:rsidRPr="00BD2DEF">
        <w:rPr>
          <w:rFonts w:eastAsia="Times New Roman" w:cs="Tahoma"/>
          <w:bCs/>
          <w:iCs/>
          <w:sz w:val="20"/>
          <w:szCs w:val="20"/>
        </w:rPr>
        <w:t>Cena w ofercie Wykonawcy musi być wy</w:t>
      </w:r>
      <w:r>
        <w:rPr>
          <w:rFonts w:eastAsia="Times New Roman" w:cs="Tahoma"/>
          <w:bCs/>
          <w:iCs/>
          <w:sz w:val="20"/>
          <w:szCs w:val="20"/>
        </w:rPr>
        <w:t>rażona w złotych polskich (PLN).</w:t>
      </w:r>
    </w:p>
    <w:p w14:paraId="4C9130B4" w14:textId="77777777" w:rsidR="00217EEB" w:rsidRPr="00BD2DEF" w:rsidRDefault="00217EEB" w:rsidP="00217EEB">
      <w:pPr>
        <w:pStyle w:val="Akapitzlist"/>
        <w:numPr>
          <w:ilvl w:val="0"/>
          <w:numId w:val="41"/>
        </w:numPr>
        <w:shd w:val="clear" w:color="auto" w:fill="FFFFFF"/>
        <w:spacing w:after="0" w:line="240" w:lineRule="auto"/>
        <w:jc w:val="both"/>
        <w:rPr>
          <w:rFonts w:eastAsia="Times New Roman"/>
          <w:sz w:val="20"/>
          <w:szCs w:val="20"/>
        </w:rPr>
      </w:pPr>
      <w:r w:rsidRPr="00BD2DEF">
        <w:rPr>
          <w:rFonts w:eastAsia="Times New Roman" w:cs="Tahoma"/>
          <w:iCs/>
          <w:sz w:val="20"/>
          <w:szCs w:val="20"/>
        </w:rPr>
        <w:t>Cenę w ofercie należy określać z dokładnością do dwóch miejsc po przecinku.</w:t>
      </w:r>
    </w:p>
    <w:p w14:paraId="79063896" w14:textId="77777777" w:rsidR="00217EEB" w:rsidRPr="00BD2DEF" w:rsidRDefault="00217EEB" w:rsidP="00217EEB">
      <w:pPr>
        <w:pStyle w:val="Akapitzlist"/>
        <w:numPr>
          <w:ilvl w:val="0"/>
          <w:numId w:val="41"/>
        </w:numPr>
        <w:shd w:val="clear" w:color="auto" w:fill="FFFFFF"/>
        <w:spacing w:after="27" w:line="240" w:lineRule="auto"/>
        <w:ind w:right="4"/>
        <w:jc w:val="both"/>
        <w:rPr>
          <w:rFonts w:eastAsia="Times New Roman"/>
          <w:sz w:val="20"/>
          <w:szCs w:val="20"/>
        </w:rPr>
      </w:pPr>
      <w:r w:rsidRPr="00BD2DEF">
        <w:rPr>
          <w:rFonts w:eastAsia="Times New Roman" w:cs="Tahoma"/>
          <w:iCs/>
          <w:sz w:val="20"/>
          <w:szCs w:val="20"/>
        </w:rPr>
        <w:t>Wykonawca ma obowiązek podać w Formularzu - Szablon oferta cenę za wykonanie zamówienia bez podatku VAT oraz cenę z naliczonym, zgodnie z obowiązującymi polskimi przepisami podatkowymi podatkiem VAT. </w:t>
      </w:r>
    </w:p>
    <w:p w14:paraId="7EB5D277" w14:textId="77777777" w:rsidR="00217EEB" w:rsidRPr="00BD2DEF" w:rsidRDefault="00217EEB" w:rsidP="00217EEB">
      <w:pPr>
        <w:pStyle w:val="Akapitzlist"/>
        <w:numPr>
          <w:ilvl w:val="0"/>
          <w:numId w:val="41"/>
        </w:numPr>
        <w:shd w:val="clear" w:color="auto" w:fill="FFFFFF"/>
        <w:spacing w:after="27" w:line="240" w:lineRule="auto"/>
        <w:ind w:right="4"/>
        <w:jc w:val="both"/>
        <w:rPr>
          <w:rFonts w:eastAsia="Times New Roman"/>
          <w:sz w:val="20"/>
          <w:szCs w:val="20"/>
        </w:rPr>
      </w:pPr>
      <w:r w:rsidRPr="00BD2DEF">
        <w:rPr>
          <w:rFonts w:eastAsia="Times New Roman" w:cs="Tahoma"/>
          <w:iCs/>
          <w:sz w:val="20"/>
          <w:szCs w:val="20"/>
        </w:rPr>
        <w:t xml:space="preserve">Jeżeli złożono ofertę, której wybór prowadzi do powstania u Zamawiającego obowiązku podatkowego zgodnie </w:t>
      </w:r>
      <w:r>
        <w:rPr>
          <w:rFonts w:eastAsia="Times New Roman" w:cs="Tahoma"/>
          <w:iCs/>
          <w:sz w:val="20"/>
          <w:szCs w:val="20"/>
        </w:rPr>
        <w:br/>
      </w:r>
      <w:r w:rsidRPr="00BD2DEF">
        <w:rPr>
          <w:rFonts w:eastAsia="Times New Roman" w:cs="Tahoma"/>
          <w:iCs/>
          <w:sz w:val="20"/>
          <w:szCs w:val="20"/>
        </w:rPr>
        <w:t>z przepisami o podatku od towarów i usług, Zamawiający w celu oceny takiej oferty doliczy do przedstawionej w niej ceny podatek od towarów i usług, który miałby obowiązek rozliczyć zgodnie z tymi przepisami. </w:t>
      </w:r>
    </w:p>
    <w:p w14:paraId="205828BA" w14:textId="77777777" w:rsidR="00217EEB" w:rsidRPr="00BD2DEF" w:rsidRDefault="00217EEB" w:rsidP="00217EEB">
      <w:pPr>
        <w:pStyle w:val="Akapitzlist"/>
        <w:numPr>
          <w:ilvl w:val="0"/>
          <w:numId w:val="41"/>
        </w:numPr>
        <w:shd w:val="clear" w:color="auto" w:fill="FFFFFF"/>
        <w:spacing w:after="27" w:line="240" w:lineRule="auto"/>
        <w:ind w:right="4"/>
        <w:jc w:val="both"/>
        <w:rPr>
          <w:rFonts w:eastAsia="Times New Roman"/>
          <w:sz w:val="20"/>
          <w:szCs w:val="20"/>
        </w:rPr>
      </w:pPr>
      <w:r w:rsidRPr="00BD2DEF">
        <w:rPr>
          <w:rFonts w:eastAsia="Times New Roman" w:cs="Tahoma"/>
          <w:iCs/>
          <w:sz w:val="20"/>
          <w:szCs w:val="20"/>
        </w:rPr>
        <w:t>W przypadku Wykonawców zagranicznych nie objętych wewnątrzwspólnotową wymianą towarów Zamawiający dla porównania ofert doliczy również cło (jeśli w tym zamówieniu będzie występować cło jako dodatkowy koszt ponoszony przez Zamawiającego)</w:t>
      </w:r>
    </w:p>
    <w:p w14:paraId="711F2708" w14:textId="77777777" w:rsidR="00217EEB" w:rsidRPr="00C02E6C" w:rsidRDefault="00217EEB" w:rsidP="00217EEB">
      <w:pPr>
        <w:pStyle w:val="Akapitzlist"/>
        <w:numPr>
          <w:ilvl w:val="0"/>
          <w:numId w:val="41"/>
        </w:numPr>
        <w:shd w:val="clear" w:color="auto" w:fill="FFFFFF"/>
        <w:spacing w:after="27" w:line="240" w:lineRule="auto"/>
        <w:ind w:right="4"/>
        <w:jc w:val="both"/>
        <w:rPr>
          <w:rFonts w:cstheme="minorHAnsi"/>
          <w:sz w:val="20"/>
          <w:szCs w:val="20"/>
        </w:rPr>
      </w:pPr>
      <w:r w:rsidRPr="00BD2DEF">
        <w:rPr>
          <w:rFonts w:eastAsia="Times New Roman" w:cs="Tahoma"/>
          <w:bCs/>
          <w:iCs/>
          <w:sz w:val="20"/>
          <w:szCs w:val="20"/>
        </w:rPr>
        <w:t>Zamawiający nie dopuszcza rozliczeń w walutach obcych.</w:t>
      </w:r>
    </w:p>
    <w:p w14:paraId="53295857" w14:textId="77777777" w:rsidR="00217EEB" w:rsidRDefault="00217EEB" w:rsidP="00217EEB">
      <w:pPr>
        <w:numPr>
          <w:ilvl w:val="0"/>
          <w:numId w:val="41"/>
        </w:numPr>
        <w:autoSpaceDE w:val="0"/>
        <w:autoSpaceDN w:val="0"/>
        <w:adjustRightInd w:val="0"/>
        <w:spacing w:after="0" w:line="240" w:lineRule="auto"/>
        <w:ind w:right="545"/>
        <w:jc w:val="both"/>
        <w:rPr>
          <w:rFonts w:cstheme="minorHAnsi"/>
          <w:color w:val="000000"/>
          <w:sz w:val="20"/>
          <w:szCs w:val="20"/>
        </w:rPr>
      </w:pPr>
      <w:r w:rsidRPr="0080646B">
        <w:rPr>
          <w:rFonts w:cstheme="minorHAnsi"/>
          <w:color w:val="000000"/>
          <w:sz w:val="20"/>
          <w:szCs w:val="20"/>
        </w:rPr>
        <w:t>Oferty należy przesyłać elektronicznie w postaci</w:t>
      </w:r>
      <w:r>
        <w:rPr>
          <w:rFonts w:cstheme="minorHAnsi"/>
          <w:color w:val="000000"/>
          <w:sz w:val="20"/>
          <w:szCs w:val="20"/>
        </w:rPr>
        <w:t>:</w:t>
      </w:r>
    </w:p>
    <w:p w14:paraId="742ED3F3" w14:textId="77777777" w:rsidR="00217EEB" w:rsidRPr="00260294" w:rsidRDefault="00217EEB" w:rsidP="00217EEB">
      <w:pPr>
        <w:pStyle w:val="Akapitzlist"/>
        <w:numPr>
          <w:ilvl w:val="0"/>
          <w:numId w:val="42"/>
        </w:numPr>
        <w:autoSpaceDE w:val="0"/>
        <w:autoSpaceDN w:val="0"/>
        <w:adjustRightInd w:val="0"/>
        <w:spacing w:after="0" w:line="240" w:lineRule="auto"/>
        <w:ind w:left="567" w:right="-2" w:hanging="141"/>
        <w:jc w:val="both"/>
        <w:rPr>
          <w:rFonts w:asciiTheme="minorHAnsi" w:hAnsiTheme="minorHAnsi" w:cstheme="minorHAnsi"/>
          <w:color w:val="000000"/>
          <w:sz w:val="20"/>
          <w:szCs w:val="20"/>
        </w:rPr>
      </w:pPr>
      <w:r w:rsidRPr="00260294">
        <w:rPr>
          <w:rFonts w:asciiTheme="minorHAnsi" w:hAnsiTheme="minorHAnsi" w:cstheme="minorHAnsi"/>
          <w:color w:val="000000"/>
          <w:sz w:val="20"/>
          <w:szCs w:val="20"/>
        </w:rPr>
        <w:t>zeskanowanej oferty oryginalnej podpisanej przez osobę uprawnioną do reprezentowania wykonawcy lub</w:t>
      </w:r>
    </w:p>
    <w:p w14:paraId="43860305" w14:textId="77777777" w:rsidR="00217EEB" w:rsidRPr="00260294" w:rsidRDefault="00217EEB" w:rsidP="00217EEB">
      <w:pPr>
        <w:pStyle w:val="Akapitzlist"/>
        <w:numPr>
          <w:ilvl w:val="0"/>
          <w:numId w:val="42"/>
        </w:numPr>
        <w:autoSpaceDE w:val="0"/>
        <w:autoSpaceDN w:val="0"/>
        <w:adjustRightInd w:val="0"/>
        <w:spacing w:after="0" w:line="240" w:lineRule="auto"/>
        <w:ind w:left="567" w:right="-2" w:hanging="141"/>
        <w:jc w:val="both"/>
        <w:rPr>
          <w:rFonts w:asciiTheme="minorHAnsi" w:hAnsiTheme="minorHAnsi" w:cstheme="minorHAnsi"/>
          <w:color w:val="000000"/>
          <w:sz w:val="20"/>
          <w:szCs w:val="20"/>
        </w:rPr>
      </w:pPr>
      <w:r w:rsidRPr="00260294">
        <w:rPr>
          <w:rFonts w:asciiTheme="minorHAnsi" w:hAnsiTheme="minorHAnsi" w:cstheme="minorHAnsi"/>
          <w:color w:val="000000"/>
          <w:sz w:val="20"/>
          <w:szCs w:val="20"/>
        </w:rPr>
        <w:t>oferty podpisanej podpisem zaufanym przez osobę uprawnioną do reprezentowania wykonawcy lub</w:t>
      </w:r>
    </w:p>
    <w:p w14:paraId="072EA678" w14:textId="77777777" w:rsidR="00217EEB" w:rsidRPr="00260294" w:rsidRDefault="00217EEB" w:rsidP="00217EEB">
      <w:pPr>
        <w:pStyle w:val="Akapitzlist"/>
        <w:numPr>
          <w:ilvl w:val="0"/>
          <w:numId w:val="42"/>
        </w:numPr>
        <w:autoSpaceDE w:val="0"/>
        <w:autoSpaceDN w:val="0"/>
        <w:adjustRightInd w:val="0"/>
        <w:spacing w:after="0" w:line="240" w:lineRule="auto"/>
        <w:ind w:left="567" w:right="-2" w:hanging="141"/>
        <w:jc w:val="both"/>
        <w:rPr>
          <w:rFonts w:asciiTheme="minorHAnsi" w:hAnsiTheme="minorHAnsi" w:cstheme="minorHAnsi"/>
          <w:color w:val="000000"/>
          <w:sz w:val="20"/>
          <w:szCs w:val="20"/>
        </w:rPr>
      </w:pPr>
      <w:r w:rsidRPr="00260294">
        <w:rPr>
          <w:rFonts w:asciiTheme="minorHAnsi" w:hAnsiTheme="minorHAnsi" w:cstheme="minorHAnsi"/>
          <w:color w:val="000000"/>
          <w:sz w:val="20"/>
          <w:szCs w:val="20"/>
        </w:rPr>
        <w:t xml:space="preserve">oferty  podpisanej podpisem kwalifikowanym przez osobę uprawnioną do reprezentowania wykonawcy </w:t>
      </w:r>
    </w:p>
    <w:p w14:paraId="23B5004B" w14:textId="7391C141" w:rsidR="00217EEB" w:rsidRPr="00260294" w:rsidRDefault="00217EEB" w:rsidP="00217EEB">
      <w:pPr>
        <w:pStyle w:val="Akapitzlist"/>
        <w:autoSpaceDE w:val="0"/>
        <w:autoSpaceDN w:val="0"/>
        <w:adjustRightInd w:val="0"/>
        <w:spacing w:after="0" w:line="240" w:lineRule="auto"/>
        <w:ind w:left="425" w:right="544"/>
        <w:jc w:val="both"/>
        <w:rPr>
          <w:rStyle w:val="Hipercze"/>
          <w:rFonts w:asciiTheme="minorHAnsi" w:hAnsiTheme="minorHAnsi" w:cstheme="minorHAnsi"/>
          <w:sz w:val="20"/>
          <w:szCs w:val="20"/>
        </w:rPr>
      </w:pPr>
      <w:r w:rsidRPr="00260294">
        <w:rPr>
          <w:rFonts w:asciiTheme="minorHAnsi" w:hAnsiTheme="minorHAnsi" w:cstheme="minorHAnsi"/>
          <w:color w:val="000000"/>
          <w:sz w:val="20"/>
          <w:szCs w:val="20"/>
        </w:rPr>
        <w:t xml:space="preserve">Oferty w ww. formie należy przesyłać  pocztą elektroniczną na adres: </w:t>
      </w:r>
      <w:r w:rsidR="00064946">
        <w:rPr>
          <w:rStyle w:val="Hipercze"/>
          <w:rFonts w:asciiTheme="minorHAnsi" w:hAnsiTheme="minorHAnsi" w:cstheme="minorHAnsi"/>
          <w:sz w:val="20"/>
          <w:szCs w:val="20"/>
        </w:rPr>
        <w:t>l</w:t>
      </w:r>
      <w:r w:rsidRPr="00260294">
        <w:rPr>
          <w:rStyle w:val="Hipercze"/>
          <w:rFonts w:asciiTheme="minorHAnsi" w:hAnsiTheme="minorHAnsi" w:cstheme="minorHAnsi"/>
          <w:sz w:val="20"/>
          <w:szCs w:val="20"/>
        </w:rPr>
        <w:t>.</w:t>
      </w:r>
      <w:r w:rsidR="00064946">
        <w:rPr>
          <w:rStyle w:val="Hipercze"/>
          <w:rFonts w:asciiTheme="minorHAnsi" w:hAnsiTheme="minorHAnsi" w:cstheme="minorHAnsi"/>
          <w:sz w:val="20"/>
          <w:szCs w:val="20"/>
        </w:rPr>
        <w:t>waszkiewicz</w:t>
      </w:r>
      <w:r w:rsidR="00F0459A">
        <w:rPr>
          <w:rStyle w:val="Hipercze"/>
          <w:rFonts w:asciiTheme="minorHAnsi" w:hAnsiTheme="minorHAnsi" w:cstheme="minorHAnsi"/>
          <w:sz w:val="20"/>
          <w:szCs w:val="20"/>
        </w:rPr>
        <w:t>@nencki.edu.pl</w:t>
      </w:r>
      <w:r w:rsidRPr="00260294">
        <w:rPr>
          <w:rStyle w:val="Hipercze"/>
          <w:rFonts w:asciiTheme="minorHAnsi" w:hAnsiTheme="minorHAnsi" w:cstheme="minorHAnsi"/>
          <w:sz w:val="20"/>
          <w:szCs w:val="20"/>
        </w:rPr>
        <w:t xml:space="preserve"> </w:t>
      </w:r>
    </w:p>
    <w:p w14:paraId="156DE3B5" w14:textId="72C4B010" w:rsidR="00064946" w:rsidRPr="00064946" w:rsidRDefault="00217EEB" w:rsidP="00064946">
      <w:pPr>
        <w:pStyle w:val="Akapitzlist"/>
        <w:numPr>
          <w:ilvl w:val="0"/>
          <w:numId w:val="41"/>
        </w:numPr>
        <w:autoSpaceDE w:val="0"/>
        <w:autoSpaceDN w:val="0"/>
        <w:adjustRightInd w:val="0"/>
        <w:spacing w:after="0" w:line="240" w:lineRule="auto"/>
        <w:rPr>
          <w:rFonts w:asciiTheme="minorHAnsi" w:eastAsia="Batang" w:hAnsiTheme="minorHAnsi" w:cstheme="minorHAnsi"/>
          <w:b/>
          <w:bCs/>
          <w:sz w:val="20"/>
          <w:szCs w:val="20"/>
        </w:rPr>
      </w:pPr>
      <w:r w:rsidRPr="00064946">
        <w:rPr>
          <w:rFonts w:cstheme="minorHAnsi"/>
          <w:color w:val="000000"/>
          <w:sz w:val="20"/>
          <w:szCs w:val="20"/>
        </w:rPr>
        <w:t xml:space="preserve">Prosimy oznaczyć ofertę w tytule wiadomości: </w:t>
      </w:r>
      <w:r w:rsidRPr="00064946">
        <w:rPr>
          <w:rFonts w:cstheme="minorHAnsi"/>
          <w:b/>
          <w:bCs/>
          <w:color w:val="000000"/>
          <w:sz w:val="20"/>
          <w:szCs w:val="20"/>
        </w:rPr>
        <w:t xml:space="preserve">Oferta na usługę </w:t>
      </w:r>
      <w:r w:rsidR="00064946" w:rsidRPr="00064946">
        <w:rPr>
          <w:rFonts w:cstheme="minorHAnsi"/>
          <w:b/>
          <w:bCs/>
          <w:color w:val="000000"/>
          <w:sz w:val="20"/>
          <w:szCs w:val="20"/>
        </w:rPr>
        <w:t xml:space="preserve">konserwacyjno-naprawczą instalacji ciepłowniczej </w:t>
      </w:r>
      <w:r w:rsidR="00064946">
        <w:rPr>
          <w:rFonts w:cstheme="minorHAnsi"/>
          <w:b/>
          <w:bCs/>
          <w:color w:val="000000"/>
          <w:sz w:val="20"/>
          <w:szCs w:val="20"/>
        </w:rPr>
        <w:br/>
      </w:r>
      <w:r w:rsidR="00064946" w:rsidRPr="00064946">
        <w:rPr>
          <w:rFonts w:cstheme="minorHAnsi"/>
          <w:b/>
          <w:bCs/>
          <w:color w:val="000000"/>
          <w:sz w:val="20"/>
          <w:szCs w:val="20"/>
        </w:rPr>
        <w:t xml:space="preserve">i wodno-kanalizacyjnej </w:t>
      </w:r>
      <w:r w:rsidR="00064946" w:rsidRPr="00064946">
        <w:rPr>
          <w:b/>
          <w:bCs/>
          <w:sz w:val="20"/>
          <w:szCs w:val="20"/>
        </w:rPr>
        <w:t xml:space="preserve">w budynkach </w:t>
      </w:r>
      <w:r w:rsidR="00064946" w:rsidRPr="00064946">
        <w:rPr>
          <w:b/>
          <w:sz w:val="20"/>
          <w:szCs w:val="20"/>
        </w:rPr>
        <w:t>Instytutu Biologii Doświadczalnej w Warszawie</w:t>
      </w:r>
      <w:r w:rsidR="00064946">
        <w:rPr>
          <w:b/>
          <w:sz w:val="20"/>
          <w:szCs w:val="20"/>
        </w:rPr>
        <w:t>.</w:t>
      </w:r>
    </w:p>
    <w:p w14:paraId="2E07534E" w14:textId="77777777" w:rsidR="00217EEB" w:rsidRPr="0080646B" w:rsidRDefault="00217EEB" w:rsidP="00217EEB">
      <w:pPr>
        <w:numPr>
          <w:ilvl w:val="0"/>
          <w:numId w:val="41"/>
        </w:numPr>
        <w:autoSpaceDE w:val="0"/>
        <w:autoSpaceDN w:val="0"/>
        <w:adjustRightInd w:val="0"/>
        <w:spacing w:after="0" w:line="240" w:lineRule="auto"/>
        <w:ind w:right="545"/>
        <w:jc w:val="both"/>
        <w:rPr>
          <w:rFonts w:cstheme="minorHAnsi"/>
          <w:sz w:val="20"/>
          <w:szCs w:val="20"/>
        </w:rPr>
      </w:pPr>
      <w:r w:rsidRPr="0080646B">
        <w:rPr>
          <w:rFonts w:cstheme="minorHAnsi"/>
          <w:sz w:val="20"/>
          <w:szCs w:val="20"/>
        </w:rPr>
        <w:t>Ocenie poddane zostaną tylko te oferty, które zawierają wszystkie elementy wymienione powyżej.</w:t>
      </w:r>
    </w:p>
    <w:p w14:paraId="6A13B5AB" w14:textId="77777777" w:rsidR="00217EEB" w:rsidRPr="00B30CA7" w:rsidRDefault="00217EEB" w:rsidP="00217EEB">
      <w:pPr>
        <w:pStyle w:val="NormalnyWeb"/>
        <w:numPr>
          <w:ilvl w:val="0"/>
          <w:numId w:val="4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Oferty, które nie spełniają wymagań określonych w niniejszym zapytaniu ofertowym zostaną odrzucone (Zamawiający poinformuje Wykonawcę o odrzuceniu jego oferty poprzez przesłanie informacji e-mail na adres Wykonawcy wskazany w ofercie).</w:t>
      </w:r>
    </w:p>
    <w:p w14:paraId="112D5543" w14:textId="77777777" w:rsidR="00217EEB" w:rsidRPr="00B30CA7" w:rsidRDefault="00217EEB" w:rsidP="00217EEB">
      <w:pPr>
        <w:pStyle w:val="NormalnyWeb"/>
        <w:numPr>
          <w:ilvl w:val="0"/>
          <w:numId w:val="4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 xml:space="preserve">W przypadku wystąpienia w ofertach oczywistych omyłek rachunkowych, pisarskich lub innych oczywistych omyłek zamawiający poprawi te omyłki na zasadach określonych w ustawie PZP (poprzez przesłanie stosownej informacji </w:t>
      </w:r>
      <w:r>
        <w:rPr>
          <w:rFonts w:asciiTheme="minorHAnsi" w:hAnsiTheme="minorHAnsi" w:cs="Arial"/>
          <w:iCs/>
          <w:color w:val="222222"/>
          <w:sz w:val="20"/>
          <w:szCs w:val="20"/>
        </w:rPr>
        <w:br/>
      </w:r>
      <w:r w:rsidRPr="00B30CA7">
        <w:rPr>
          <w:rFonts w:asciiTheme="minorHAnsi" w:hAnsiTheme="minorHAnsi" w:cs="Arial"/>
          <w:iCs/>
          <w:color w:val="222222"/>
          <w:sz w:val="20"/>
          <w:szCs w:val="20"/>
        </w:rPr>
        <w:t>e-mail na adres Wykonawcy wskazany w ofercie).</w:t>
      </w:r>
    </w:p>
    <w:p w14:paraId="132CB3A6" w14:textId="77777777" w:rsidR="00217EEB" w:rsidRPr="00B30CA7" w:rsidRDefault="00217EEB" w:rsidP="00217EEB">
      <w:pPr>
        <w:pStyle w:val="NormalnyWeb"/>
        <w:numPr>
          <w:ilvl w:val="0"/>
          <w:numId w:val="4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 xml:space="preserve">W przypadku wystąpienia niezgodności w złożonych ofertach lub zagadnień wymagających wyjaśnienia </w:t>
      </w:r>
      <w:r>
        <w:rPr>
          <w:rFonts w:asciiTheme="minorHAnsi" w:hAnsiTheme="minorHAnsi" w:cs="Arial"/>
          <w:iCs/>
          <w:color w:val="222222"/>
          <w:sz w:val="20"/>
          <w:szCs w:val="20"/>
        </w:rPr>
        <w:br/>
      </w:r>
      <w:r w:rsidRPr="00B30CA7">
        <w:rPr>
          <w:rFonts w:asciiTheme="minorHAnsi" w:hAnsiTheme="minorHAnsi" w:cs="Arial"/>
          <w:iCs/>
          <w:color w:val="222222"/>
          <w:sz w:val="20"/>
          <w:szCs w:val="20"/>
        </w:rPr>
        <w:t xml:space="preserve">(w szczególności podejrzenia wystąpienia rażąco niskiej ceny), Zamawiający zwróci się do Wykonawcy </w:t>
      </w:r>
      <w:r>
        <w:rPr>
          <w:rFonts w:asciiTheme="minorHAnsi" w:hAnsiTheme="minorHAnsi" w:cs="Arial"/>
          <w:iCs/>
          <w:color w:val="222222"/>
          <w:sz w:val="20"/>
          <w:szCs w:val="20"/>
        </w:rPr>
        <w:br/>
      </w:r>
      <w:r w:rsidRPr="00B30CA7">
        <w:rPr>
          <w:rFonts w:asciiTheme="minorHAnsi" w:hAnsiTheme="minorHAnsi" w:cs="Arial"/>
          <w:iCs/>
          <w:color w:val="222222"/>
          <w:sz w:val="20"/>
          <w:szCs w:val="20"/>
        </w:rPr>
        <w:t>o przekazanie stosownych wyjaśnień i uzupełnień (poprzez przesłanie stosownej informacji e-mail na adres Wykonawcy wskazany w ofercie) – wyznaczając termin na udzielenie odpowiedzi – 2 dni robocze od daty wysłania wezwania.</w:t>
      </w:r>
    </w:p>
    <w:p w14:paraId="34F4A5A5" w14:textId="77777777" w:rsidR="00217EEB" w:rsidRPr="00B30CA7" w:rsidRDefault="00217EEB" w:rsidP="00217EEB">
      <w:pPr>
        <w:pStyle w:val="NormalnyWeb"/>
        <w:numPr>
          <w:ilvl w:val="0"/>
          <w:numId w:val="4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 xml:space="preserve">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t>
      </w:r>
      <w:r>
        <w:rPr>
          <w:rFonts w:asciiTheme="minorHAnsi" w:hAnsiTheme="minorHAnsi" w:cs="Arial"/>
          <w:iCs/>
          <w:color w:val="222222"/>
          <w:sz w:val="20"/>
          <w:szCs w:val="20"/>
        </w:rPr>
        <w:br/>
      </w:r>
      <w:r w:rsidRPr="00B30CA7">
        <w:rPr>
          <w:rFonts w:asciiTheme="minorHAnsi" w:hAnsiTheme="minorHAnsi" w:cs="Arial"/>
          <w:iCs/>
          <w:color w:val="222222"/>
          <w:sz w:val="20"/>
          <w:szCs w:val="20"/>
        </w:rPr>
        <w:t>w ofercie).</w:t>
      </w:r>
    </w:p>
    <w:p w14:paraId="28838994" w14:textId="77777777" w:rsidR="00217EEB" w:rsidRPr="004131B4" w:rsidRDefault="00217EEB" w:rsidP="00217EEB">
      <w:pPr>
        <w:pStyle w:val="NormalnyWeb"/>
        <w:numPr>
          <w:ilvl w:val="0"/>
          <w:numId w:val="4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Ocenie będą podlegać tylko oferty nie podlegające</w:t>
      </w:r>
      <w:r>
        <w:rPr>
          <w:rFonts w:asciiTheme="minorHAnsi" w:hAnsiTheme="minorHAnsi" w:cs="Arial"/>
          <w:iCs/>
          <w:color w:val="222222"/>
          <w:sz w:val="20"/>
          <w:szCs w:val="20"/>
        </w:rPr>
        <w:t xml:space="preserve"> </w:t>
      </w:r>
      <w:r w:rsidRPr="00B30CA7">
        <w:rPr>
          <w:rFonts w:asciiTheme="minorHAnsi" w:hAnsiTheme="minorHAnsi" w:cs="Arial"/>
          <w:iCs/>
          <w:color w:val="222222"/>
          <w:sz w:val="20"/>
          <w:szCs w:val="20"/>
        </w:rPr>
        <w:t>odrzuceniu.</w:t>
      </w:r>
    </w:p>
    <w:p w14:paraId="755D2E8A" w14:textId="12CF5068" w:rsidR="00217EEB" w:rsidRDefault="00217EEB" w:rsidP="00217EEB">
      <w:pPr>
        <w:pBdr>
          <w:top w:val="nil"/>
          <w:left w:val="nil"/>
          <w:bottom w:val="nil"/>
          <w:right w:val="nil"/>
          <w:between w:val="nil"/>
        </w:pBdr>
        <w:shd w:val="clear" w:color="auto" w:fill="FFFFFF"/>
        <w:spacing w:after="0" w:line="276" w:lineRule="auto"/>
        <w:jc w:val="both"/>
        <w:rPr>
          <w:color w:val="222222"/>
          <w:sz w:val="20"/>
          <w:szCs w:val="20"/>
        </w:rPr>
      </w:pPr>
    </w:p>
    <w:p w14:paraId="444F8056" w14:textId="00CEB856" w:rsidR="007F6951" w:rsidRDefault="001F24C8" w:rsidP="003724D4">
      <w:pPr>
        <w:spacing w:after="0" w:line="276" w:lineRule="auto"/>
        <w:ind w:right="545"/>
        <w:jc w:val="both"/>
        <w:rPr>
          <w:b/>
          <w:sz w:val="20"/>
          <w:szCs w:val="20"/>
        </w:rPr>
      </w:pPr>
      <w:r>
        <w:rPr>
          <w:b/>
          <w:sz w:val="20"/>
          <w:szCs w:val="20"/>
        </w:rPr>
        <w:t>V Dodatkowe informacje:</w:t>
      </w:r>
    </w:p>
    <w:p w14:paraId="38FB3B5C" w14:textId="44FE81C1" w:rsidR="007F6951" w:rsidRDefault="001F24C8" w:rsidP="00F22A65">
      <w:pPr>
        <w:numPr>
          <w:ilvl w:val="0"/>
          <w:numId w:val="8"/>
        </w:numPr>
        <w:pBdr>
          <w:top w:val="nil"/>
          <w:left w:val="nil"/>
          <w:bottom w:val="nil"/>
          <w:right w:val="nil"/>
          <w:between w:val="nil"/>
        </w:pBdr>
        <w:spacing w:after="0" w:line="240" w:lineRule="auto"/>
        <w:ind w:left="425" w:right="545" w:hanging="425"/>
        <w:jc w:val="both"/>
        <w:rPr>
          <w:color w:val="000000"/>
          <w:sz w:val="20"/>
          <w:szCs w:val="20"/>
        </w:rPr>
      </w:pPr>
      <w:r>
        <w:rPr>
          <w:color w:val="000000"/>
          <w:sz w:val="20"/>
          <w:szCs w:val="20"/>
        </w:rPr>
        <w:t>W celu realizacji zamówienia z wybranym Wykonawcą zostanie podpisana umowa</w:t>
      </w:r>
      <w:r w:rsidR="00064946">
        <w:rPr>
          <w:color w:val="000000"/>
          <w:sz w:val="20"/>
          <w:szCs w:val="20"/>
        </w:rPr>
        <w:t xml:space="preserve"> na czas określony tj. </w:t>
      </w:r>
      <w:r w:rsidR="00064946">
        <w:rPr>
          <w:color w:val="000000"/>
          <w:sz w:val="20"/>
          <w:szCs w:val="20"/>
        </w:rPr>
        <w:br/>
        <w:t>12 miesięcy.</w:t>
      </w:r>
    </w:p>
    <w:p w14:paraId="22877FE1" w14:textId="77777777" w:rsidR="007F6951" w:rsidRDefault="001F24C8" w:rsidP="003724D4">
      <w:pPr>
        <w:numPr>
          <w:ilvl w:val="0"/>
          <w:numId w:val="8"/>
        </w:numPr>
        <w:spacing w:after="0" w:line="276" w:lineRule="auto"/>
        <w:ind w:left="426" w:right="545" w:hanging="426"/>
        <w:jc w:val="both"/>
        <w:rPr>
          <w:sz w:val="20"/>
          <w:szCs w:val="20"/>
        </w:rPr>
      </w:pPr>
      <w:r>
        <w:rPr>
          <w:sz w:val="20"/>
          <w:szCs w:val="20"/>
        </w:rPr>
        <w:t>Zamawiający zastrzega sobie możliwość negocjacji warunków umowy z najlepszymi Wykonawcami.</w:t>
      </w:r>
    </w:p>
    <w:p w14:paraId="4341A059" w14:textId="77777777" w:rsidR="007F6951" w:rsidRDefault="001F24C8" w:rsidP="003724D4">
      <w:pPr>
        <w:numPr>
          <w:ilvl w:val="0"/>
          <w:numId w:val="8"/>
        </w:numPr>
        <w:spacing w:after="0" w:line="276" w:lineRule="auto"/>
        <w:ind w:left="426" w:right="545" w:hanging="426"/>
        <w:jc w:val="both"/>
        <w:rPr>
          <w:sz w:val="20"/>
          <w:szCs w:val="20"/>
        </w:rPr>
      </w:pPr>
      <w:r>
        <w:rPr>
          <w:sz w:val="20"/>
          <w:szCs w:val="20"/>
        </w:rPr>
        <w:lastRenderedPageBreak/>
        <w:t>Zamawiający zastrzega sobie prawo do nie wybierania żadnego z Wykonawców.</w:t>
      </w:r>
    </w:p>
    <w:p w14:paraId="47B1465B" w14:textId="77777777" w:rsidR="007F6951" w:rsidRDefault="001F24C8" w:rsidP="003724D4">
      <w:pPr>
        <w:numPr>
          <w:ilvl w:val="0"/>
          <w:numId w:val="8"/>
        </w:numPr>
        <w:spacing w:after="0" w:line="276" w:lineRule="auto"/>
        <w:ind w:left="426" w:right="-22" w:hanging="426"/>
        <w:jc w:val="both"/>
        <w:rPr>
          <w:b/>
          <w:sz w:val="20"/>
          <w:szCs w:val="20"/>
        </w:rPr>
      </w:pPr>
      <w:r>
        <w:rPr>
          <w:sz w:val="20"/>
          <w:szCs w:val="20"/>
        </w:rPr>
        <w:t>Wybór Wykonawcy zostanie ogłoszony na stronie www. Zamawiającego niezwłocznie po zakończeniu procedury.</w:t>
      </w:r>
    </w:p>
    <w:p w14:paraId="76E4EA98" w14:textId="77777777" w:rsidR="007F6951" w:rsidRDefault="001F24C8" w:rsidP="003724D4">
      <w:pPr>
        <w:numPr>
          <w:ilvl w:val="0"/>
          <w:numId w:val="8"/>
        </w:numPr>
        <w:spacing w:after="0" w:line="276" w:lineRule="auto"/>
        <w:ind w:left="425" w:right="-46" w:hanging="425"/>
        <w:jc w:val="both"/>
        <w:rPr>
          <w:sz w:val="20"/>
          <w:szCs w:val="20"/>
        </w:rPr>
      </w:pPr>
      <w:r>
        <w:rPr>
          <w:sz w:val="20"/>
          <w:szCs w:val="20"/>
        </w:rPr>
        <w:t>Na podstawie art. 7 ust. 1 ustawy  z dnia 13 kwietnia 2022 r. o szczególnych rozwiązaniach w zakresie przeciwdziałania wspieraniu agresji na Ukrainę oraz służących ochronie bezpieczeństwa narodowego (Dz. U. z 2021 r., poz. 835)   z postępowania o udzielenie zamówienia publicznego wyklucza się:</w:t>
      </w:r>
    </w:p>
    <w:p w14:paraId="4708CBBE" w14:textId="77777777" w:rsidR="007F6951" w:rsidRDefault="001F24C8" w:rsidP="003724D4">
      <w:pPr>
        <w:numPr>
          <w:ilvl w:val="0"/>
          <w:numId w:val="5"/>
        </w:numPr>
        <w:pBdr>
          <w:top w:val="nil"/>
          <w:left w:val="nil"/>
          <w:bottom w:val="nil"/>
          <w:right w:val="nil"/>
          <w:between w:val="nil"/>
        </w:pBdr>
        <w:shd w:val="clear" w:color="auto" w:fill="FFFFFF"/>
        <w:spacing w:after="0" w:line="276" w:lineRule="auto"/>
        <w:ind w:left="1077" w:hanging="357"/>
        <w:jc w:val="both"/>
        <w:rPr>
          <w:color w:val="000000"/>
          <w:sz w:val="20"/>
          <w:szCs w:val="20"/>
        </w:rPr>
      </w:pPr>
      <w:r>
        <w:rPr>
          <w:color w:val="000000"/>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7D220C" w14:textId="77777777" w:rsidR="007F6951" w:rsidRDefault="001F24C8" w:rsidP="003724D4">
      <w:pPr>
        <w:numPr>
          <w:ilvl w:val="0"/>
          <w:numId w:val="5"/>
        </w:numPr>
        <w:pBdr>
          <w:top w:val="nil"/>
          <w:left w:val="nil"/>
          <w:bottom w:val="nil"/>
          <w:right w:val="nil"/>
          <w:between w:val="nil"/>
        </w:pBdr>
        <w:shd w:val="clear" w:color="auto" w:fill="FFFFFF"/>
        <w:spacing w:after="0" w:line="276" w:lineRule="auto"/>
        <w:jc w:val="both"/>
        <w:rPr>
          <w:color w:val="000000"/>
          <w:sz w:val="20"/>
          <w:szCs w:val="20"/>
        </w:rPr>
      </w:pPr>
      <w:r>
        <w:rPr>
          <w:color w:val="000000"/>
          <w:sz w:val="20"/>
          <w:szCs w:val="20"/>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6900106" w14:textId="77777777" w:rsidR="007F6951" w:rsidRDefault="001F24C8" w:rsidP="003724D4">
      <w:pPr>
        <w:numPr>
          <w:ilvl w:val="0"/>
          <w:numId w:val="5"/>
        </w:numPr>
        <w:pBdr>
          <w:top w:val="nil"/>
          <w:left w:val="nil"/>
          <w:bottom w:val="nil"/>
          <w:right w:val="nil"/>
          <w:between w:val="nil"/>
        </w:pBdr>
        <w:shd w:val="clear" w:color="auto" w:fill="FFFFFF"/>
        <w:spacing w:after="280" w:line="276" w:lineRule="auto"/>
        <w:jc w:val="both"/>
        <w:rPr>
          <w:color w:val="000000"/>
          <w:sz w:val="20"/>
          <w:szCs w:val="20"/>
        </w:rPr>
      </w:pPr>
      <w:r>
        <w:rPr>
          <w:color w:val="000000"/>
          <w:sz w:val="20"/>
          <w:szCs w:val="20"/>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BBDFDEB" w14:textId="525CF88F" w:rsidR="007F6951" w:rsidRDefault="00E04463">
      <w:pPr>
        <w:pBdr>
          <w:top w:val="single" w:sz="24" w:space="0" w:color="622423"/>
          <w:left w:val="nil"/>
          <w:bottom w:val="nil"/>
          <w:right w:val="nil"/>
          <w:between w:val="nil"/>
        </w:pBdr>
        <w:tabs>
          <w:tab w:val="center" w:pos="4536"/>
          <w:tab w:val="right" w:pos="9072"/>
        </w:tabs>
        <w:spacing w:after="0" w:line="240" w:lineRule="auto"/>
        <w:jc w:val="center"/>
        <w:rPr>
          <w:color w:val="000000"/>
          <w:sz w:val="20"/>
          <w:szCs w:val="20"/>
        </w:rPr>
      </w:pPr>
      <w:r>
        <w:rPr>
          <w:color w:val="365F91"/>
          <w:sz w:val="20"/>
          <w:szCs w:val="20"/>
        </w:rPr>
        <w:t>P</w:t>
      </w:r>
      <w:r w:rsidR="001F24C8">
        <w:rPr>
          <w:color w:val="365F91"/>
          <w:sz w:val="20"/>
          <w:szCs w:val="20"/>
        </w:rPr>
        <w:t xml:space="preserve">asteura 3, 02-093 Warszawa, </w:t>
      </w:r>
      <w:hyperlink r:id="rId9">
        <w:r w:rsidR="001F24C8">
          <w:rPr>
            <w:color w:val="0000FF"/>
            <w:sz w:val="20"/>
            <w:szCs w:val="20"/>
            <w:u w:val="single"/>
          </w:rPr>
          <w:t>http://www.nencki.edu.pl_</w:t>
        </w:r>
      </w:hyperlink>
    </w:p>
    <w:sectPr w:rsidR="007F6951" w:rsidSect="00217EEB">
      <w:pgSz w:w="11906" w:h="16838"/>
      <w:pgMar w:top="709" w:right="566" w:bottom="1276"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FF9D" w14:textId="77777777" w:rsidR="00076835" w:rsidRDefault="00076835" w:rsidP="000C126E">
      <w:pPr>
        <w:spacing w:after="0" w:line="240" w:lineRule="auto"/>
      </w:pPr>
      <w:r>
        <w:separator/>
      </w:r>
    </w:p>
  </w:endnote>
  <w:endnote w:type="continuationSeparator" w:id="0">
    <w:p w14:paraId="733EBA6A" w14:textId="77777777" w:rsidR="00076835" w:rsidRDefault="00076835" w:rsidP="000C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3C30" w14:textId="77777777" w:rsidR="00076835" w:rsidRDefault="00076835" w:rsidP="000C126E">
      <w:pPr>
        <w:spacing w:after="0" w:line="240" w:lineRule="auto"/>
      </w:pPr>
      <w:r>
        <w:separator/>
      </w:r>
    </w:p>
  </w:footnote>
  <w:footnote w:type="continuationSeparator" w:id="0">
    <w:p w14:paraId="1A1CFD28" w14:textId="77777777" w:rsidR="00076835" w:rsidRDefault="00076835" w:rsidP="000C1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8C"/>
    <w:multiLevelType w:val="hybridMultilevel"/>
    <w:tmpl w:val="A0EE60EA"/>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 w15:restartNumberingAfterBreak="0">
    <w:nsid w:val="06B7566A"/>
    <w:multiLevelType w:val="hybridMultilevel"/>
    <w:tmpl w:val="AFA255FC"/>
    <w:lvl w:ilvl="0" w:tplc="0492B9D0">
      <w:start w:val="1"/>
      <w:numFmt w:val="lowerLetter"/>
      <w:lvlText w:val="%1)"/>
      <w:lvlJc w:val="left"/>
      <w:pPr>
        <w:ind w:left="1429" w:hanging="360"/>
      </w:pPr>
      <w:rPr>
        <w:rFonts w:ascii="Bookman Old Style" w:eastAsia="Times New Roman" w:hAnsi="Bookman Old Style"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9FD6363"/>
    <w:multiLevelType w:val="multilevel"/>
    <w:tmpl w:val="537C5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580412"/>
    <w:multiLevelType w:val="multilevel"/>
    <w:tmpl w:val="B6F45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AC13AB3"/>
    <w:multiLevelType w:val="hybridMultilevel"/>
    <w:tmpl w:val="33302F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24092DCB"/>
    <w:multiLevelType w:val="multilevel"/>
    <w:tmpl w:val="261EA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417808"/>
    <w:multiLevelType w:val="multilevel"/>
    <w:tmpl w:val="41FA61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A606352"/>
    <w:multiLevelType w:val="multilevel"/>
    <w:tmpl w:val="1F1CDE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DBD6724"/>
    <w:multiLevelType w:val="hybridMultilevel"/>
    <w:tmpl w:val="472CED8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2E831825"/>
    <w:multiLevelType w:val="multilevel"/>
    <w:tmpl w:val="CDCA50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30AF5D27"/>
    <w:multiLevelType w:val="multilevel"/>
    <w:tmpl w:val="DC52B60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322C079A"/>
    <w:multiLevelType w:val="hybridMultilevel"/>
    <w:tmpl w:val="B4F22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2A07E2"/>
    <w:multiLevelType w:val="hybridMultilevel"/>
    <w:tmpl w:val="7EB20484"/>
    <w:lvl w:ilvl="0" w:tplc="F41EE4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584575"/>
    <w:multiLevelType w:val="hybridMultilevel"/>
    <w:tmpl w:val="A1DA9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EC01FF"/>
    <w:multiLevelType w:val="hybridMultilevel"/>
    <w:tmpl w:val="6EFE71B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3AD67391"/>
    <w:multiLevelType w:val="hybridMultilevel"/>
    <w:tmpl w:val="4FB43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532E0E"/>
    <w:multiLevelType w:val="multilevel"/>
    <w:tmpl w:val="1B5C0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B835807"/>
    <w:multiLevelType w:val="multilevel"/>
    <w:tmpl w:val="B9928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8C15E8"/>
    <w:multiLevelType w:val="hybridMultilevel"/>
    <w:tmpl w:val="3C34F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9F504D"/>
    <w:multiLevelType w:val="hybridMultilevel"/>
    <w:tmpl w:val="AFD641D8"/>
    <w:lvl w:ilvl="0" w:tplc="89A4FC10">
      <w:start w:val="3"/>
      <w:numFmt w:val="decimal"/>
      <w:lvlText w:val="%1."/>
      <w:lvlJc w:val="left"/>
      <w:pPr>
        <w:tabs>
          <w:tab w:val="num" w:pos="1724"/>
        </w:tabs>
        <w:ind w:left="172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47FE1F99"/>
    <w:multiLevelType w:val="multilevel"/>
    <w:tmpl w:val="C3369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8DC5EE6"/>
    <w:multiLevelType w:val="hybridMultilevel"/>
    <w:tmpl w:val="7DE88FFC"/>
    <w:lvl w:ilvl="0" w:tplc="7B2239F2">
      <w:start w:val="1"/>
      <w:numFmt w:val="decimal"/>
      <w:lvlText w:val="%1."/>
      <w:lvlJc w:val="left"/>
      <w:pPr>
        <w:ind w:left="352" w:hanging="360"/>
      </w:pPr>
      <w:rPr>
        <w:rFonts w:hint="default"/>
      </w:rPr>
    </w:lvl>
    <w:lvl w:ilvl="1" w:tplc="04150019" w:tentative="1">
      <w:start w:val="1"/>
      <w:numFmt w:val="lowerLetter"/>
      <w:lvlText w:val="%2."/>
      <w:lvlJc w:val="left"/>
      <w:pPr>
        <w:ind w:left="1072" w:hanging="360"/>
      </w:pPr>
    </w:lvl>
    <w:lvl w:ilvl="2" w:tplc="0415001B" w:tentative="1">
      <w:start w:val="1"/>
      <w:numFmt w:val="lowerRoman"/>
      <w:lvlText w:val="%3."/>
      <w:lvlJc w:val="right"/>
      <w:pPr>
        <w:ind w:left="1792" w:hanging="180"/>
      </w:pPr>
    </w:lvl>
    <w:lvl w:ilvl="3" w:tplc="0415000F" w:tentative="1">
      <w:start w:val="1"/>
      <w:numFmt w:val="decimal"/>
      <w:lvlText w:val="%4."/>
      <w:lvlJc w:val="left"/>
      <w:pPr>
        <w:ind w:left="2512" w:hanging="360"/>
      </w:pPr>
    </w:lvl>
    <w:lvl w:ilvl="4" w:tplc="04150019" w:tentative="1">
      <w:start w:val="1"/>
      <w:numFmt w:val="lowerLetter"/>
      <w:lvlText w:val="%5."/>
      <w:lvlJc w:val="left"/>
      <w:pPr>
        <w:ind w:left="3232" w:hanging="360"/>
      </w:pPr>
    </w:lvl>
    <w:lvl w:ilvl="5" w:tplc="0415001B" w:tentative="1">
      <w:start w:val="1"/>
      <w:numFmt w:val="lowerRoman"/>
      <w:lvlText w:val="%6."/>
      <w:lvlJc w:val="right"/>
      <w:pPr>
        <w:ind w:left="3952" w:hanging="180"/>
      </w:pPr>
    </w:lvl>
    <w:lvl w:ilvl="6" w:tplc="0415000F" w:tentative="1">
      <w:start w:val="1"/>
      <w:numFmt w:val="decimal"/>
      <w:lvlText w:val="%7."/>
      <w:lvlJc w:val="left"/>
      <w:pPr>
        <w:ind w:left="4672" w:hanging="360"/>
      </w:pPr>
    </w:lvl>
    <w:lvl w:ilvl="7" w:tplc="04150019" w:tentative="1">
      <w:start w:val="1"/>
      <w:numFmt w:val="lowerLetter"/>
      <w:lvlText w:val="%8."/>
      <w:lvlJc w:val="left"/>
      <w:pPr>
        <w:ind w:left="5392" w:hanging="360"/>
      </w:pPr>
    </w:lvl>
    <w:lvl w:ilvl="8" w:tplc="0415001B" w:tentative="1">
      <w:start w:val="1"/>
      <w:numFmt w:val="lowerRoman"/>
      <w:lvlText w:val="%9."/>
      <w:lvlJc w:val="right"/>
      <w:pPr>
        <w:ind w:left="6112" w:hanging="180"/>
      </w:pPr>
    </w:lvl>
  </w:abstractNum>
  <w:abstractNum w:abstractNumId="23" w15:restartNumberingAfterBreak="0">
    <w:nsid w:val="4B1236AA"/>
    <w:multiLevelType w:val="hybridMultilevel"/>
    <w:tmpl w:val="9F724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52BD9"/>
    <w:multiLevelType w:val="multilevel"/>
    <w:tmpl w:val="DFB0F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4F2EF1"/>
    <w:multiLevelType w:val="hybridMultilevel"/>
    <w:tmpl w:val="3E6C4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722E1F"/>
    <w:multiLevelType w:val="multilevel"/>
    <w:tmpl w:val="28C206B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510F0521"/>
    <w:multiLevelType w:val="multilevel"/>
    <w:tmpl w:val="FB0A34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5237573A"/>
    <w:multiLevelType w:val="hybridMultilevel"/>
    <w:tmpl w:val="1988DFE2"/>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B549F7"/>
    <w:multiLevelType w:val="hybridMultilevel"/>
    <w:tmpl w:val="A79A66D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0" w15:restartNumberingAfterBreak="0">
    <w:nsid w:val="5CC0040D"/>
    <w:multiLevelType w:val="multilevel"/>
    <w:tmpl w:val="2034E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E1D5BEF"/>
    <w:multiLevelType w:val="hybridMultilevel"/>
    <w:tmpl w:val="365E40D8"/>
    <w:lvl w:ilvl="0" w:tplc="F41EE4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60CD5274"/>
    <w:multiLevelType w:val="hybridMultilevel"/>
    <w:tmpl w:val="025A96AA"/>
    <w:lvl w:ilvl="0" w:tplc="0415000B">
      <w:start w:val="1"/>
      <w:numFmt w:val="bullet"/>
      <w:lvlText w:val=""/>
      <w:lvlJc w:val="left"/>
      <w:pPr>
        <w:ind w:left="436" w:hanging="360"/>
      </w:pPr>
      <w:rPr>
        <w:rFonts w:ascii="Wingdings" w:hAnsi="Wingding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3" w15:restartNumberingAfterBreak="0">
    <w:nsid w:val="63D94528"/>
    <w:multiLevelType w:val="hybridMultilevel"/>
    <w:tmpl w:val="80F82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82F1EFA"/>
    <w:multiLevelType w:val="hybridMultilevel"/>
    <w:tmpl w:val="7F3A482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6B957290"/>
    <w:multiLevelType w:val="multilevel"/>
    <w:tmpl w:val="8ED63D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6FAD00FB"/>
    <w:multiLevelType w:val="multilevel"/>
    <w:tmpl w:val="9DBC9A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70F819DF"/>
    <w:multiLevelType w:val="hybridMultilevel"/>
    <w:tmpl w:val="4CFCD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E44EBF"/>
    <w:multiLevelType w:val="multilevel"/>
    <w:tmpl w:val="8BCCA5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73F54306"/>
    <w:multiLevelType w:val="multilevel"/>
    <w:tmpl w:val="0CE27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036D9E"/>
    <w:multiLevelType w:val="multilevel"/>
    <w:tmpl w:val="4A866D76"/>
    <w:lvl w:ilvl="0">
      <w:start w:val="1"/>
      <w:numFmt w:val="lowerLetter"/>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7F246E4"/>
    <w:multiLevelType w:val="multilevel"/>
    <w:tmpl w:val="D312F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AF01ED8"/>
    <w:multiLevelType w:val="multilevel"/>
    <w:tmpl w:val="F314CF9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7B8E55A2"/>
    <w:multiLevelType w:val="multilevel"/>
    <w:tmpl w:val="BAC23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D5A3E28"/>
    <w:multiLevelType w:val="multilevel"/>
    <w:tmpl w:val="7AFA26DA"/>
    <w:lvl w:ilvl="0">
      <w:start w:val="1"/>
      <w:numFmt w:val="decimal"/>
      <w:lvlText w:val="%1."/>
      <w:lvlJc w:val="left"/>
      <w:pPr>
        <w:ind w:left="36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DCA016D"/>
    <w:multiLevelType w:val="multilevel"/>
    <w:tmpl w:val="D2F002DA"/>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B118A"/>
    <w:multiLevelType w:val="multilevel"/>
    <w:tmpl w:val="31C81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FDE3213"/>
    <w:multiLevelType w:val="multilevel"/>
    <w:tmpl w:val="9E6E79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0"/>
  </w:num>
  <w:num w:numId="2">
    <w:abstractNumId w:val="21"/>
  </w:num>
  <w:num w:numId="3">
    <w:abstractNumId w:val="7"/>
  </w:num>
  <w:num w:numId="4">
    <w:abstractNumId w:val="42"/>
  </w:num>
  <w:num w:numId="5">
    <w:abstractNumId w:val="40"/>
  </w:num>
  <w:num w:numId="6">
    <w:abstractNumId w:val="38"/>
  </w:num>
  <w:num w:numId="7">
    <w:abstractNumId w:val="44"/>
  </w:num>
  <w:num w:numId="8">
    <w:abstractNumId w:val="45"/>
  </w:num>
  <w:num w:numId="9">
    <w:abstractNumId w:val="2"/>
  </w:num>
  <w:num w:numId="10">
    <w:abstractNumId w:val="18"/>
  </w:num>
  <w:num w:numId="11">
    <w:abstractNumId w:val="27"/>
  </w:num>
  <w:num w:numId="12">
    <w:abstractNumId w:val="35"/>
  </w:num>
  <w:num w:numId="13">
    <w:abstractNumId w:val="47"/>
  </w:num>
  <w:num w:numId="14">
    <w:abstractNumId w:val="6"/>
  </w:num>
  <w:num w:numId="15">
    <w:abstractNumId w:val="24"/>
  </w:num>
  <w:num w:numId="16">
    <w:abstractNumId w:val="10"/>
  </w:num>
  <w:num w:numId="17">
    <w:abstractNumId w:val="3"/>
  </w:num>
  <w:num w:numId="18">
    <w:abstractNumId w:val="3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 w:ilvl="0">
        <w:numFmt w:val="lowerLetter"/>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1">
    <w:abstractNumId w:val="39"/>
    <w:lvlOverride w:ilvl="0">
      <w:lvl w:ilvl="0">
        <w:numFmt w:val="lowerLetter"/>
        <w:lvlText w:val="%1."/>
        <w:lvlJc w:val="left"/>
      </w:lvl>
    </w:lvlOverride>
    <w:lvlOverride w:ilvl="1">
      <w:lvl w:ilvl="1">
        <w:numFmt w:val="lowerRoman"/>
        <w:lvlText w:val="%2."/>
        <w:lvlJc w:val="right"/>
      </w:lvl>
    </w:lvlOverride>
  </w:num>
  <w:num w:numId="22">
    <w:abstractNumId w:val="46"/>
  </w:num>
  <w:num w:numId="23">
    <w:abstractNumId w:val="41"/>
  </w:num>
  <w:num w:numId="24">
    <w:abstractNumId w:val="43"/>
  </w:num>
  <w:num w:numId="25">
    <w:abstractNumId w:val="11"/>
  </w:num>
  <w:num w:numId="26">
    <w:abstractNumId w:val="17"/>
  </w:num>
  <w:num w:numId="27">
    <w:abstractNumId w:val="8"/>
  </w:num>
  <w:num w:numId="28">
    <w:abstractNumId w:val="34"/>
  </w:num>
  <w:num w:numId="29">
    <w:abstractNumId w:val="9"/>
  </w:num>
  <w:num w:numId="30">
    <w:abstractNumId w:val="15"/>
  </w:num>
  <w:num w:numId="31">
    <w:abstractNumId w:val="23"/>
  </w:num>
  <w:num w:numId="32">
    <w:abstractNumId w:val="14"/>
  </w:num>
  <w:num w:numId="33">
    <w:abstractNumId w:val="25"/>
  </w:num>
  <w:num w:numId="34">
    <w:abstractNumId w:val="12"/>
  </w:num>
  <w:num w:numId="35">
    <w:abstractNumId w:val="37"/>
  </w:num>
  <w:num w:numId="36">
    <w:abstractNumId w:val="4"/>
  </w:num>
  <w:num w:numId="37">
    <w:abstractNumId w:val="33"/>
  </w:num>
  <w:num w:numId="38">
    <w:abstractNumId w:val="19"/>
  </w:num>
  <w:num w:numId="39">
    <w:abstractNumId w:val="0"/>
  </w:num>
  <w:num w:numId="40">
    <w:abstractNumId w:val="32"/>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9"/>
  </w:num>
  <w:num w:numId="44">
    <w:abstractNumId w:val="31"/>
  </w:num>
  <w:num w:numId="45">
    <w:abstractNumId w:val="22"/>
  </w:num>
  <w:num w:numId="46">
    <w:abstractNumId w:val="20"/>
  </w:num>
  <w:num w:numId="47">
    <w:abstractNumId w:val="13"/>
  </w:num>
  <w:num w:numId="48">
    <w:abstractNumId w:val="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51"/>
    <w:rsid w:val="00013CF9"/>
    <w:rsid w:val="0003053C"/>
    <w:rsid w:val="0005105C"/>
    <w:rsid w:val="00064946"/>
    <w:rsid w:val="00074AD4"/>
    <w:rsid w:val="00076835"/>
    <w:rsid w:val="0009069B"/>
    <w:rsid w:val="00091439"/>
    <w:rsid w:val="000A675E"/>
    <w:rsid w:val="000C069A"/>
    <w:rsid w:val="000C126E"/>
    <w:rsid w:val="000E1F18"/>
    <w:rsid w:val="000E6164"/>
    <w:rsid w:val="001056B4"/>
    <w:rsid w:val="001127B9"/>
    <w:rsid w:val="0014127A"/>
    <w:rsid w:val="00151806"/>
    <w:rsid w:val="001560A4"/>
    <w:rsid w:val="00185B09"/>
    <w:rsid w:val="001B437E"/>
    <w:rsid w:val="001E6E35"/>
    <w:rsid w:val="001F0AF5"/>
    <w:rsid w:val="001F24C8"/>
    <w:rsid w:val="001F433A"/>
    <w:rsid w:val="0020416E"/>
    <w:rsid w:val="00217EEB"/>
    <w:rsid w:val="00220AE3"/>
    <w:rsid w:val="002359E4"/>
    <w:rsid w:val="0024216E"/>
    <w:rsid w:val="00247D45"/>
    <w:rsid w:val="00250131"/>
    <w:rsid w:val="0027765C"/>
    <w:rsid w:val="00284B49"/>
    <w:rsid w:val="00291A85"/>
    <w:rsid w:val="002A49D4"/>
    <w:rsid w:val="002C46C6"/>
    <w:rsid w:val="002D2C88"/>
    <w:rsid w:val="002D5F0F"/>
    <w:rsid w:val="00311300"/>
    <w:rsid w:val="00333DA7"/>
    <w:rsid w:val="003615CF"/>
    <w:rsid w:val="003724D4"/>
    <w:rsid w:val="00372B46"/>
    <w:rsid w:val="00381F92"/>
    <w:rsid w:val="003C1A35"/>
    <w:rsid w:val="00401400"/>
    <w:rsid w:val="0041262D"/>
    <w:rsid w:val="00446170"/>
    <w:rsid w:val="00453B38"/>
    <w:rsid w:val="004A6000"/>
    <w:rsid w:val="004C34B6"/>
    <w:rsid w:val="004D64C0"/>
    <w:rsid w:val="004E02C2"/>
    <w:rsid w:val="004F5A85"/>
    <w:rsid w:val="0050061F"/>
    <w:rsid w:val="00514544"/>
    <w:rsid w:val="00517444"/>
    <w:rsid w:val="00536D39"/>
    <w:rsid w:val="00553E5F"/>
    <w:rsid w:val="005674AA"/>
    <w:rsid w:val="005733BB"/>
    <w:rsid w:val="005959CA"/>
    <w:rsid w:val="005A775E"/>
    <w:rsid w:val="005B0A70"/>
    <w:rsid w:val="005B3F17"/>
    <w:rsid w:val="005C2377"/>
    <w:rsid w:val="005C605A"/>
    <w:rsid w:val="005D788B"/>
    <w:rsid w:val="005E048F"/>
    <w:rsid w:val="005E42A9"/>
    <w:rsid w:val="005E5697"/>
    <w:rsid w:val="0061228E"/>
    <w:rsid w:val="006347D1"/>
    <w:rsid w:val="00637509"/>
    <w:rsid w:val="00660730"/>
    <w:rsid w:val="00687FB6"/>
    <w:rsid w:val="006A32E8"/>
    <w:rsid w:val="006A5A0C"/>
    <w:rsid w:val="006A6811"/>
    <w:rsid w:val="006C3D3F"/>
    <w:rsid w:val="006C3E0C"/>
    <w:rsid w:val="006E0CB4"/>
    <w:rsid w:val="006E3D97"/>
    <w:rsid w:val="007070AD"/>
    <w:rsid w:val="00711AA0"/>
    <w:rsid w:val="00711E5F"/>
    <w:rsid w:val="00745B15"/>
    <w:rsid w:val="00750C6A"/>
    <w:rsid w:val="00761810"/>
    <w:rsid w:val="007A4815"/>
    <w:rsid w:val="007D02B7"/>
    <w:rsid w:val="007F6951"/>
    <w:rsid w:val="00827629"/>
    <w:rsid w:val="00830A76"/>
    <w:rsid w:val="00843FD1"/>
    <w:rsid w:val="008930C1"/>
    <w:rsid w:val="00893D38"/>
    <w:rsid w:val="00896986"/>
    <w:rsid w:val="00897606"/>
    <w:rsid w:val="008C3F1C"/>
    <w:rsid w:val="008E15B9"/>
    <w:rsid w:val="00914FB9"/>
    <w:rsid w:val="009317D9"/>
    <w:rsid w:val="00963D00"/>
    <w:rsid w:val="0098626D"/>
    <w:rsid w:val="00992D21"/>
    <w:rsid w:val="009A1273"/>
    <w:rsid w:val="009A738A"/>
    <w:rsid w:val="009C45D6"/>
    <w:rsid w:val="009D3413"/>
    <w:rsid w:val="009D5FF2"/>
    <w:rsid w:val="009E2F1A"/>
    <w:rsid w:val="009E638D"/>
    <w:rsid w:val="009F5B30"/>
    <w:rsid w:val="009F6D78"/>
    <w:rsid w:val="00A1305D"/>
    <w:rsid w:val="00A2676A"/>
    <w:rsid w:val="00A47F90"/>
    <w:rsid w:val="00A53D41"/>
    <w:rsid w:val="00A650DC"/>
    <w:rsid w:val="00AA2157"/>
    <w:rsid w:val="00AA385F"/>
    <w:rsid w:val="00AE10E3"/>
    <w:rsid w:val="00AE1511"/>
    <w:rsid w:val="00AE1F06"/>
    <w:rsid w:val="00AE3074"/>
    <w:rsid w:val="00AF3E16"/>
    <w:rsid w:val="00AF4A79"/>
    <w:rsid w:val="00B12F87"/>
    <w:rsid w:val="00B50F41"/>
    <w:rsid w:val="00B739E3"/>
    <w:rsid w:val="00B844C4"/>
    <w:rsid w:val="00B86F17"/>
    <w:rsid w:val="00BA3AF3"/>
    <w:rsid w:val="00BE2558"/>
    <w:rsid w:val="00BE47B0"/>
    <w:rsid w:val="00C446BE"/>
    <w:rsid w:val="00CA59B3"/>
    <w:rsid w:val="00CB68D7"/>
    <w:rsid w:val="00CC1BB4"/>
    <w:rsid w:val="00CC54D3"/>
    <w:rsid w:val="00CD23E4"/>
    <w:rsid w:val="00CD47AE"/>
    <w:rsid w:val="00CD7827"/>
    <w:rsid w:val="00CF02E4"/>
    <w:rsid w:val="00D27F76"/>
    <w:rsid w:val="00D42909"/>
    <w:rsid w:val="00D56A8D"/>
    <w:rsid w:val="00D963B3"/>
    <w:rsid w:val="00DB0B2E"/>
    <w:rsid w:val="00DC3DCC"/>
    <w:rsid w:val="00DF68C9"/>
    <w:rsid w:val="00E04463"/>
    <w:rsid w:val="00E23D04"/>
    <w:rsid w:val="00E240B0"/>
    <w:rsid w:val="00E3398A"/>
    <w:rsid w:val="00E37E95"/>
    <w:rsid w:val="00E824BD"/>
    <w:rsid w:val="00E855E7"/>
    <w:rsid w:val="00EE07B7"/>
    <w:rsid w:val="00EF52EE"/>
    <w:rsid w:val="00F0459A"/>
    <w:rsid w:val="00F22A65"/>
    <w:rsid w:val="00FA0E01"/>
    <w:rsid w:val="00FA27C0"/>
    <w:rsid w:val="00FA3B0A"/>
    <w:rsid w:val="00FC1840"/>
    <w:rsid w:val="00FC7858"/>
    <w:rsid w:val="00FE318A"/>
    <w:rsid w:val="00FF31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F67A"/>
  <w15:docId w15:val="{65ABA13F-24C2-46DC-AEF6-9405BACA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09"/>
  </w:style>
  <w:style w:type="paragraph" w:styleId="Nagwek1">
    <w:name w:val="heading 1"/>
    <w:basedOn w:val="Normalny"/>
    <w:next w:val="Normalny"/>
    <w:uiPriority w:val="9"/>
    <w:qFormat/>
    <w:rsid w:val="00185B09"/>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185B09"/>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185B09"/>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185B09"/>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185B09"/>
    <w:pPr>
      <w:keepNext/>
      <w:keepLines/>
      <w:spacing w:before="220" w:after="40"/>
      <w:outlineLvl w:val="4"/>
    </w:pPr>
    <w:rPr>
      <w:b/>
    </w:rPr>
  </w:style>
  <w:style w:type="paragraph" w:styleId="Nagwek6">
    <w:name w:val="heading 6"/>
    <w:basedOn w:val="Normalny"/>
    <w:next w:val="Normalny"/>
    <w:uiPriority w:val="9"/>
    <w:semiHidden/>
    <w:unhideWhenUsed/>
    <w:qFormat/>
    <w:rsid w:val="00185B09"/>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185B09"/>
    <w:tblPr>
      <w:tblCellMar>
        <w:top w:w="0" w:type="dxa"/>
        <w:left w:w="0" w:type="dxa"/>
        <w:bottom w:w="0" w:type="dxa"/>
        <w:right w:w="0" w:type="dxa"/>
      </w:tblCellMar>
    </w:tblPr>
  </w:style>
  <w:style w:type="paragraph" w:styleId="Tytu">
    <w:name w:val="Title"/>
    <w:basedOn w:val="Normalny"/>
    <w:next w:val="Normalny"/>
    <w:uiPriority w:val="10"/>
    <w:qFormat/>
    <w:rsid w:val="00185B09"/>
    <w:pPr>
      <w:keepNext/>
      <w:keepLines/>
      <w:spacing w:before="480" w:after="120"/>
    </w:pPr>
    <w:rPr>
      <w:b/>
      <w:sz w:val="72"/>
      <w:szCs w:val="72"/>
    </w:rPr>
  </w:style>
  <w:style w:type="paragraph" w:styleId="Akapitzlist">
    <w:name w:val="List Paragraph"/>
    <w:aliases w:val="L1,Numerowanie,2 heading,A_wyliczenie,K-P_odwolanie,Akapit z listą5,maz_wyliczenie,opis dzialania,CW_Lista"/>
    <w:basedOn w:val="Normalny"/>
    <w:link w:val="AkapitzlistZnak"/>
    <w:uiPriority w:val="34"/>
    <w:qFormat/>
    <w:rsid w:val="00092BB7"/>
    <w:pPr>
      <w:spacing w:after="200" w:line="276" w:lineRule="auto"/>
      <w:ind w:left="720"/>
      <w:contextualSpacing/>
    </w:pPr>
    <w:rPr>
      <w:rFonts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Nierozpoznanawzmianka1">
    <w:name w:val="Nierozpoznana wzmianka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4A2EC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333"/>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34"/>
    <w:locked/>
    <w:rsid w:val="00472333"/>
    <w:rPr>
      <w:rFonts w:ascii="Calibri" w:eastAsia="Calibri" w:hAnsi="Calibri" w:cs="Times New Roman"/>
    </w:rPr>
  </w:style>
  <w:style w:type="paragraph" w:styleId="Nagwek">
    <w:name w:val="header"/>
    <w:basedOn w:val="Normalny"/>
    <w:link w:val="NagwekZnak"/>
    <w:uiPriority w:val="99"/>
    <w:unhideWhenUsed/>
    <w:rsid w:val="00712B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2BDD"/>
  </w:style>
  <w:style w:type="paragraph" w:styleId="Tekstdymka">
    <w:name w:val="Balloon Text"/>
    <w:basedOn w:val="Normalny"/>
    <w:link w:val="TekstdymkaZnak"/>
    <w:uiPriority w:val="99"/>
    <w:semiHidden/>
    <w:unhideWhenUsed/>
    <w:rsid w:val="00712B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2BDD"/>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4430AE"/>
    <w:rPr>
      <w:color w:val="605E5C"/>
      <w:shd w:val="clear" w:color="auto" w:fill="E1DFDD"/>
    </w:rPr>
  </w:style>
  <w:style w:type="paragraph" w:styleId="Podtytu">
    <w:name w:val="Subtitle"/>
    <w:basedOn w:val="Normalny"/>
    <w:next w:val="Normalny"/>
    <w:uiPriority w:val="11"/>
    <w:qFormat/>
    <w:rsid w:val="00185B09"/>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FE318A"/>
    <w:rPr>
      <w:sz w:val="16"/>
      <w:szCs w:val="16"/>
    </w:rPr>
  </w:style>
  <w:style w:type="paragraph" w:styleId="Tekstkomentarza">
    <w:name w:val="annotation text"/>
    <w:basedOn w:val="Normalny"/>
    <w:link w:val="TekstkomentarzaZnak"/>
    <w:uiPriority w:val="99"/>
    <w:semiHidden/>
    <w:unhideWhenUsed/>
    <w:rsid w:val="00FE31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E318A"/>
    <w:rPr>
      <w:sz w:val="20"/>
      <w:szCs w:val="20"/>
    </w:rPr>
  </w:style>
  <w:style w:type="paragraph" w:styleId="Tematkomentarza">
    <w:name w:val="annotation subject"/>
    <w:basedOn w:val="Tekstkomentarza"/>
    <w:next w:val="Tekstkomentarza"/>
    <w:link w:val="TematkomentarzaZnak"/>
    <w:uiPriority w:val="99"/>
    <w:semiHidden/>
    <w:unhideWhenUsed/>
    <w:rsid w:val="00FE318A"/>
    <w:rPr>
      <w:b/>
      <w:bCs/>
    </w:rPr>
  </w:style>
  <w:style w:type="character" w:customStyle="1" w:styleId="TematkomentarzaZnak">
    <w:name w:val="Temat komentarza Znak"/>
    <w:basedOn w:val="TekstkomentarzaZnak"/>
    <w:link w:val="Tematkomentarza"/>
    <w:uiPriority w:val="99"/>
    <w:semiHidden/>
    <w:rsid w:val="00FE318A"/>
    <w:rPr>
      <w:b/>
      <w:bCs/>
      <w:sz w:val="20"/>
      <w:szCs w:val="20"/>
    </w:rPr>
  </w:style>
  <w:style w:type="paragraph" w:styleId="Poprawka">
    <w:name w:val="Revision"/>
    <w:hidden/>
    <w:uiPriority w:val="99"/>
    <w:semiHidden/>
    <w:rsid w:val="00BA3AF3"/>
    <w:pPr>
      <w:spacing w:after="0" w:line="240" w:lineRule="auto"/>
    </w:pPr>
  </w:style>
  <w:style w:type="character" w:styleId="Nierozpoznanawzmianka">
    <w:name w:val="Unresolved Mention"/>
    <w:basedOn w:val="Domylnaczcionkaakapitu"/>
    <w:uiPriority w:val="99"/>
    <w:semiHidden/>
    <w:unhideWhenUsed/>
    <w:rsid w:val="0009069B"/>
    <w:rPr>
      <w:color w:val="605E5C"/>
      <w:shd w:val="clear" w:color="auto" w:fill="E1DFDD"/>
    </w:rPr>
  </w:style>
  <w:style w:type="paragraph" w:styleId="Tekstprzypisukocowego">
    <w:name w:val="endnote text"/>
    <w:basedOn w:val="Normalny"/>
    <w:link w:val="TekstprzypisukocowegoZnak"/>
    <w:uiPriority w:val="99"/>
    <w:semiHidden/>
    <w:unhideWhenUsed/>
    <w:rsid w:val="000C12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126E"/>
    <w:rPr>
      <w:sz w:val="20"/>
      <w:szCs w:val="20"/>
    </w:rPr>
  </w:style>
  <w:style w:type="character" w:styleId="Odwoanieprzypisukocowego">
    <w:name w:val="endnote reference"/>
    <w:basedOn w:val="Domylnaczcionkaakapitu"/>
    <w:uiPriority w:val="99"/>
    <w:semiHidden/>
    <w:unhideWhenUsed/>
    <w:rsid w:val="000C12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5989">
      <w:bodyDiv w:val="1"/>
      <w:marLeft w:val="0"/>
      <w:marRight w:val="0"/>
      <w:marTop w:val="0"/>
      <w:marBottom w:val="0"/>
      <w:divBdr>
        <w:top w:val="none" w:sz="0" w:space="0" w:color="auto"/>
        <w:left w:val="none" w:sz="0" w:space="0" w:color="auto"/>
        <w:bottom w:val="none" w:sz="0" w:space="0" w:color="auto"/>
        <w:right w:val="none" w:sz="0" w:space="0" w:color="auto"/>
      </w:divBdr>
    </w:div>
    <w:div w:id="455829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Dv0+WKcQpWnqOPC+AnI4xq0WPg==">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2187</Words>
  <Characters>13124</Characters>
  <Application>Microsoft Office Word</Application>
  <DocSecurity>0</DocSecurity>
  <Lines>109</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Iwona Czaplarska</cp:lastModifiedBy>
  <cp:revision>44</cp:revision>
  <dcterms:created xsi:type="dcterms:W3CDTF">2026-02-06T09:25:00Z</dcterms:created>
  <dcterms:modified xsi:type="dcterms:W3CDTF">2026-02-26T08:45:00Z</dcterms:modified>
</cp:coreProperties>
</file>