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0A09" w14:textId="68F0EFE2" w:rsidR="00DD1815" w:rsidRPr="008325C2" w:rsidRDefault="00DD1815" w:rsidP="41F21C05">
      <w:pPr>
        <w:spacing w:line="360" w:lineRule="auto"/>
        <w:ind w:right="281"/>
        <w:rPr>
          <w:rFonts w:cs="Arial"/>
          <w:b/>
          <w:bCs/>
          <w:sz w:val="22"/>
          <w:szCs w:val="22"/>
          <w:lang w:val="pl-PL"/>
        </w:rPr>
      </w:pPr>
    </w:p>
    <w:p w14:paraId="185C5C0E" w14:textId="77777777" w:rsidR="00D9045B" w:rsidRPr="00143723" w:rsidRDefault="00D9045B" w:rsidP="41F21C05">
      <w:pPr>
        <w:spacing w:line="360" w:lineRule="auto"/>
        <w:ind w:right="281"/>
        <w:jc w:val="center"/>
        <w:rPr>
          <w:rFonts w:cs="Arial"/>
          <w:b/>
          <w:bCs/>
          <w:sz w:val="40"/>
          <w:szCs w:val="40"/>
          <w:lang w:val="pl-PL"/>
        </w:rPr>
      </w:pPr>
    </w:p>
    <w:p w14:paraId="07CBDD25" w14:textId="3BBB37E7" w:rsidR="00DD1815" w:rsidRPr="00143723" w:rsidRDefault="41F21C05" w:rsidP="41F21C05">
      <w:pPr>
        <w:spacing w:line="360" w:lineRule="auto"/>
        <w:ind w:right="281"/>
        <w:jc w:val="center"/>
        <w:rPr>
          <w:rFonts w:cs="Arial"/>
          <w:sz w:val="40"/>
          <w:szCs w:val="40"/>
          <w:lang w:val="pl-PL"/>
        </w:rPr>
      </w:pPr>
      <w:r w:rsidRPr="00143723">
        <w:rPr>
          <w:rFonts w:cs="Arial"/>
          <w:b/>
          <w:bCs/>
          <w:sz w:val="40"/>
          <w:szCs w:val="40"/>
          <w:lang w:val="pl-PL"/>
        </w:rPr>
        <w:t>PROGRAM FUNKCJONALNO-UŻYTKOWY (PFU)</w:t>
      </w:r>
    </w:p>
    <w:p w14:paraId="2A4F5345" w14:textId="77777777" w:rsidR="00DD1815" w:rsidRPr="008325C2" w:rsidRDefault="00DD1815" w:rsidP="006054A6">
      <w:pPr>
        <w:spacing w:line="360" w:lineRule="auto"/>
        <w:ind w:right="281"/>
        <w:rPr>
          <w:rFonts w:cs="Arial"/>
          <w:sz w:val="22"/>
          <w:szCs w:val="22"/>
          <w:lang w:val="pl-PL"/>
        </w:rPr>
      </w:pPr>
    </w:p>
    <w:p w14:paraId="3A332064" w14:textId="77777777" w:rsidR="00114D4C" w:rsidRPr="00143723" w:rsidRDefault="00114D4C" w:rsidP="00114D4C">
      <w:pPr>
        <w:spacing w:before="120" w:after="120"/>
        <w:jc w:val="center"/>
        <w:rPr>
          <w:rFonts w:cs="Arial"/>
          <w:b/>
          <w:bCs/>
          <w:sz w:val="24"/>
          <w:szCs w:val="16"/>
          <w:lang w:val="pl-PL"/>
        </w:rPr>
      </w:pPr>
      <w:r w:rsidRPr="00143723">
        <w:rPr>
          <w:rFonts w:cs="Arial"/>
          <w:b/>
          <w:bCs/>
          <w:sz w:val="24"/>
          <w:szCs w:val="16"/>
          <w:lang w:val="pl-PL"/>
        </w:rPr>
        <w:t xml:space="preserve">PRZEBUDOWA CZĘŚCI BUDYNKU ZWIERZĘTARNI </w:t>
      </w:r>
    </w:p>
    <w:p w14:paraId="6EBD0F94" w14:textId="0B26FBF1" w:rsidR="00114D4C" w:rsidRPr="00143723" w:rsidRDefault="00114D4C" w:rsidP="00114D4C">
      <w:pPr>
        <w:spacing w:before="120" w:after="120"/>
        <w:jc w:val="center"/>
        <w:rPr>
          <w:rFonts w:cs="Arial"/>
          <w:b/>
          <w:bCs/>
          <w:sz w:val="24"/>
          <w:szCs w:val="16"/>
          <w:lang w:val="pl-PL"/>
        </w:rPr>
      </w:pPr>
      <w:r w:rsidRPr="00143723">
        <w:rPr>
          <w:rFonts w:cs="Arial"/>
          <w:b/>
          <w:bCs/>
          <w:sz w:val="24"/>
          <w:szCs w:val="16"/>
          <w:lang w:val="pl-PL"/>
        </w:rPr>
        <w:t xml:space="preserve">(ETAP VI – zaplecze sanitarno-higieniczne wraz z </w:t>
      </w:r>
      <w:r w:rsidR="00D43719">
        <w:rPr>
          <w:rFonts w:cs="Arial"/>
          <w:b/>
          <w:bCs/>
          <w:sz w:val="24"/>
          <w:szCs w:val="16"/>
          <w:lang w:val="pl-PL"/>
        </w:rPr>
        <w:t>pomieszczeniami</w:t>
      </w:r>
      <w:r w:rsidRPr="00143723">
        <w:rPr>
          <w:rFonts w:cs="Arial"/>
          <w:b/>
          <w:bCs/>
          <w:sz w:val="24"/>
          <w:szCs w:val="16"/>
          <w:lang w:val="pl-PL"/>
        </w:rPr>
        <w:t xml:space="preserve"> służącymi do transportu zwierząt; modernizacja instalacji klimatyzacyjno-wentylacyjnej)</w:t>
      </w:r>
    </w:p>
    <w:p w14:paraId="4EFCD952" w14:textId="77777777" w:rsidR="00114D4C" w:rsidRPr="008325C2" w:rsidRDefault="00114D4C" w:rsidP="00684A3C">
      <w:pPr>
        <w:spacing w:before="120" w:after="120"/>
        <w:rPr>
          <w:rFonts w:cs="Arial"/>
          <w:b/>
          <w:bCs/>
          <w:sz w:val="28"/>
          <w:szCs w:val="18"/>
          <w:lang w:val="pl-PL"/>
        </w:rPr>
      </w:pPr>
    </w:p>
    <w:p w14:paraId="461A2B53" w14:textId="77777777" w:rsidR="00114D4C" w:rsidRPr="008325C2" w:rsidRDefault="00114D4C" w:rsidP="00684A3C">
      <w:pPr>
        <w:spacing w:before="120" w:after="120"/>
        <w:rPr>
          <w:rFonts w:cs="Arial"/>
          <w:b/>
          <w:bCs/>
          <w:sz w:val="28"/>
          <w:szCs w:val="18"/>
          <w:lang w:val="pl-PL"/>
        </w:rPr>
      </w:pPr>
    </w:p>
    <w:p w14:paraId="2C4B044C" w14:textId="5529F7F4" w:rsidR="00684A3C" w:rsidRPr="008325C2" w:rsidRDefault="00684A3C" w:rsidP="00684A3C">
      <w:pPr>
        <w:spacing w:before="120" w:after="120"/>
        <w:rPr>
          <w:b/>
          <w:szCs w:val="22"/>
          <w:lang w:val="pl-PL" w:eastAsia="en-US"/>
        </w:rPr>
      </w:pPr>
      <w:r w:rsidRPr="008325C2">
        <w:rPr>
          <w:b/>
          <w:lang w:val="pl-PL"/>
        </w:rPr>
        <w:t>Nazwy i kody CPV:</w:t>
      </w:r>
      <w:r w:rsidRPr="008325C2">
        <w:rPr>
          <w:b/>
          <w:lang w:val="pl-PL"/>
        </w:rPr>
        <w:tab/>
      </w:r>
      <w:r w:rsidRPr="008325C2">
        <w:rPr>
          <w:b/>
          <w:lang w:val="pl-PL"/>
        </w:rPr>
        <w:tab/>
      </w:r>
      <w:r w:rsidRPr="008325C2">
        <w:rPr>
          <w:b/>
          <w:lang w:val="pl-PL"/>
        </w:rPr>
        <w:tab/>
      </w:r>
    </w:p>
    <w:p w14:paraId="54F094AD" w14:textId="77777777" w:rsidR="00684A3C" w:rsidRPr="008325C2" w:rsidRDefault="00684A3C" w:rsidP="00684A3C">
      <w:pPr>
        <w:ind w:left="993"/>
        <w:rPr>
          <w:shd w:val="clear" w:color="auto" w:fill="FFFFFF"/>
          <w:lang w:val="pl-PL"/>
        </w:rPr>
      </w:pPr>
      <w:r w:rsidRPr="008325C2">
        <w:rPr>
          <w:shd w:val="clear" w:color="auto" w:fill="FFFFFF"/>
          <w:lang w:val="pl-PL"/>
        </w:rPr>
        <w:t>71000000-8 Usługi architektoniczne, budowlane, inżynieryjne i kontrolne</w:t>
      </w:r>
    </w:p>
    <w:p w14:paraId="3CD33CFC" w14:textId="77777777" w:rsidR="00684A3C" w:rsidRPr="008325C2" w:rsidRDefault="00684A3C" w:rsidP="00684A3C">
      <w:pPr>
        <w:ind w:left="851" w:firstLine="142"/>
        <w:rPr>
          <w:lang w:val="pl-PL"/>
        </w:rPr>
      </w:pPr>
      <w:r w:rsidRPr="008325C2">
        <w:rPr>
          <w:lang w:val="pl-PL" w:eastAsia="pl-PL"/>
        </w:rPr>
        <w:t>45453000-7 Roboty remontowe i renowacyjne</w:t>
      </w:r>
    </w:p>
    <w:p w14:paraId="0ED764E5" w14:textId="77777777" w:rsidR="00684A3C" w:rsidRPr="008325C2" w:rsidRDefault="00684A3C" w:rsidP="00684A3C">
      <w:pPr>
        <w:ind w:left="709" w:firstLine="284"/>
        <w:rPr>
          <w:lang w:val="pl-PL" w:eastAsia="pl-PL"/>
        </w:rPr>
      </w:pPr>
      <w:r w:rsidRPr="008325C2">
        <w:rPr>
          <w:lang w:val="pl-PL" w:eastAsia="pl-PL"/>
        </w:rPr>
        <w:t xml:space="preserve">45300000-0 Roboty budowlane w zakresie instalacji budowlanych </w:t>
      </w:r>
    </w:p>
    <w:p w14:paraId="78465465" w14:textId="77777777" w:rsidR="00684A3C" w:rsidRPr="008325C2" w:rsidRDefault="00684A3C" w:rsidP="00684A3C">
      <w:pPr>
        <w:ind w:left="851" w:firstLine="142"/>
        <w:rPr>
          <w:lang w:val="pl-PL" w:eastAsia="en-US"/>
        </w:rPr>
      </w:pPr>
      <w:r w:rsidRPr="008325C2">
        <w:rPr>
          <w:lang w:val="pl-PL" w:eastAsia="pl-PL"/>
        </w:rPr>
        <w:t>45400000-1 Roboty wykończeniowe w zakresie obiektów budowlanych</w:t>
      </w:r>
    </w:p>
    <w:p w14:paraId="593DEA01" w14:textId="77777777" w:rsidR="00106F85" w:rsidRPr="008325C2" w:rsidRDefault="00106F85" w:rsidP="006054A6">
      <w:pPr>
        <w:spacing w:line="360" w:lineRule="auto"/>
        <w:ind w:right="281"/>
        <w:rPr>
          <w:rFonts w:cs="Arial"/>
          <w:sz w:val="22"/>
          <w:szCs w:val="22"/>
          <w:lang w:val="pl-PL"/>
        </w:rPr>
      </w:pPr>
    </w:p>
    <w:p w14:paraId="3AA23143" w14:textId="77777777" w:rsidR="00DD1815" w:rsidRPr="008325C2" w:rsidRDefault="00DD1815" w:rsidP="006054A6">
      <w:pPr>
        <w:spacing w:line="360" w:lineRule="auto"/>
        <w:ind w:right="281"/>
        <w:rPr>
          <w:rFonts w:cs="Arial"/>
          <w:sz w:val="22"/>
          <w:szCs w:val="22"/>
          <w:lang w:val="pl-PL"/>
        </w:rPr>
      </w:pPr>
    </w:p>
    <w:tbl>
      <w:tblPr>
        <w:tblW w:w="7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2977"/>
        <w:gridCol w:w="1631"/>
        <w:gridCol w:w="1291"/>
      </w:tblGrid>
      <w:tr w:rsidR="00935D13" w:rsidRPr="008325C2" w14:paraId="434069CC" w14:textId="77777777" w:rsidTr="00935D13">
        <w:trPr>
          <w:cantSplit/>
          <w:trHeight w:hRule="exact" w:val="423"/>
          <w:jc w:val="center"/>
        </w:trPr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B48A137" w14:textId="77777777" w:rsidR="00935D13" w:rsidRPr="008325C2" w:rsidRDefault="00935D13" w:rsidP="006054A6">
            <w:pPr>
              <w:spacing w:line="360" w:lineRule="auto"/>
              <w:ind w:right="281"/>
              <w:rPr>
                <w:rFonts w:cs="Arial"/>
                <w:sz w:val="22"/>
                <w:szCs w:val="22"/>
                <w:lang w:val="pl-PL"/>
              </w:rPr>
            </w:pPr>
            <w:r w:rsidRPr="008325C2">
              <w:rPr>
                <w:rFonts w:cs="Arial"/>
                <w:b/>
                <w:noProof/>
                <w:sz w:val="22"/>
                <w:szCs w:val="22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8F5B7" wp14:editId="7B571EB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-5715</wp:posOffset>
                      </wp:positionV>
                      <wp:extent cx="1087120" cy="247650"/>
                      <wp:effectExtent l="12065" t="6985" r="31115" b="24765"/>
                      <wp:wrapNone/>
                      <wp:docPr id="10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12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B12E4" id="Line 1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-.45pt" to="84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"/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72855B" w14:textId="77777777" w:rsidR="00935D13" w:rsidRPr="00143723" w:rsidRDefault="00935D13" w:rsidP="006054A6">
            <w:pPr>
              <w:spacing w:line="360" w:lineRule="auto"/>
              <w:ind w:right="281"/>
              <w:rPr>
                <w:rFonts w:cs="Arial"/>
                <w:sz w:val="18"/>
                <w:szCs w:val="18"/>
                <w:lang w:val="pl-PL"/>
              </w:rPr>
            </w:pPr>
            <w:r w:rsidRPr="00143723">
              <w:rPr>
                <w:rFonts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2C62D" w14:textId="77777777" w:rsidR="00935D13" w:rsidRPr="00143723" w:rsidRDefault="00935D13" w:rsidP="006054A6">
            <w:pPr>
              <w:spacing w:line="360" w:lineRule="auto"/>
              <w:ind w:right="281"/>
              <w:rPr>
                <w:rFonts w:cs="Arial"/>
                <w:sz w:val="18"/>
                <w:szCs w:val="18"/>
                <w:lang w:val="pl-PL"/>
              </w:rPr>
            </w:pPr>
            <w:r w:rsidRPr="00143723">
              <w:rPr>
                <w:rFonts w:cs="Arial"/>
                <w:sz w:val="18"/>
                <w:szCs w:val="18"/>
                <w:lang w:val="pl-PL"/>
              </w:rPr>
              <w:t>PODPIS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9AF8B" w14:textId="77777777" w:rsidR="00935D13" w:rsidRPr="008325C2" w:rsidRDefault="00935D13" w:rsidP="006054A6">
            <w:pPr>
              <w:spacing w:line="360" w:lineRule="auto"/>
              <w:ind w:right="281"/>
              <w:rPr>
                <w:rFonts w:cs="Arial"/>
                <w:sz w:val="22"/>
                <w:szCs w:val="22"/>
                <w:lang w:val="pl-PL"/>
              </w:rPr>
            </w:pPr>
            <w:r w:rsidRPr="00143723">
              <w:rPr>
                <w:rFonts w:cs="Arial"/>
                <w:szCs w:val="20"/>
                <w:lang w:val="pl-PL"/>
              </w:rPr>
              <w:t>DATA</w:t>
            </w:r>
          </w:p>
        </w:tc>
      </w:tr>
      <w:tr w:rsidR="00935D13" w:rsidRPr="008325C2" w14:paraId="5408DFF5" w14:textId="77777777" w:rsidTr="00935D13">
        <w:trPr>
          <w:cantSplit/>
          <w:trHeight w:val="567"/>
          <w:jc w:val="center"/>
        </w:trPr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278C28" w14:textId="43CCCC32" w:rsidR="00935D13" w:rsidRPr="008325C2" w:rsidRDefault="00935D13" w:rsidP="006054A6">
            <w:pPr>
              <w:tabs>
                <w:tab w:val="left" w:pos="1719"/>
              </w:tabs>
              <w:spacing w:line="360" w:lineRule="auto"/>
              <w:rPr>
                <w:rFonts w:cs="Arial"/>
                <w:b/>
                <w:sz w:val="22"/>
                <w:szCs w:val="22"/>
                <w:lang w:val="pl-PL"/>
              </w:rPr>
            </w:pPr>
            <w:r w:rsidRPr="00143723">
              <w:rPr>
                <w:rFonts w:cs="Arial"/>
                <w:b/>
                <w:sz w:val="18"/>
                <w:szCs w:val="18"/>
                <w:lang w:val="pl-PL"/>
              </w:rPr>
              <w:t>OPRACOWAŁ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9B49AB" w14:textId="0F28AB52" w:rsidR="00935D13" w:rsidRPr="00143723" w:rsidRDefault="00935D13" w:rsidP="006054A6">
            <w:pPr>
              <w:spacing w:line="360" w:lineRule="auto"/>
              <w:rPr>
                <w:rFonts w:cs="Arial"/>
                <w:b/>
                <w:i/>
                <w:sz w:val="18"/>
                <w:szCs w:val="18"/>
                <w:lang w:val="pl-PL"/>
              </w:rPr>
            </w:pPr>
            <w:r w:rsidRPr="00143723">
              <w:rPr>
                <w:rFonts w:cs="Arial"/>
                <w:b/>
                <w:i/>
                <w:sz w:val="18"/>
                <w:szCs w:val="18"/>
                <w:lang w:val="pl-PL"/>
              </w:rPr>
              <w:t>Mgr. inż. Tomasz Koba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65DB5E" w14:textId="77777777" w:rsidR="00935D13" w:rsidRPr="00143723" w:rsidRDefault="00935D13" w:rsidP="006054A6">
            <w:pPr>
              <w:spacing w:line="360" w:lineRule="auto"/>
              <w:ind w:right="281"/>
              <w:rPr>
                <w:rFonts w:cs="Arial"/>
                <w:sz w:val="18"/>
                <w:szCs w:val="18"/>
                <w:lang w:val="pl-PL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9D9278" w14:textId="2A13EA01" w:rsidR="00935D13" w:rsidRPr="008325C2" w:rsidRDefault="00143723" w:rsidP="006054A6">
            <w:pPr>
              <w:spacing w:line="360" w:lineRule="auto"/>
              <w:ind w:right="281"/>
              <w:rPr>
                <w:rFonts w:cs="Arial"/>
                <w:b/>
                <w:bCs/>
                <w:i/>
                <w:iCs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143723">
              <w:rPr>
                <w:rFonts w:cs="Arial"/>
                <w:b/>
                <w:bCs/>
                <w:i/>
                <w:iCs/>
                <w:sz w:val="14"/>
                <w:szCs w:val="14"/>
                <w:lang w:val="pl-PL"/>
              </w:rPr>
              <w:t>22.07.2024</w:t>
            </w:r>
          </w:p>
        </w:tc>
      </w:tr>
      <w:tr w:rsidR="004A00E2" w:rsidRPr="008325C2" w14:paraId="4D5E4EB2" w14:textId="77777777" w:rsidTr="00834B76">
        <w:trPr>
          <w:cantSplit/>
          <w:trHeight w:val="567"/>
          <w:jc w:val="center"/>
        </w:trPr>
        <w:tc>
          <w:tcPr>
            <w:tcW w:w="761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AA1F5E" w14:textId="77777777" w:rsidR="00114D4C" w:rsidRPr="00143723" w:rsidRDefault="00114D4C" w:rsidP="00114D4C">
            <w:pPr>
              <w:spacing w:line="360" w:lineRule="auto"/>
              <w:ind w:right="281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143723">
              <w:rPr>
                <w:rFonts w:cs="Arial"/>
                <w:b/>
                <w:bCs/>
                <w:i/>
                <w:iCs/>
                <w:sz w:val="18"/>
                <w:szCs w:val="18"/>
                <w:lang w:val="pl-PL"/>
              </w:rPr>
              <w:t>Instytut Biologii Doświadczalnej</w:t>
            </w:r>
          </w:p>
          <w:p w14:paraId="6FC400C4" w14:textId="1E824054" w:rsidR="004A00E2" w:rsidRPr="00143723" w:rsidRDefault="00114D4C" w:rsidP="00114D4C">
            <w:pPr>
              <w:spacing w:line="360" w:lineRule="auto"/>
              <w:ind w:right="281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143723">
              <w:rPr>
                <w:rFonts w:cs="Arial"/>
                <w:b/>
                <w:bCs/>
                <w:i/>
                <w:iCs/>
                <w:sz w:val="18"/>
                <w:szCs w:val="18"/>
                <w:lang w:val="pl-PL"/>
              </w:rPr>
              <w:t>im. M. Nenckiego PAN</w:t>
            </w:r>
          </w:p>
        </w:tc>
      </w:tr>
    </w:tbl>
    <w:p w14:paraId="31F86074" w14:textId="209904C1" w:rsidR="00F265C7" w:rsidRPr="008325C2" w:rsidRDefault="008D444E" w:rsidP="00F265C7">
      <w:pPr>
        <w:widowControl w:val="0"/>
        <w:spacing w:line="360" w:lineRule="auto"/>
        <w:rPr>
          <w:caps/>
          <w:sz w:val="22"/>
          <w:szCs w:val="22"/>
          <w:lang w:val="pl-PL"/>
        </w:rPr>
      </w:pPr>
      <w:bookmarkStart w:id="0" w:name="_Toc147862265"/>
      <w:r w:rsidRPr="008325C2">
        <w:rPr>
          <w:sz w:val="22"/>
          <w:szCs w:val="22"/>
          <w:lang w:val="pl-PL"/>
        </w:rPr>
        <w:br w:type="page"/>
      </w:r>
    </w:p>
    <w:sdt>
      <w:sdtPr>
        <w:rPr>
          <w:lang w:val="pl-PL"/>
        </w:rPr>
        <w:id w:val="-2001497530"/>
        <w:docPartObj>
          <w:docPartGallery w:val="Table of Contents"/>
          <w:docPartUnique/>
        </w:docPartObj>
      </w:sdtPr>
      <w:sdtEndPr>
        <w:rPr>
          <w:b/>
          <w:bCs/>
          <w:sz w:val="16"/>
          <w:szCs w:val="20"/>
        </w:rPr>
      </w:sdtEndPr>
      <w:sdtContent>
        <w:p w14:paraId="3F30EFD5" w14:textId="1532A431" w:rsidR="00CD0B65" w:rsidRPr="008325C2" w:rsidRDefault="00CD0B65" w:rsidP="00CD0B65">
          <w:pPr>
            <w:jc w:val="left"/>
            <w:rPr>
              <w:lang w:val="pl-PL"/>
            </w:rPr>
          </w:pPr>
          <w:r w:rsidRPr="008325C2">
            <w:rPr>
              <w:lang w:val="pl-PL"/>
            </w:rPr>
            <w:t>Spis treści</w:t>
          </w:r>
        </w:p>
        <w:p w14:paraId="7297E049" w14:textId="52135A89" w:rsidR="005C01D7" w:rsidRPr="008325C2" w:rsidRDefault="00CD0B65">
          <w:pPr>
            <w:pStyle w:val="Spistreci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r w:rsidRPr="008325C2">
            <w:rPr>
              <w:sz w:val="16"/>
              <w:szCs w:val="22"/>
              <w:lang w:val="pl-PL"/>
            </w:rPr>
            <w:fldChar w:fldCharType="begin"/>
          </w:r>
          <w:r w:rsidRPr="008325C2">
            <w:rPr>
              <w:sz w:val="16"/>
              <w:szCs w:val="22"/>
              <w:lang w:val="pl-PL"/>
            </w:rPr>
            <w:instrText xml:space="preserve"> TOC \o "1-3" \h \z \u </w:instrText>
          </w:r>
          <w:r w:rsidRPr="008325C2">
            <w:rPr>
              <w:sz w:val="16"/>
              <w:szCs w:val="22"/>
              <w:lang w:val="pl-PL"/>
            </w:rPr>
            <w:fldChar w:fldCharType="separate"/>
          </w:r>
          <w:hyperlink w:anchor="_Toc158108910" w:history="1">
            <w:r w:rsidR="005C01D7" w:rsidRPr="008325C2">
              <w:rPr>
                <w:rStyle w:val="Hipercze"/>
                <w:rFonts w:cs="Tahoma"/>
                <w:lang w:val="pl-PL"/>
              </w:rPr>
              <w:t>1</w:t>
            </w:r>
            <w:r w:rsidR="005C01D7" w:rsidRPr="008325C2">
              <w:rPr>
                <w:rFonts w:eastAsiaTheme="minorEastAsia" w:cstheme="minorBidi"/>
                <w:b w:val="0"/>
                <w:b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="005C01D7" w:rsidRPr="008325C2">
              <w:rPr>
                <w:rStyle w:val="Hipercze"/>
                <w:lang w:val="pl-PL"/>
              </w:rPr>
              <w:t>część OPISOWA</w:t>
            </w:r>
            <w:r w:rsidR="005C01D7" w:rsidRPr="008325C2">
              <w:rPr>
                <w:webHidden/>
              </w:rPr>
              <w:tab/>
            </w:r>
            <w:r w:rsidR="005C01D7" w:rsidRPr="008325C2">
              <w:rPr>
                <w:webHidden/>
              </w:rPr>
              <w:fldChar w:fldCharType="begin"/>
            </w:r>
            <w:r w:rsidR="005C01D7" w:rsidRPr="008325C2">
              <w:rPr>
                <w:webHidden/>
              </w:rPr>
              <w:instrText xml:space="preserve"> PAGEREF _Toc158108910 \h </w:instrText>
            </w:r>
            <w:r w:rsidR="005C01D7" w:rsidRPr="008325C2">
              <w:rPr>
                <w:webHidden/>
              </w:rPr>
            </w:r>
            <w:r w:rsidR="005C01D7"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3</w:t>
            </w:r>
            <w:r w:rsidR="005C01D7" w:rsidRPr="008325C2">
              <w:rPr>
                <w:webHidden/>
              </w:rPr>
              <w:fldChar w:fldCharType="end"/>
            </w:r>
          </w:hyperlink>
        </w:p>
        <w:p w14:paraId="478441D0" w14:textId="70E63E2E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1" w:history="1">
            <w:r w:rsidRPr="008325C2">
              <w:rPr>
                <w:rStyle w:val="Hipercze"/>
                <w:lang w:val="pl-PL"/>
              </w:rPr>
              <w:t>1.1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Opis ogólny przedmiotu zamówienia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_Toc158108911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3</w:t>
            </w:r>
            <w:r w:rsidRPr="008325C2">
              <w:rPr>
                <w:webHidden/>
              </w:rPr>
              <w:fldChar w:fldCharType="end"/>
            </w:r>
          </w:hyperlink>
        </w:p>
        <w:p w14:paraId="37DD949E" w14:textId="44EE85DD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2" w:history="1">
            <w:r w:rsidRPr="008325C2">
              <w:rPr>
                <w:rStyle w:val="Hipercze"/>
                <w:lang w:val="pl-PL"/>
              </w:rPr>
              <w:t>1.2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Charakterystyczne parametry określające wielkość obiektu i zakresu robót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_Toc158108912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4</w:t>
            </w:r>
            <w:r w:rsidRPr="008325C2">
              <w:rPr>
                <w:webHidden/>
              </w:rPr>
              <w:fldChar w:fldCharType="end"/>
            </w:r>
          </w:hyperlink>
        </w:p>
        <w:p w14:paraId="4A9B32E3" w14:textId="3E265827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3" w:history="1">
            <w:r w:rsidRPr="008325C2">
              <w:rPr>
                <w:rStyle w:val="Hipercze"/>
              </w:rPr>
              <w:t>1.3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</w:rPr>
              <w:t>Aktualne uwarunkowania wykonania przedmiotu zamówienia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_Toc158108913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5</w:t>
            </w:r>
            <w:r w:rsidRPr="008325C2">
              <w:rPr>
                <w:webHidden/>
              </w:rPr>
              <w:fldChar w:fldCharType="end"/>
            </w:r>
          </w:hyperlink>
        </w:p>
        <w:p w14:paraId="3EFBFEDD" w14:textId="7B28B6F4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4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1.3.1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Podstawa opracowania: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_Toc158108914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5</w:t>
            </w:r>
            <w:r w:rsidRPr="008325C2">
              <w:rPr>
                <w:webHidden/>
              </w:rPr>
              <w:fldChar w:fldCharType="end"/>
            </w:r>
          </w:hyperlink>
        </w:p>
        <w:p w14:paraId="646D3A4D" w14:textId="63BAFC97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5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1.3.2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Stan istniejący obiektu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_Toc158108915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6</w:t>
            </w:r>
            <w:r w:rsidRPr="008325C2">
              <w:rPr>
                <w:webHidden/>
              </w:rPr>
              <w:fldChar w:fldCharType="end"/>
            </w:r>
          </w:hyperlink>
        </w:p>
        <w:p w14:paraId="4D6289E4" w14:textId="1AB4B8CF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6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1.3.3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Ocena stanu technicznego obiektu.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_Toc158108916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7</w:t>
            </w:r>
            <w:r w:rsidRPr="008325C2">
              <w:rPr>
                <w:webHidden/>
              </w:rPr>
              <w:fldChar w:fldCharType="end"/>
            </w:r>
          </w:hyperlink>
        </w:p>
        <w:p w14:paraId="5850DB93" w14:textId="277EBBB2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7" w:history="1">
            <w:r w:rsidRPr="008325C2">
              <w:rPr>
                <w:rStyle w:val="Hipercze"/>
                <w:lang w:val="pl-PL"/>
              </w:rPr>
              <w:t>1.4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Ogólne właściwości funkcjonalno-użytkowe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_Toc158108917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9</w:t>
            </w:r>
            <w:r w:rsidRPr="008325C2">
              <w:rPr>
                <w:webHidden/>
              </w:rPr>
              <w:fldChar w:fldCharType="end"/>
            </w:r>
          </w:hyperlink>
        </w:p>
        <w:p w14:paraId="310477E3" w14:textId="6C9F56AA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8" w:history="1">
            <w:r w:rsidRPr="008325C2">
              <w:rPr>
                <w:rStyle w:val="Hipercze"/>
              </w:rPr>
              <w:t>1.5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</w:rPr>
              <w:t>Szczegółowe właściwości funkcjonalno-użytkowe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_Toc158108918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10</w:t>
            </w:r>
            <w:r w:rsidRPr="008325C2">
              <w:rPr>
                <w:webHidden/>
              </w:rPr>
              <w:fldChar w:fldCharType="end"/>
            </w:r>
          </w:hyperlink>
        </w:p>
        <w:p w14:paraId="1377FF02" w14:textId="412DA765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19" w:history="1">
            <w:r w:rsidRPr="008325C2">
              <w:rPr>
                <w:rStyle w:val="Hipercze"/>
                <w:lang w:val="pl-PL"/>
              </w:rPr>
              <w:t>1.6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Opis wymagań w stosunku do przedmiotu zamówienia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_Toc158108919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18</w:t>
            </w:r>
            <w:r w:rsidRPr="008325C2">
              <w:rPr>
                <w:webHidden/>
              </w:rPr>
              <w:fldChar w:fldCharType="end"/>
            </w:r>
          </w:hyperlink>
        </w:p>
        <w:p w14:paraId="7D7EA466" w14:textId="17FBE561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0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1.6.1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 xml:space="preserve">Wymagania dotyczące </w:t>
            </w:r>
            <w:r w:rsidRPr="008325C2">
              <w:rPr>
                <w:rStyle w:val="Hipercze"/>
                <w:lang w:val="pl-PL"/>
              </w:rPr>
              <w:t>Dokumentacji Projektowej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_Toc158108920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18</w:t>
            </w:r>
            <w:r w:rsidRPr="008325C2">
              <w:rPr>
                <w:webHidden/>
              </w:rPr>
              <w:fldChar w:fldCharType="end"/>
            </w:r>
          </w:hyperlink>
        </w:p>
        <w:p w14:paraId="7E75D17D" w14:textId="298197FD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1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1.6.2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 xml:space="preserve">Wymagania dotyczące </w:t>
            </w:r>
            <w:r w:rsidRPr="008325C2">
              <w:rPr>
                <w:rStyle w:val="Hipercze"/>
                <w:lang w:val="pl-PL"/>
              </w:rPr>
              <w:t>dokumentów formalno-prawnych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_Toc158108921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19</w:t>
            </w:r>
            <w:r w:rsidRPr="008325C2">
              <w:rPr>
                <w:webHidden/>
              </w:rPr>
              <w:fldChar w:fldCharType="end"/>
            </w:r>
          </w:hyperlink>
        </w:p>
        <w:p w14:paraId="08F2B31B" w14:textId="6C99D90A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2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1.6.3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 xml:space="preserve">Wymagania dotyczące </w:t>
            </w:r>
            <w:r w:rsidRPr="008325C2">
              <w:rPr>
                <w:rStyle w:val="Hipercze"/>
                <w:lang w:val="pl-PL"/>
              </w:rPr>
              <w:t>przygotowania terenu budowy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_Toc158108922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20</w:t>
            </w:r>
            <w:r w:rsidRPr="008325C2">
              <w:rPr>
                <w:webHidden/>
              </w:rPr>
              <w:fldChar w:fldCharType="end"/>
            </w:r>
          </w:hyperlink>
        </w:p>
        <w:p w14:paraId="61CDCEAD" w14:textId="547CC7D2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3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1.6.4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Architektury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_Toc158108923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20</w:t>
            </w:r>
            <w:r w:rsidRPr="008325C2">
              <w:rPr>
                <w:webHidden/>
              </w:rPr>
              <w:fldChar w:fldCharType="end"/>
            </w:r>
          </w:hyperlink>
        </w:p>
        <w:p w14:paraId="2F7EA1B5" w14:textId="7C602AFA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4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1.6.5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Konstrukcji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_Toc158108924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20</w:t>
            </w:r>
            <w:r w:rsidRPr="008325C2">
              <w:rPr>
                <w:webHidden/>
              </w:rPr>
              <w:fldChar w:fldCharType="end"/>
            </w:r>
          </w:hyperlink>
        </w:p>
        <w:p w14:paraId="280E74F2" w14:textId="74372807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5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1.6.6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Instalacji Ogrzewania i iepła technologicznego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_Toc158108925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20</w:t>
            </w:r>
            <w:r w:rsidRPr="008325C2">
              <w:rPr>
                <w:webHidden/>
              </w:rPr>
              <w:fldChar w:fldCharType="end"/>
            </w:r>
          </w:hyperlink>
        </w:p>
        <w:p w14:paraId="4DA939BC" w14:textId="53BFE245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6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1.6.7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Instalacji wodno-kanalizacyjnej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_Toc158108926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21</w:t>
            </w:r>
            <w:r w:rsidRPr="008325C2">
              <w:rPr>
                <w:webHidden/>
              </w:rPr>
              <w:fldChar w:fldCharType="end"/>
            </w:r>
          </w:hyperlink>
        </w:p>
        <w:p w14:paraId="7018C89F" w14:textId="6E66A1A2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7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1.6.8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Instalacji Wentylacji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_Toc158108927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21</w:t>
            </w:r>
            <w:r w:rsidRPr="008325C2">
              <w:rPr>
                <w:webHidden/>
              </w:rPr>
              <w:fldChar w:fldCharType="end"/>
            </w:r>
          </w:hyperlink>
        </w:p>
        <w:p w14:paraId="01D5681D" w14:textId="10C93387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8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1.6.9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Instalacji Elektrycznej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_Toc158108928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22</w:t>
            </w:r>
            <w:r w:rsidRPr="008325C2">
              <w:rPr>
                <w:webHidden/>
              </w:rPr>
              <w:fldChar w:fldCharType="end"/>
            </w:r>
          </w:hyperlink>
        </w:p>
        <w:p w14:paraId="7307C6D2" w14:textId="211C2932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29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1.6.10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Instalacji Teletechnicznych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_Toc158108929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24</w:t>
            </w:r>
            <w:r w:rsidRPr="008325C2">
              <w:rPr>
                <w:webHidden/>
              </w:rPr>
              <w:fldChar w:fldCharType="end"/>
            </w:r>
          </w:hyperlink>
        </w:p>
        <w:p w14:paraId="0C635F87" w14:textId="526A1482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0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1.6.11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Wykończenia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_Toc158108930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24</w:t>
            </w:r>
            <w:r w:rsidRPr="008325C2">
              <w:rPr>
                <w:webHidden/>
              </w:rPr>
              <w:fldChar w:fldCharType="end"/>
            </w:r>
          </w:hyperlink>
        </w:p>
        <w:p w14:paraId="5B54848D" w14:textId="32FE83EB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1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1.6.12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bCs/>
                <w:lang w:val="pl-PL"/>
              </w:rPr>
              <w:t>Wymagania dotyczące Zagospodarowania terenu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_Toc158108931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26</w:t>
            </w:r>
            <w:r w:rsidRPr="008325C2">
              <w:rPr>
                <w:webHidden/>
              </w:rPr>
              <w:fldChar w:fldCharType="end"/>
            </w:r>
          </w:hyperlink>
        </w:p>
        <w:p w14:paraId="546DEC23" w14:textId="4C94262B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2" w:history="1">
            <w:r w:rsidRPr="008325C2">
              <w:rPr>
                <w:rStyle w:val="Hipercze"/>
                <w:rFonts w:cs="Arial"/>
                <w:bCs/>
                <w:snapToGrid w:val="0"/>
                <w:w w:val="0"/>
              </w:rPr>
              <w:t>1.6.13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</w:rPr>
              <w:t>Wymagania dotyczące Elewacji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_Toc158108932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26</w:t>
            </w:r>
            <w:r w:rsidRPr="008325C2">
              <w:rPr>
                <w:webHidden/>
              </w:rPr>
              <w:fldChar w:fldCharType="end"/>
            </w:r>
          </w:hyperlink>
        </w:p>
        <w:p w14:paraId="1808EF88" w14:textId="2732A618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3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1.6.14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</w:rPr>
              <w:t>Wymagania dotyczące pokrycia dachu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_Toc158108933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27</w:t>
            </w:r>
            <w:r w:rsidRPr="008325C2">
              <w:rPr>
                <w:webHidden/>
              </w:rPr>
              <w:fldChar w:fldCharType="end"/>
            </w:r>
          </w:hyperlink>
        </w:p>
        <w:p w14:paraId="29D9EEB4" w14:textId="64D8D0F3" w:rsidR="005C01D7" w:rsidRPr="008325C2" w:rsidRDefault="005C01D7">
          <w:pPr>
            <w:pStyle w:val="Spistreci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4" w:history="1">
            <w:r w:rsidRPr="008325C2">
              <w:rPr>
                <w:rStyle w:val="Hipercze"/>
                <w:rFonts w:cs="Tahoma"/>
                <w:lang w:val="pl-PL"/>
              </w:rPr>
              <w:t>2</w:t>
            </w:r>
            <w:r w:rsidRPr="008325C2">
              <w:rPr>
                <w:rFonts w:eastAsiaTheme="minorEastAsia" w:cstheme="minorBidi"/>
                <w:b w:val="0"/>
                <w:b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Część InFORMACYJNA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_Toc158108934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27</w:t>
            </w:r>
            <w:r w:rsidRPr="008325C2">
              <w:rPr>
                <w:webHidden/>
              </w:rPr>
              <w:fldChar w:fldCharType="end"/>
            </w:r>
          </w:hyperlink>
        </w:p>
        <w:p w14:paraId="28A72F02" w14:textId="3E0DBB39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5" w:history="1">
            <w:r w:rsidRPr="008325C2">
              <w:rPr>
                <w:rStyle w:val="Hipercze"/>
                <w:lang w:val="pl-PL"/>
              </w:rPr>
              <w:t>2.1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Dokumenty potwierdzające zgodność zamierzenia budowlanego z wymaganiami wynikającymi z odrębnych przepisów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_Toc158108935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27</w:t>
            </w:r>
            <w:r w:rsidRPr="008325C2">
              <w:rPr>
                <w:webHidden/>
              </w:rPr>
              <w:fldChar w:fldCharType="end"/>
            </w:r>
          </w:hyperlink>
        </w:p>
        <w:p w14:paraId="30C31B5F" w14:textId="7F39F7AB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6" w:history="1">
            <w:r w:rsidRPr="008325C2">
              <w:rPr>
                <w:rStyle w:val="Hipercze"/>
                <w:lang w:val="pl-PL"/>
              </w:rPr>
              <w:t>2.2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Oświadczenie Zamawiającego stwierdzające jego prawo do dysponowania nieruchomością na cele budowlane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_Toc158108936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27</w:t>
            </w:r>
            <w:r w:rsidRPr="008325C2">
              <w:rPr>
                <w:webHidden/>
              </w:rPr>
              <w:fldChar w:fldCharType="end"/>
            </w:r>
          </w:hyperlink>
        </w:p>
        <w:p w14:paraId="47FDD577" w14:textId="297236EC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7" w:history="1">
            <w:r w:rsidRPr="008325C2">
              <w:rPr>
                <w:rStyle w:val="Hipercze"/>
                <w:lang w:val="pl-PL"/>
              </w:rPr>
              <w:t>2.3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przepisy prawne i normy związane z projektowaniem i wykonaniem zamierzenia budowlanego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_Toc158108937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28</w:t>
            </w:r>
            <w:r w:rsidRPr="008325C2">
              <w:rPr>
                <w:webHidden/>
              </w:rPr>
              <w:fldChar w:fldCharType="end"/>
            </w:r>
          </w:hyperlink>
        </w:p>
        <w:p w14:paraId="6FF31AC8" w14:textId="48F10A5E" w:rsidR="005C01D7" w:rsidRPr="008325C2" w:rsidRDefault="005C01D7">
          <w:pPr>
            <w:pStyle w:val="Spistreci2"/>
            <w:rPr>
              <w:rFonts w:eastAsiaTheme="minorEastAsia" w:cstheme="minorBidi"/>
              <w:b w:val="0"/>
              <w:bCs w:val="0"/>
              <w:i w:val="0"/>
              <w:i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8" w:history="1">
            <w:r w:rsidRPr="008325C2">
              <w:rPr>
                <w:rStyle w:val="Hipercze"/>
                <w:lang w:val="pl-PL"/>
              </w:rPr>
              <w:t>2.4</w:t>
            </w:r>
            <w:r w:rsidRPr="008325C2">
              <w:rPr>
                <w:rFonts w:eastAsiaTheme="minorEastAsia" w:cstheme="minorBidi"/>
                <w:b w:val="0"/>
                <w:bCs w:val="0"/>
                <w:i w:val="0"/>
                <w:i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inne dokumenty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_Toc158108938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28</w:t>
            </w:r>
            <w:r w:rsidRPr="008325C2">
              <w:rPr>
                <w:webHidden/>
              </w:rPr>
              <w:fldChar w:fldCharType="end"/>
            </w:r>
          </w:hyperlink>
        </w:p>
        <w:p w14:paraId="5C5761B7" w14:textId="261AC5ED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39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2.4.1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Kopia mapy zasadniczej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_Toc158108939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28</w:t>
            </w:r>
            <w:r w:rsidRPr="008325C2">
              <w:rPr>
                <w:webHidden/>
              </w:rPr>
              <w:fldChar w:fldCharType="end"/>
            </w:r>
          </w:hyperlink>
        </w:p>
        <w:p w14:paraId="1F4C9B73" w14:textId="4E6BB3E2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0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2.4.2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Wyniki badań gruntowo-wododnych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_Toc158108940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28</w:t>
            </w:r>
            <w:r w:rsidRPr="008325C2">
              <w:rPr>
                <w:webHidden/>
              </w:rPr>
              <w:fldChar w:fldCharType="end"/>
            </w:r>
          </w:hyperlink>
        </w:p>
        <w:p w14:paraId="58F448D1" w14:textId="0D37F328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1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2.4.3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Zalecenia konserwatorskie konserwatora zabytków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_Toc158108941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28</w:t>
            </w:r>
            <w:r w:rsidRPr="008325C2">
              <w:rPr>
                <w:webHidden/>
              </w:rPr>
              <w:fldChar w:fldCharType="end"/>
            </w:r>
          </w:hyperlink>
        </w:p>
        <w:p w14:paraId="2E9A630D" w14:textId="3525418D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2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2.4.4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inwentaryzację zieleni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_Toc158108942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28</w:t>
            </w:r>
            <w:r w:rsidRPr="008325C2">
              <w:rPr>
                <w:webHidden/>
              </w:rPr>
              <w:fldChar w:fldCharType="end"/>
            </w:r>
          </w:hyperlink>
        </w:p>
        <w:p w14:paraId="73D6BD7D" w14:textId="3CD7E49F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3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2.4.5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dane dotyczące zanieczyszczeń atmosfery do analizy ochrony powietrza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_Toc158108943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29</w:t>
            </w:r>
            <w:r w:rsidRPr="008325C2">
              <w:rPr>
                <w:webHidden/>
              </w:rPr>
              <w:fldChar w:fldCharType="end"/>
            </w:r>
          </w:hyperlink>
        </w:p>
        <w:p w14:paraId="10306777" w14:textId="2DCCC4B0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4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2.4.6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pomiary ruchu drogowego hałasy i innych uciążliwości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_Toc158108944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29</w:t>
            </w:r>
            <w:r w:rsidRPr="008325C2">
              <w:rPr>
                <w:webHidden/>
              </w:rPr>
              <w:fldChar w:fldCharType="end"/>
            </w:r>
          </w:hyperlink>
        </w:p>
        <w:p w14:paraId="2BFDE7DE" w14:textId="27AB105E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5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2.4.7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Inwentaryzację i dokumentacja obiektu budowlanego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_Toc158108945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29</w:t>
            </w:r>
            <w:r w:rsidRPr="008325C2">
              <w:rPr>
                <w:webHidden/>
              </w:rPr>
              <w:fldChar w:fldCharType="end"/>
            </w:r>
          </w:hyperlink>
        </w:p>
        <w:p w14:paraId="46B50CDC" w14:textId="4E6ADA12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6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2.4.8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Warunki przyłączeniowe obiektu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_Toc158108946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29</w:t>
            </w:r>
            <w:r w:rsidRPr="008325C2">
              <w:rPr>
                <w:webHidden/>
              </w:rPr>
              <w:fldChar w:fldCharType="end"/>
            </w:r>
          </w:hyperlink>
        </w:p>
        <w:p w14:paraId="2ABB2C44" w14:textId="5BB08645" w:rsidR="005C01D7" w:rsidRPr="008325C2" w:rsidRDefault="005C01D7">
          <w:pPr>
            <w:pStyle w:val="Spistreci3"/>
            <w:rPr>
              <w:rFonts w:eastAsiaTheme="minorEastAsia" w:cstheme="minorBidi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7" w:history="1">
            <w:r w:rsidRPr="008325C2">
              <w:rPr>
                <w:rStyle w:val="Hipercze"/>
                <w:rFonts w:cs="Arial"/>
                <w:bCs/>
                <w:snapToGrid w:val="0"/>
                <w:w w:val="0"/>
                <w:lang w:val="pl-PL"/>
              </w:rPr>
              <w:t>2.4.9</w:t>
            </w:r>
            <w:r w:rsidRPr="008325C2">
              <w:rPr>
                <w:rFonts w:eastAsiaTheme="minorEastAsia" w:cstheme="minorBidi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inne wytyczne inwestorskie i uwarunkowania związane z budową i i jej przeprowadzeniem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_Toc158108947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29</w:t>
            </w:r>
            <w:r w:rsidRPr="008325C2">
              <w:rPr>
                <w:webHidden/>
              </w:rPr>
              <w:fldChar w:fldCharType="end"/>
            </w:r>
          </w:hyperlink>
        </w:p>
        <w:p w14:paraId="699DE619" w14:textId="2D744544" w:rsidR="005C01D7" w:rsidRPr="008325C2" w:rsidRDefault="005C01D7">
          <w:pPr>
            <w:pStyle w:val="Spistreci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:lang w:val="pl-PL" w:eastAsia="pl-PL"/>
              <w14:ligatures w14:val="standardContextual"/>
            </w:rPr>
          </w:pPr>
          <w:hyperlink w:anchor="_Toc158108948" w:history="1">
            <w:r w:rsidRPr="008325C2">
              <w:rPr>
                <w:rStyle w:val="Hipercze"/>
                <w:rFonts w:cs="Tahoma"/>
                <w:lang w:val="pl-PL"/>
              </w:rPr>
              <w:t>3</w:t>
            </w:r>
            <w:r w:rsidRPr="008325C2">
              <w:rPr>
                <w:rFonts w:eastAsiaTheme="minorEastAsia" w:cstheme="minorBidi"/>
                <w:b w:val="0"/>
                <w:bCs w:val="0"/>
                <w:caps w:val="0"/>
                <w:kern w:val="2"/>
                <w:sz w:val="22"/>
                <w:szCs w:val="22"/>
                <w:lang w:val="pl-PL" w:eastAsia="pl-PL"/>
                <w14:ligatures w14:val="standardContextual"/>
              </w:rPr>
              <w:tab/>
            </w:r>
            <w:r w:rsidRPr="008325C2">
              <w:rPr>
                <w:rStyle w:val="Hipercze"/>
                <w:lang w:val="pl-PL"/>
              </w:rPr>
              <w:t>SPIS ZAłączników</w:t>
            </w:r>
            <w:r w:rsidRPr="008325C2">
              <w:rPr>
                <w:webHidden/>
              </w:rPr>
              <w:tab/>
            </w:r>
            <w:r w:rsidRPr="008325C2">
              <w:rPr>
                <w:webHidden/>
              </w:rPr>
              <w:fldChar w:fldCharType="begin"/>
            </w:r>
            <w:r w:rsidRPr="008325C2">
              <w:rPr>
                <w:webHidden/>
              </w:rPr>
              <w:instrText xml:space="preserve"> PAGEREF _Toc158108948 \h </w:instrText>
            </w:r>
            <w:r w:rsidRPr="008325C2">
              <w:rPr>
                <w:webHidden/>
              </w:rPr>
            </w:r>
            <w:r w:rsidRPr="008325C2">
              <w:rPr>
                <w:webHidden/>
              </w:rPr>
              <w:fldChar w:fldCharType="separate"/>
            </w:r>
            <w:r w:rsidR="00676B28" w:rsidRPr="008325C2">
              <w:rPr>
                <w:webHidden/>
              </w:rPr>
              <w:t>29</w:t>
            </w:r>
            <w:r w:rsidRPr="008325C2">
              <w:rPr>
                <w:webHidden/>
              </w:rPr>
              <w:fldChar w:fldCharType="end"/>
            </w:r>
          </w:hyperlink>
        </w:p>
        <w:p w14:paraId="536D9D77" w14:textId="69912C2A" w:rsidR="00CD0B65" w:rsidRPr="008325C2" w:rsidRDefault="00CD0B65">
          <w:pPr>
            <w:rPr>
              <w:sz w:val="16"/>
              <w:szCs w:val="20"/>
              <w:lang w:val="pl-PL"/>
            </w:rPr>
          </w:pPr>
          <w:r w:rsidRPr="008325C2">
            <w:rPr>
              <w:b/>
              <w:bCs/>
              <w:sz w:val="16"/>
              <w:szCs w:val="20"/>
              <w:lang w:val="pl-PL"/>
            </w:rPr>
            <w:fldChar w:fldCharType="end"/>
          </w:r>
        </w:p>
      </w:sdtContent>
    </w:sdt>
    <w:p w14:paraId="2EC0E5F3" w14:textId="06995103" w:rsidR="00CD0B65" w:rsidRPr="008325C2" w:rsidRDefault="00CD0B65">
      <w:pPr>
        <w:jc w:val="left"/>
        <w:rPr>
          <w:b/>
          <w:bCs/>
          <w:iCs/>
          <w:caps/>
          <w:noProof/>
          <w:sz w:val="22"/>
          <w:lang w:val="pl-PL" w:eastAsia="en-US"/>
        </w:rPr>
      </w:pPr>
      <w:r w:rsidRPr="008325C2">
        <w:rPr>
          <w:b/>
          <w:bCs/>
          <w:iCs/>
          <w:caps/>
          <w:noProof/>
          <w:sz w:val="22"/>
          <w:lang w:val="pl-PL" w:eastAsia="en-US"/>
        </w:rPr>
        <w:br w:type="page"/>
      </w:r>
    </w:p>
    <w:p w14:paraId="23A5B485" w14:textId="011C1E3E" w:rsidR="001A4C7F" w:rsidRPr="008325C2" w:rsidRDefault="00F265C7" w:rsidP="00F265C7">
      <w:pPr>
        <w:pStyle w:val="Nagwek1"/>
        <w:rPr>
          <w:lang w:val="pl-PL"/>
        </w:rPr>
      </w:pPr>
      <w:bookmarkStart w:id="1" w:name="_Toc158108910"/>
      <w:r w:rsidRPr="008325C2">
        <w:rPr>
          <w:lang w:val="pl-PL"/>
        </w:rPr>
        <w:lastRenderedPageBreak/>
        <w:t>część OPISOWA</w:t>
      </w:r>
      <w:bookmarkEnd w:id="1"/>
    </w:p>
    <w:p w14:paraId="038364B5" w14:textId="39516A5B" w:rsidR="00F265C7" w:rsidRPr="008325C2" w:rsidRDefault="00F265C7" w:rsidP="00F265C7">
      <w:pPr>
        <w:pStyle w:val="Nagwek2"/>
        <w:rPr>
          <w:lang w:val="pl-PL"/>
        </w:rPr>
      </w:pPr>
      <w:bookmarkStart w:id="2" w:name="_Toc158108911"/>
      <w:r w:rsidRPr="008325C2">
        <w:rPr>
          <w:lang w:val="pl-PL"/>
        </w:rPr>
        <w:t>Opis ogólny przedmiotu zamówienia</w:t>
      </w:r>
      <w:bookmarkEnd w:id="2"/>
      <w:r w:rsidRPr="008325C2">
        <w:rPr>
          <w:lang w:val="pl-PL"/>
        </w:rPr>
        <w:t xml:space="preserve"> </w:t>
      </w:r>
    </w:p>
    <w:p w14:paraId="0369EC8B" w14:textId="77777777" w:rsidR="00DD5A27" w:rsidRPr="008325C2" w:rsidRDefault="00DD5A27" w:rsidP="00DD5A27">
      <w:pPr>
        <w:rPr>
          <w:lang w:val="pl-PL" w:eastAsia="en-US"/>
        </w:rPr>
      </w:pPr>
    </w:p>
    <w:p w14:paraId="72D2E897" w14:textId="77777777" w:rsidR="008325C2" w:rsidRPr="008325C2" w:rsidRDefault="008325C2" w:rsidP="00DD5A27">
      <w:pPr>
        <w:rPr>
          <w:lang w:val="pl-PL" w:eastAsia="en-US"/>
        </w:rPr>
      </w:pPr>
    </w:p>
    <w:p w14:paraId="40F84ECC" w14:textId="27F5DE1F" w:rsidR="00471311" w:rsidRPr="008325C2" w:rsidRDefault="00DD5A27" w:rsidP="00762B5A">
      <w:pPr>
        <w:rPr>
          <w:lang w:val="pl-PL" w:eastAsia="en-US"/>
        </w:rPr>
      </w:pPr>
      <w:r w:rsidRPr="008325C2">
        <w:rPr>
          <w:lang w:val="pl-PL" w:eastAsia="en-US"/>
        </w:rPr>
        <w:t xml:space="preserve">Przedmiotem zamówienia jest zaprojektowanie i wykonanie </w:t>
      </w:r>
      <w:r w:rsidR="00D9045B" w:rsidRPr="008325C2">
        <w:rPr>
          <w:lang w:val="pl-PL" w:eastAsia="en-US"/>
        </w:rPr>
        <w:t xml:space="preserve">przebudowa części budynku zwierzętarni (ETAP VI – zaplecze sanitarno-higieniczne wraz z ciągami komunikacyjnymi służącymi do transportu zwierząt; modernizacja instalacji klimatyzacyjno-wentylacyjnej) </w:t>
      </w:r>
      <w:r w:rsidR="006416D0" w:rsidRPr="008325C2">
        <w:rPr>
          <w:lang w:val="pl-PL" w:eastAsia="en-US"/>
        </w:rPr>
        <w:t xml:space="preserve">Instytutu Nenckiego PAN w </w:t>
      </w:r>
      <w:r w:rsidR="00D9045B" w:rsidRPr="008325C2">
        <w:rPr>
          <w:lang w:val="pl-PL" w:eastAsia="en-US"/>
        </w:rPr>
        <w:t>Warszawie przy ul. Pasteura 3</w:t>
      </w:r>
      <w:r w:rsidR="006416D0" w:rsidRPr="008325C2">
        <w:rPr>
          <w:lang w:val="pl-PL" w:eastAsia="en-US"/>
        </w:rPr>
        <w:t>.</w:t>
      </w:r>
      <w:r w:rsidR="007E7190" w:rsidRPr="008325C2">
        <w:rPr>
          <w:lang w:val="pl-PL" w:eastAsia="en-US"/>
        </w:rPr>
        <w:t xml:space="preserve"> </w:t>
      </w:r>
      <w:r w:rsidR="006416D0" w:rsidRPr="008325C2">
        <w:rPr>
          <w:lang w:val="pl-PL" w:eastAsia="en-US"/>
        </w:rPr>
        <w:t>W ramach zadania należy u</w:t>
      </w:r>
      <w:r w:rsidR="007E7190" w:rsidRPr="008325C2">
        <w:rPr>
          <w:lang w:val="pl-PL" w:eastAsia="en-US"/>
        </w:rPr>
        <w:t>zyska</w:t>
      </w:r>
      <w:r w:rsidR="006416D0" w:rsidRPr="008325C2">
        <w:rPr>
          <w:lang w:val="pl-PL" w:eastAsia="en-US"/>
        </w:rPr>
        <w:t>ć</w:t>
      </w:r>
      <w:r w:rsidR="007E7190" w:rsidRPr="008325C2">
        <w:rPr>
          <w:lang w:val="pl-PL" w:eastAsia="en-US"/>
        </w:rPr>
        <w:t xml:space="preserve"> niezbędn</w:t>
      </w:r>
      <w:r w:rsidR="006416D0" w:rsidRPr="008325C2">
        <w:rPr>
          <w:lang w:val="pl-PL" w:eastAsia="en-US"/>
        </w:rPr>
        <w:t>e</w:t>
      </w:r>
      <w:r w:rsidR="007E7190" w:rsidRPr="008325C2">
        <w:rPr>
          <w:lang w:val="pl-PL" w:eastAsia="en-US"/>
        </w:rPr>
        <w:t xml:space="preserve"> uzgodnie</w:t>
      </w:r>
      <w:r w:rsidR="006416D0" w:rsidRPr="008325C2">
        <w:rPr>
          <w:lang w:val="pl-PL" w:eastAsia="en-US"/>
        </w:rPr>
        <w:t>nia</w:t>
      </w:r>
      <w:r w:rsidR="007E7190" w:rsidRPr="008325C2">
        <w:rPr>
          <w:lang w:val="pl-PL" w:eastAsia="en-US"/>
        </w:rPr>
        <w:t xml:space="preserve"> i  pozwole</w:t>
      </w:r>
      <w:r w:rsidR="006416D0" w:rsidRPr="008325C2">
        <w:rPr>
          <w:lang w:val="pl-PL" w:eastAsia="en-US"/>
        </w:rPr>
        <w:t>nia</w:t>
      </w:r>
      <w:r w:rsidR="00964BDA" w:rsidRPr="008325C2">
        <w:rPr>
          <w:lang w:val="pl-PL" w:eastAsia="en-US"/>
        </w:rPr>
        <w:t xml:space="preserve"> dla </w:t>
      </w:r>
      <w:r w:rsidR="006416D0" w:rsidRPr="008325C2">
        <w:rPr>
          <w:lang w:val="pl-PL" w:eastAsia="en-US"/>
        </w:rPr>
        <w:t xml:space="preserve">przeprowadzenia prac budowlanych. </w:t>
      </w:r>
    </w:p>
    <w:p w14:paraId="7289B744" w14:textId="77777777" w:rsidR="00471311" w:rsidRPr="008325C2" w:rsidRDefault="00471311" w:rsidP="00762B5A">
      <w:pPr>
        <w:rPr>
          <w:lang w:val="pl-PL" w:eastAsia="en-US"/>
        </w:rPr>
      </w:pPr>
    </w:p>
    <w:p w14:paraId="32657D33" w14:textId="77777777" w:rsidR="008325C2" w:rsidRPr="008325C2" w:rsidRDefault="008325C2" w:rsidP="00762B5A">
      <w:pPr>
        <w:rPr>
          <w:lang w:val="pl-PL" w:eastAsia="en-US"/>
        </w:rPr>
      </w:pPr>
    </w:p>
    <w:p w14:paraId="511C273C" w14:textId="34BFE8B7" w:rsidR="008325C2" w:rsidRPr="008325C2" w:rsidRDefault="00937691" w:rsidP="00762B5A">
      <w:pPr>
        <w:rPr>
          <w:lang w:val="pl-PL" w:eastAsia="en-US"/>
        </w:rPr>
      </w:pPr>
      <w:r w:rsidRPr="008325C2">
        <w:rPr>
          <w:lang w:val="pl-PL" w:eastAsia="en-US"/>
        </w:rPr>
        <w:t>W ramach planowanej inwestycji, dążymy do utrzymania obiektów Zwierzętarni Instytutu Nenckiego w zgodności z obowiązującymi dyrektywami Unii Europejskiej w zakresie dobrostanu zwierząt wykorzystywanych do celów naukowych, a w szczególności z dyrektywą Parlamentu Europejskiego i Rady 2010/63/UE z dnia 22 września 2010 r. w sprawie ochrony zwierząt wykorzystywanych do celów naukowych, która nakłada na instytucje badawcze obowiązek zapewnienia odpowiednich warunków hodowli i utrzymania zwierząt.</w:t>
      </w:r>
      <w:r w:rsidR="008325C2" w:rsidRPr="008325C2">
        <w:rPr>
          <w:lang w:val="pl-PL" w:eastAsia="en-US"/>
        </w:rPr>
        <w:t xml:space="preserve"> Planowane jest to w szczególności poprzez</w:t>
      </w:r>
    </w:p>
    <w:p w14:paraId="3C6A07A4" w14:textId="77777777" w:rsidR="008325C2" w:rsidRPr="008325C2" w:rsidRDefault="008325C2" w:rsidP="00762B5A">
      <w:pPr>
        <w:rPr>
          <w:lang w:val="pl-PL" w:eastAsia="en-US"/>
        </w:rPr>
      </w:pPr>
    </w:p>
    <w:p w14:paraId="0804578E" w14:textId="77777777" w:rsidR="008325C2" w:rsidRPr="008325C2" w:rsidRDefault="008325C2" w:rsidP="00762B5A">
      <w:pPr>
        <w:rPr>
          <w:lang w:val="pl-PL" w:eastAsia="en-US"/>
        </w:rPr>
      </w:pPr>
    </w:p>
    <w:p w14:paraId="19B61129" w14:textId="0E4596A5" w:rsidR="008325C2" w:rsidRPr="008325C2" w:rsidRDefault="008325C2" w:rsidP="008325C2">
      <w:pPr>
        <w:numPr>
          <w:ilvl w:val="0"/>
          <w:numId w:val="54"/>
        </w:numPr>
        <w:spacing w:after="120"/>
        <w:jc w:val="left"/>
        <w:rPr>
          <w:rFonts w:cs="Calibri"/>
          <w:b/>
          <w:szCs w:val="20"/>
          <w:lang w:val="pl-PL" w:eastAsia="pl-PL"/>
        </w:rPr>
      </w:pPr>
      <w:r w:rsidRPr="008325C2">
        <w:rPr>
          <w:rFonts w:cs="Calibri"/>
          <w:b/>
          <w:szCs w:val="20"/>
          <w:lang w:val="pl-PL" w:eastAsia="pl-PL"/>
        </w:rPr>
        <w:t xml:space="preserve">Przeprojektowanie ciągów komunikacyjnych zapewniających bezpieczny transport zwierząt pomiędzy strefą kwarantanny a strefą czystą Zwierzętarni, poprzez poprawę wykończenia wewnętrznego dróg zapewniających możliwość utrzymania czystości  </w:t>
      </w:r>
      <w:r w:rsidRPr="008325C2">
        <w:rPr>
          <w:rFonts w:cs="Calibri"/>
          <w:szCs w:val="20"/>
          <w:lang w:val="pl-PL" w:eastAsia="pl-PL"/>
        </w:rPr>
        <w:t>oraz wyposażenie ich w systemy wentylacji, tłumienia hałasu, odpowiednie oświetlenie oraz kontrolę temperatury</w:t>
      </w:r>
    </w:p>
    <w:p w14:paraId="78BD1D0B" w14:textId="77777777" w:rsidR="008325C2" w:rsidRPr="008325C2" w:rsidRDefault="008325C2" w:rsidP="008325C2">
      <w:pPr>
        <w:numPr>
          <w:ilvl w:val="0"/>
          <w:numId w:val="54"/>
        </w:numPr>
        <w:spacing w:after="120"/>
        <w:jc w:val="left"/>
        <w:rPr>
          <w:rFonts w:cs="Calibri"/>
          <w:szCs w:val="20"/>
          <w:lang w:val="pl-PL" w:eastAsia="pl-PL"/>
        </w:rPr>
      </w:pPr>
      <w:r w:rsidRPr="008325C2">
        <w:rPr>
          <w:rFonts w:cs="Calibri"/>
          <w:b/>
          <w:szCs w:val="20"/>
          <w:lang w:val="pl-PL" w:eastAsia="pl-PL"/>
        </w:rPr>
        <w:t xml:space="preserve">Unowocześnienie zaplecza sanitarno-higienicznego, </w:t>
      </w:r>
      <w:r w:rsidRPr="008325C2">
        <w:rPr>
          <w:rFonts w:cs="Calibri"/>
          <w:szCs w:val="20"/>
          <w:lang w:val="pl-PL" w:eastAsia="pl-PL"/>
        </w:rPr>
        <w:t>w tym przebudowy zmywalni, w celu wprowadzenia nowoczesnych rozwiązań technologicznych w zakresie czyszczenia i dezynfekcji sprzętu oraz pomieszczeń.</w:t>
      </w:r>
    </w:p>
    <w:p w14:paraId="0A103652" w14:textId="77777777" w:rsidR="008325C2" w:rsidRPr="008325C2" w:rsidRDefault="008325C2" w:rsidP="008325C2">
      <w:pPr>
        <w:numPr>
          <w:ilvl w:val="0"/>
          <w:numId w:val="54"/>
        </w:numPr>
        <w:spacing w:after="120"/>
        <w:jc w:val="left"/>
        <w:rPr>
          <w:rFonts w:cs="Calibri"/>
          <w:b/>
          <w:szCs w:val="20"/>
          <w:lang w:val="pl-PL" w:eastAsia="pl-PL"/>
        </w:rPr>
      </w:pPr>
      <w:r w:rsidRPr="008325C2">
        <w:rPr>
          <w:rFonts w:cs="Calibri"/>
          <w:b/>
          <w:szCs w:val="20"/>
          <w:lang w:val="pl-PL" w:eastAsia="pl-PL"/>
        </w:rPr>
        <w:t xml:space="preserve">Przeprowadzenia modernizacji istniejących systemów klimatyzacyjnych i wentylacyjnych, </w:t>
      </w:r>
      <w:r w:rsidRPr="008325C2">
        <w:rPr>
          <w:rFonts w:cs="Calibri"/>
          <w:bCs/>
          <w:szCs w:val="20"/>
          <w:lang w:val="pl-PL" w:eastAsia="pl-PL"/>
        </w:rPr>
        <w:t>obsługujących część hodowlaną oraz eksperymentalną Zwierzętarni ze względu na zmiany temperatur w okresie letnim i nie wydajne systemy chłodzenia, co wiąże się również z koniecznością wymiany poszycia dachowego, na którym zlokalizowane są centrale klimatyzacyjne, w celu zapewnienia szczelności przeciwwilgociowej i termicznej budynku.</w:t>
      </w:r>
      <w:r w:rsidRPr="008325C2">
        <w:rPr>
          <w:rFonts w:cs="Calibri"/>
          <w:b/>
          <w:szCs w:val="20"/>
          <w:lang w:val="pl-PL" w:eastAsia="pl-PL"/>
        </w:rPr>
        <w:t xml:space="preserve"> </w:t>
      </w:r>
    </w:p>
    <w:p w14:paraId="3FAAA6FC" w14:textId="77777777" w:rsidR="008325C2" w:rsidRPr="008325C2" w:rsidRDefault="008325C2" w:rsidP="00762B5A">
      <w:pPr>
        <w:rPr>
          <w:lang w:val="pl-PL" w:eastAsia="en-US"/>
        </w:rPr>
      </w:pPr>
    </w:p>
    <w:p w14:paraId="76F19FA9" w14:textId="77777777" w:rsidR="008325C2" w:rsidRPr="008325C2" w:rsidRDefault="008325C2" w:rsidP="00762B5A">
      <w:pPr>
        <w:rPr>
          <w:lang w:val="pl-PL" w:eastAsia="en-US"/>
        </w:rPr>
      </w:pPr>
    </w:p>
    <w:p w14:paraId="472684EB" w14:textId="10D4DFC6" w:rsidR="00B16D22" w:rsidRPr="008325C2" w:rsidRDefault="008325C2" w:rsidP="00762B5A">
      <w:pPr>
        <w:rPr>
          <w:lang w:val="pl-PL" w:eastAsia="en-US"/>
        </w:rPr>
      </w:pPr>
      <w:r w:rsidRPr="008325C2">
        <w:rPr>
          <w:lang w:val="pl-PL" w:eastAsia="en-US"/>
        </w:rPr>
        <w:t>Przedmiot zamówienia należy zrealizować według wymagań szczegółowo określonych w niniejszym Programie Funkcjonalno-Użytkowym. W</w:t>
      </w:r>
    </w:p>
    <w:p w14:paraId="62DF6062" w14:textId="77777777" w:rsidR="00B16D22" w:rsidRPr="008325C2" w:rsidRDefault="00B16D22" w:rsidP="00762B5A">
      <w:pPr>
        <w:rPr>
          <w:lang w:val="pl-PL" w:eastAsia="en-US"/>
        </w:rPr>
      </w:pPr>
    </w:p>
    <w:p w14:paraId="24662BAF" w14:textId="77777777" w:rsidR="00B16D22" w:rsidRPr="008325C2" w:rsidRDefault="00B16D22" w:rsidP="00762B5A">
      <w:pPr>
        <w:rPr>
          <w:lang w:val="pl-PL" w:eastAsia="en-US"/>
        </w:rPr>
      </w:pPr>
    </w:p>
    <w:p w14:paraId="449EA6A2" w14:textId="77777777" w:rsidR="00D9045B" w:rsidRPr="008325C2" w:rsidRDefault="00D9045B" w:rsidP="00762B5A">
      <w:pPr>
        <w:rPr>
          <w:lang w:val="pl-PL" w:eastAsia="en-US"/>
        </w:rPr>
      </w:pPr>
    </w:p>
    <w:p w14:paraId="544E3824" w14:textId="77777777" w:rsidR="00082310" w:rsidRPr="00152F09" w:rsidRDefault="00082310" w:rsidP="00082310">
      <w:pPr>
        <w:rPr>
          <w:u w:val="single"/>
          <w:lang w:eastAsia="en-US"/>
        </w:rPr>
      </w:pPr>
      <w:r w:rsidRPr="00152F09">
        <w:rPr>
          <w:u w:val="single"/>
          <w:lang w:eastAsia="en-US"/>
        </w:rPr>
        <w:t xml:space="preserve">Celem zamawiającego jest realizacja prac na podstawie art. 29 pkt 4.1 „Nie wymaga decyzji o pozwoleniu na budowę oraz zgłoszenia, o którym mowa w art. 30, wykonywanie robót budowlanych polegających na </w:t>
      </w:r>
      <w:r w:rsidRPr="007B3D91">
        <w:rPr>
          <w:u w:val="single"/>
          <w:lang w:eastAsia="en-US"/>
        </w:rPr>
        <w:t xml:space="preserve">przebudowie: </w:t>
      </w:r>
      <w:r w:rsidRPr="00152F09">
        <w:rPr>
          <w:u w:val="single"/>
          <w:lang w:eastAsia="en-US"/>
        </w:rPr>
        <w:t>a) budynków, których budowa wymaga uzyskania decyzji o pozwoleniu na budowę, (…), z wyłączeniem przebudowy przegród zewnętrznych oraz elementów konstrukcyjnych,</w:t>
      </w:r>
    </w:p>
    <w:p w14:paraId="20954A66" w14:textId="77777777" w:rsidR="00D9045B" w:rsidRPr="00C6253E" w:rsidRDefault="00D9045B" w:rsidP="00762B5A">
      <w:pPr>
        <w:rPr>
          <w:lang w:eastAsia="en-US"/>
        </w:rPr>
      </w:pPr>
    </w:p>
    <w:p w14:paraId="20C5FF79" w14:textId="77777777" w:rsidR="00D9045B" w:rsidRPr="008325C2" w:rsidRDefault="00D9045B" w:rsidP="00762B5A">
      <w:pPr>
        <w:rPr>
          <w:lang w:val="pl-PL" w:eastAsia="en-US"/>
        </w:rPr>
      </w:pPr>
    </w:p>
    <w:p w14:paraId="1A5A2A8F" w14:textId="77777777" w:rsidR="008325C2" w:rsidRPr="008325C2" w:rsidRDefault="008325C2" w:rsidP="00762B5A">
      <w:pPr>
        <w:rPr>
          <w:lang w:val="pl-PL" w:eastAsia="en-US"/>
        </w:rPr>
      </w:pPr>
    </w:p>
    <w:p w14:paraId="20B74CF1" w14:textId="77777777" w:rsidR="008325C2" w:rsidRPr="008325C2" w:rsidRDefault="008325C2" w:rsidP="00762B5A">
      <w:pPr>
        <w:rPr>
          <w:lang w:val="pl-PL" w:eastAsia="en-US"/>
        </w:rPr>
      </w:pPr>
    </w:p>
    <w:p w14:paraId="5A3473E8" w14:textId="3F461122" w:rsidR="008325C2" w:rsidRPr="008325C2" w:rsidRDefault="008325C2">
      <w:pPr>
        <w:jc w:val="left"/>
        <w:rPr>
          <w:lang w:val="pl-PL" w:eastAsia="en-US"/>
        </w:rPr>
      </w:pPr>
      <w:r w:rsidRPr="008325C2">
        <w:rPr>
          <w:lang w:val="pl-PL" w:eastAsia="en-US"/>
        </w:rPr>
        <w:br w:type="page"/>
      </w:r>
    </w:p>
    <w:p w14:paraId="7E0C1273" w14:textId="77777777" w:rsidR="00B16D22" w:rsidRPr="008325C2" w:rsidRDefault="00B16D22" w:rsidP="00762B5A">
      <w:pPr>
        <w:rPr>
          <w:lang w:val="pl-PL" w:eastAsia="en-US"/>
        </w:rPr>
      </w:pPr>
    </w:p>
    <w:p w14:paraId="05ECEC03" w14:textId="789AEFAA" w:rsidR="00B8019B" w:rsidRPr="008325C2" w:rsidRDefault="00B8019B" w:rsidP="00364728">
      <w:pPr>
        <w:pStyle w:val="Nagwek2"/>
        <w:rPr>
          <w:lang w:val="pl-PL"/>
        </w:rPr>
      </w:pPr>
      <w:r w:rsidRPr="008325C2">
        <w:rPr>
          <w:lang w:val="pl-PL"/>
        </w:rPr>
        <w:t xml:space="preserve"> </w:t>
      </w:r>
      <w:bookmarkStart w:id="3" w:name="_Toc158108912"/>
      <w:r w:rsidRPr="008325C2">
        <w:rPr>
          <w:lang w:val="pl-PL"/>
        </w:rPr>
        <w:t>Charakterystyczne parametry określające wielkość obiektu i zakresu robót</w:t>
      </w:r>
      <w:bookmarkEnd w:id="3"/>
    </w:p>
    <w:p w14:paraId="6AE9574C" w14:textId="0C2E79C5" w:rsidR="00660A9E" w:rsidRPr="008325C2" w:rsidRDefault="00660A9E" w:rsidP="00660A9E">
      <w:pPr>
        <w:rPr>
          <w:lang w:val="pl-PL"/>
        </w:rPr>
      </w:pPr>
    </w:p>
    <w:p w14:paraId="24DDB200" w14:textId="5B015A79" w:rsidR="00D9045B" w:rsidRPr="008325C2" w:rsidRDefault="00684A3C" w:rsidP="00D9045B">
      <w:pPr>
        <w:rPr>
          <w:lang w:val="pl-PL"/>
        </w:rPr>
      </w:pPr>
      <w:r w:rsidRPr="008325C2">
        <w:rPr>
          <w:lang w:val="pl-PL"/>
        </w:rPr>
        <w:t xml:space="preserve">Zakres robót obejmuje </w:t>
      </w:r>
      <w:r w:rsidR="00964BDA" w:rsidRPr="008325C2">
        <w:rPr>
          <w:lang w:val="pl-PL"/>
        </w:rPr>
        <w:t xml:space="preserve">modernizacje </w:t>
      </w:r>
      <w:r w:rsidRPr="008325C2">
        <w:rPr>
          <w:lang w:val="pl-PL"/>
        </w:rPr>
        <w:t>pomieszcze</w:t>
      </w:r>
      <w:r w:rsidR="00964BDA" w:rsidRPr="008325C2">
        <w:rPr>
          <w:lang w:val="pl-PL"/>
        </w:rPr>
        <w:t>ń</w:t>
      </w:r>
      <w:r w:rsidR="00D67675" w:rsidRPr="008325C2">
        <w:rPr>
          <w:lang w:val="pl-PL"/>
        </w:rPr>
        <w:t xml:space="preserve"> sanitarno-higienicznych oraz dróg transportowych zwierząt</w:t>
      </w:r>
      <w:r w:rsidR="00964BDA" w:rsidRPr="008325C2">
        <w:rPr>
          <w:lang w:val="pl-PL"/>
        </w:rPr>
        <w:t xml:space="preserve"> w</w:t>
      </w:r>
      <w:r w:rsidR="0063791E" w:rsidRPr="008325C2">
        <w:rPr>
          <w:lang w:val="pl-PL"/>
        </w:rPr>
        <w:t xml:space="preserve"> części</w:t>
      </w:r>
      <w:r w:rsidR="00964BDA" w:rsidRPr="008325C2">
        <w:rPr>
          <w:lang w:val="pl-PL"/>
        </w:rPr>
        <w:t xml:space="preserve"> budynku</w:t>
      </w:r>
      <w:r w:rsidR="0063791E" w:rsidRPr="008325C2">
        <w:rPr>
          <w:lang w:val="pl-PL"/>
        </w:rPr>
        <w:t xml:space="preserve"> wraz z </w:t>
      </w:r>
      <w:r w:rsidR="00D9045B" w:rsidRPr="008325C2">
        <w:rPr>
          <w:lang w:val="pl-PL"/>
        </w:rPr>
        <w:t>modernizacją</w:t>
      </w:r>
      <w:r w:rsidR="0063791E" w:rsidRPr="008325C2">
        <w:rPr>
          <w:lang w:val="pl-PL"/>
        </w:rPr>
        <w:t xml:space="preserve"> instalacji, w tym instalacji wentylacji mechanicznej,</w:t>
      </w:r>
      <w:r w:rsidR="00A52039" w:rsidRPr="008325C2">
        <w:rPr>
          <w:lang w:val="pl-PL"/>
        </w:rPr>
        <w:t xml:space="preserve"> </w:t>
      </w:r>
      <w:r w:rsidR="0063791E" w:rsidRPr="008325C2">
        <w:rPr>
          <w:lang w:val="pl-PL"/>
        </w:rPr>
        <w:t xml:space="preserve">wykonanie nowego pokrycia </w:t>
      </w:r>
      <w:r w:rsidR="00D9045B" w:rsidRPr="008325C2">
        <w:rPr>
          <w:lang w:val="pl-PL"/>
        </w:rPr>
        <w:t xml:space="preserve">dachu w obszarze modernizowanej </w:t>
      </w:r>
      <w:r w:rsidR="00D67675" w:rsidRPr="008325C2">
        <w:rPr>
          <w:lang w:val="pl-PL"/>
        </w:rPr>
        <w:t>instalacji</w:t>
      </w:r>
      <w:r w:rsidR="00D9045B" w:rsidRPr="008325C2">
        <w:rPr>
          <w:lang w:val="pl-PL"/>
        </w:rPr>
        <w:t xml:space="preserve"> wentylacji</w:t>
      </w:r>
      <w:r w:rsidR="00D67675" w:rsidRPr="008325C2">
        <w:rPr>
          <w:lang w:val="pl-PL"/>
        </w:rPr>
        <w:t xml:space="preserve"> </w:t>
      </w:r>
      <w:r w:rsidR="00D9045B" w:rsidRPr="008325C2">
        <w:rPr>
          <w:lang w:val="pl-PL"/>
        </w:rPr>
        <w:t>w budynku</w:t>
      </w:r>
      <w:r w:rsidR="00D67675" w:rsidRPr="008325C2">
        <w:rPr>
          <w:lang w:val="pl-PL"/>
        </w:rPr>
        <w:t xml:space="preserve"> </w:t>
      </w:r>
      <w:r w:rsidR="00D9045B" w:rsidRPr="008325C2">
        <w:rPr>
          <w:lang w:val="pl-PL"/>
        </w:rPr>
        <w:t>zwierzętarni położonym na działce Instytutu Biologii Doświadczalnej im. M. Nenckiego PAN położonej</w:t>
      </w:r>
      <w:r w:rsidR="00D67675" w:rsidRPr="008325C2">
        <w:rPr>
          <w:lang w:val="pl-PL"/>
        </w:rPr>
        <w:t xml:space="preserve"> </w:t>
      </w:r>
      <w:r w:rsidR="00D9045B" w:rsidRPr="008325C2">
        <w:rPr>
          <w:lang w:val="pl-PL"/>
        </w:rPr>
        <w:t xml:space="preserve">przy ulicy Ludwika Pasteura 3 w Warszawie, działka nr </w:t>
      </w:r>
      <w:proofErr w:type="spellStart"/>
      <w:r w:rsidR="00D9045B" w:rsidRPr="008325C2">
        <w:rPr>
          <w:lang w:val="pl-PL"/>
        </w:rPr>
        <w:t>ewid</w:t>
      </w:r>
      <w:proofErr w:type="spellEnd"/>
      <w:r w:rsidR="00D9045B" w:rsidRPr="008325C2">
        <w:rPr>
          <w:lang w:val="pl-PL"/>
        </w:rPr>
        <w:t>. 15 z obrębu 2-02-09, dzielnica Ochota w</w:t>
      </w:r>
      <w:r w:rsidR="00D67675" w:rsidRPr="008325C2">
        <w:rPr>
          <w:lang w:val="pl-PL"/>
        </w:rPr>
        <w:t xml:space="preserve"> </w:t>
      </w:r>
      <w:r w:rsidR="00D9045B" w:rsidRPr="008325C2">
        <w:rPr>
          <w:lang w:val="pl-PL"/>
        </w:rPr>
        <w:t>Warszawie.</w:t>
      </w:r>
    </w:p>
    <w:p w14:paraId="23A5E886" w14:textId="77777777" w:rsidR="008325C2" w:rsidRPr="008325C2" w:rsidRDefault="008325C2" w:rsidP="00D9045B">
      <w:pPr>
        <w:rPr>
          <w:lang w:val="pl-PL"/>
        </w:rPr>
      </w:pPr>
    </w:p>
    <w:p w14:paraId="168326AD" w14:textId="7A13A44A" w:rsidR="008325C2" w:rsidRPr="008325C2" w:rsidRDefault="008325C2" w:rsidP="008325C2"/>
    <w:p w14:paraId="406F77D7" w14:textId="5E92A1B8" w:rsidR="008325C2" w:rsidRPr="008325C2" w:rsidRDefault="008325C2" w:rsidP="008325C2">
      <w:pPr>
        <w:keepNext/>
        <w:jc w:val="center"/>
      </w:pPr>
      <w:r w:rsidRPr="008325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004FA" wp14:editId="73E93542">
                <wp:simplePos x="0" y="0"/>
                <wp:positionH relativeFrom="column">
                  <wp:posOffset>1092835</wp:posOffset>
                </wp:positionH>
                <wp:positionV relativeFrom="paragraph">
                  <wp:posOffset>1261709</wp:posOffset>
                </wp:positionV>
                <wp:extent cx="1409700" cy="2047875"/>
                <wp:effectExtent l="57150" t="19050" r="85725" b="104775"/>
                <wp:wrapNone/>
                <wp:docPr id="223652908" name="Dowolny kształt: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47875"/>
                        </a:xfrm>
                        <a:custGeom>
                          <a:avLst/>
                          <a:gdLst>
                            <a:gd name="connsiteX0" fmla="*/ 0 w 1409700"/>
                            <a:gd name="connsiteY0" fmla="*/ 114300 h 2047875"/>
                            <a:gd name="connsiteX1" fmla="*/ 1257300 w 1409700"/>
                            <a:gd name="connsiteY1" fmla="*/ 0 h 2047875"/>
                            <a:gd name="connsiteX2" fmla="*/ 1409700 w 1409700"/>
                            <a:gd name="connsiteY2" fmla="*/ 1943100 h 2047875"/>
                            <a:gd name="connsiteX3" fmla="*/ 152400 w 1409700"/>
                            <a:gd name="connsiteY3" fmla="*/ 2047875 h 2047875"/>
                            <a:gd name="connsiteX4" fmla="*/ 0 w 1409700"/>
                            <a:gd name="connsiteY4" fmla="*/ 11430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09700" h="2047875">
                              <a:moveTo>
                                <a:pt x="0" y="114300"/>
                              </a:moveTo>
                              <a:lnTo>
                                <a:pt x="1257300" y="0"/>
                              </a:lnTo>
                              <a:lnTo>
                                <a:pt x="1409700" y="1943100"/>
                              </a:lnTo>
                              <a:lnTo>
                                <a:pt x="152400" y="2047875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>
                            <a:alpha val="38824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623A" id="Dowolny kształt: kształt 6" o:spid="_x0000_s1026" style="position:absolute;margin-left:86.05pt;margin-top:99.35pt;width:111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204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" path="m,114300l1257300,r152400,1943100l152400,2047875,,114300xe" fillcolor="#fc0" strokecolor="#4579b8 [3044]">
                <v:fill opacity="25443f"/>
                <v:shadow on="t" color="black" opacity="22937f" origin=",.5" offset="0,.63889mm"/>
                <v:path arrowok="t" o:connecttype="custom" o:connectlocs="0,114300;1257300,0;1409700,1943100;152400,2047875;0,114300" o:connectangles="0,0,0,0,0"/>
              </v:shape>
            </w:pict>
          </mc:Fallback>
        </mc:AlternateContent>
      </w:r>
      <w:r w:rsidRPr="008325C2">
        <w:rPr>
          <w:noProof/>
        </w:rPr>
        <w:drawing>
          <wp:inline distT="0" distB="0" distL="0" distR="0" wp14:anchorId="53AF3CF6" wp14:editId="3766A073">
            <wp:extent cx="6457950" cy="4552950"/>
            <wp:effectExtent l="0" t="0" r="0" b="0"/>
            <wp:docPr id="1534803065" name="Obraz 3" descr="Obraz zawierający mapa, Urbanistyka, Fotografia lotnicza, drzew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03065" name="Obraz 3" descr="Obraz zawierający mapa, Urbanistyka, Fotografia lotnicza, drzew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4767" w14:textId="3FAFFFB2" w:rsidR="008325C2" w:rsidRPr="008325C2" w:rsidRDefault="008325C2" w:rsidP="008325C2">
      <w:pPr>
        <w:pStyle w:val="Legenda"/>
        <w:jc w:val="center"/>
        <w:rPr>
          <w:rFonts w:ascii="Verdana" w:hAnsi="Verdana"/>
          <w:lang w:val="pl-PL" w:eastAsia="en-US"/>
        </w:rPr>
      </w:pPr>
      <w:r w:rsidRPr="008325C2">
        <w:rPr>
          <w:rFonts w:ascii="Verdana" w:hAnsi="Verdana"/>
        </w:rPr>
        <w:t xml:space="preserve">Rysunek </w:t>
      </w:r>
      <w:r w:rsidRPr="008325C2">
        <w:rPr>
          <w:rFonts w:ascii="Verdana" w:hAnsi="Verdana"/>
        </w:rPr>
        <w:fldChar w:fldCharType="begin"/>
      </w:r>
      <w:r w:rsidRPr="008325C2">
        <w:rPr>
          <w:rFonts w:ascii="Verdana" w:hAnsi="Verdana"/>
        </w:rPr>
        <w:instrText xml:space="preserve"> SEQ Rysunek \* ARABIC </w:instrText>
      </w:r>
      <w:r w:rsidRPr="008325C2">
        <w:rPr>
          <w:rFonts w:ascii="Verdana" w:hAnsi="Verdana"/>
        </w:rPr>
        <w:fldChar w:fldCharType="separate"/>
      </w:r>
      <w:r w:rsidR="00D60514">
        <w:rPr>
          <w:rFonts w:ascii="Verdana" w:hAnsi="Verdana"/>
          <w:noProof/>
        </w:rPr>
        <w:t>1</w:t>
      </w:r>
      <w:r w:rsidRPr="008325C2">
        <w:rPr>
          <w:rFonts w:ascii="Verdana" w:hAnsi="Verdana"/>
          <w:noProof/>
        </w:rPr>
        <w:fldChar w:fldCharType="end"/>
      </w:r>
      <w:r w:rsidRPr="008325C2">
        <w:rPr>
          <w:rFonts w:ascii="Verdana" w:hAnsi="Verdana"/>
          <w:lang w:val="pl-PL"/>
        </w:rPr>
        <w:t xml:space="preserve"> Lokalizacja budynków </w:t>
      </w:r>
    </w:p>
    <w:p w14:paraId="55A0FB28" w14:textId="77777777" w:rsidR="008325C2" w:rsidRPr="008325C2" w:rsidRDefault="008325C2" w:rsidP="008325C2">
      <w:pPr>
        <w:rPr>
          <w:lang w:val="pl-PL" w:eastAsia="en-US"/>
        </w:rPr>
      </w:pPr>
    </w:p>
    <w:p w14:paraId="418EB78A" w14:textId="0D4D06F1" w:rsidR="00D9045B" w:rsidRPr="008325C2" w:rsidRDefault="00D9045B" w:rsidP="00D9045B">
      <w:pPr>
        <w:rPr>
          <w:lang w:val="pl-PL"/>
        </w:rPr>
      </w:pPr>
      <w:r w:rsidRPr="008325C2">
        <w:rPr>
          <w:lang w:val="pl-PL"/>
        </w:rPr>
        <w:t>Teren na którym znajduje się budynek jest ogrodzony i strzeżony. Działka o formie prostokąta, płaska,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bez spadków i skarp zabudowana jest:</w:t>
      </w:r>
    </w:p>
    <w:p w14:paraId="4EF7A31D" w14:textId="5F1002B2" w:rsidR="00D9045B" w:rsidRPr="008325C2" w:rsidRDefault="00D9045B" w:rsidP="00D67675">
      <w:pPr>
        <w:pStyle w:val="Akapitzlist"/>
        <w:numPr>
          <w:ilvl w:val="0"/>
          <w:numId w:val="51"/>
        </w:numPr>
        <w:rPr>
          <w:lang w:val="pl-PL"/>
        </w:rPr>
      </w:pPr>
      <w:r w:rsidRPr="008325C2">
        <w:rPr>
          <w:lang w:val="pl-PL"/>
        </w:rPr>
        <w:t>czterokondygnacyjnym budynkiem głównym o formie podkowy otwartej w kierunku zachodnim,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usytuowanym środkowym skrzydłem przy wschodniej granicy działki</w:t>
      </w:r>
    </w:p>
    <w:p w14:paraId="1FF424D2" w14:textId="77777777" w:rsidR="00D67675" w:rsidRPr="008325C2" w:rsidRDefault="00D9045B" w:rsidP="00C81534">
      <w:pPr>
        <w:pStyle w:val="Akapitzlist"/>
        <w:numPr>
          <w:ilvl w:val="0"/>
          <w:numId w:val="51"/>
        </w:numPr>
        <w:rPr>
          <w:lang w:val="pl-PL"/>
        </w:rPr>
      </w:pPr>
      <w:r w:rsidRPr="008325C2">
        <w:rPr>
          <w:lang w:val="pl-PL"/>
        </w:rPr>
        <w:t>dwukondygnacyjnym budynkiem zwierzętarni zlokalizowanym po stronie zachodniej działki.</w:t>
      </w:r>
    </w:p>
    <w:p w14:paraId="688D74A6" w14:textId="3C8B14F7" w:rsidR="00D9045B" w:rsidRPr="008325C2" w:rsidRDefault="00D9045B" w:rsidP="00C81534">
      <w:pPr>
        <w:pStyle w:val="Akapitzlist"/>
        <w:numPr>
          <w:ilvl w:val="0"/>
          <w:numId w:val="51"/>
        </w:numPr>
        <w:rPr>
          <w:lang w:val="pl-PL"/>
        </w:rPr>
      </w:pPr>
      <w:r w:rsidRPr="008325C2">
        <w:rPr>
          <w:lang w:val="pl-PL"/>
        </w:rPr>
        <w:t>Wjazd na teren Pan zlokalizowany jest od strony zachodniej od ulicy Ludwika Pasteura , teren na którym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znajduje się budynek jest ogrodzony i strzeżony.</w:t>
      </w:r>
    </w:p>
    <w:p w14:paraId="15C0FA18" w14:textId="77777777" w:rsidR="00D9045B" w:rsidRPr="008325C2" w:rsidRDefault="00D9045B" w:rsidP="00D9045B">
      <w:pPr>
        <w:rPr>
          <w:lang w:val="pl-PL"/>
        </w:rPr>
      </w:pPr>
      <w:r w:rsidRPr="008325C2">
        <w:rPr>
          <w:lang w:val="pl-PL"/>
        </w:rPr>
        <w:t>Działkę ograniczają:</w:t>
      </w:r>
    </w:p>
    <w:p w14:paraId="274732E0" w14:textId="77777777" w:rsidR="00D9045B" w:rsidRPr="008325C2" w:rsidRDefault="00D9045B" w:rsidP="00D9045B">
      <w:pPr>
        <w:rPr>
          <w:lang w:val="pl-PL"/>
        </w:rPr>
      </w:pPr>
      <w:r w:rsidRPr="008325C2">
        <w:rPr>
          <w:lang w:val="pl-PL"/>
        </w:rPr>
        <w:t>- od strony północnej – działka Instytutu Chemii Uniwersytetu Warszawskiego</w:t>
      </w:r>
    </w:p>
    <w:p w14:paraId="71779224" w14:textId="77777777" w:rsidR="00D9045B" w:rsidRPr="008325C2" w:rsidRDefault="00D9045B" w:rsidP="00D9045B">
      <w:pPr>
        <w:rPr>
          <w:lang w:val="pl-PL"/>
        </w:rPr>
      </w:pPr>
      <w:r w:rsidRPr="008325C2">
        <w:rPr>
          <w:lang w:val="pl-PL"/>
        </w:rPr>
        <w:t>- od strony wschodniej - ogólnodostępny park</w:t>
      </w:r>
    </w:p>
    <w:p w14:paraId="132E55F5" w14:textId="77777777" w:rsidR="00D9045B" w:rsidRPr="008325C2" w:rsidRDefault="00D9045B" w:rsidP="00D9045B">
      <w:pPr>
        <w:rPr>
          <w:lang w:val="pl-PL"/>
        </w:rPr>
      </w:pPr>
      <w:r w:rsidRPr="008325C2">
        <w:rPr>
          <w:lang w:val="pl-PL"/>
        </w:rPr>
        <w:t>- od strony południowej - działka Instytutu Fizyki Uniwersytetu Warszawskiego</w:t>
      </w:r>
    </w:p>
    <w:p w14:paraId="73A45A9D" w14:textId="77777777" w:rsidR="00D9045B" w:rsidRPr="008325C2" w:rsidRDefault="00D9045B" w:rsidP="00D9045B">
      <w:pPr>
        <w:rPr>
          <w:lang w:val="pl-PL"/>
        </w:rPr>
      </w:pPr>
      <w:r w:rsidRPr="008325C2">
        <w:rPr>
          <w:lang w:val="pl-PL"/>
        </w:rPr>
        <w:lastRenderedPageBreak/>
        <w:t>- od strony zachodniej - ulica Ludwika Pasteura</w:t>
      </w:r>
    </w:p>
    <w:p w14:paraId="5EF9912C" w14:textId="2374E066" w:rsidR="009A612D" w:rsidRPr="008325C2" w:rsidRDefault="00D9045B" w:rsidP="00D9045B">
      <w:pPr>
        <w:rPr>
          <w:lang w:val="pl-PL"/>
        </w:rPr>
      </w:pPr>
      <w:r w:rsidRPr="008325C2">
        <w:rPr>
          <w:lang w:val="pl-PL"/>
        </w:rPr>
        <w:t>Teren przy budynku jest zagospodarowany zielenią, drogami, parkingami i ciągami pieszymi.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Przebudowywane pomieszczenia zlokalizowane są na piętrze 1 budynku w skrzydle zachodnim budynku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oraz W odpowiedzi łączniku między skrzydłami budynku.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Istniejący budynek zwierzętarni zaliczany jest do budynków niskich, posiada dwie kondygnacje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 xml:space="preserve">nadziemne i jest częściowo podpiwniczony. </w:t>
      </w:r>
      <w:proofErr w:type="spellStart"/>
      <w:r w:rsidRPr="008325C2">
        <w:rPr>
          <w:lang w:val="pl-PL"/>
        </w:rPr>
        <w:t>Przekrycie</w:t>
      </w:r>
      <w:proofErr w:type="spellEnd"/>
      <w:r w:rsidRPr="008325C2">
        <w:rPr>
          <w:lang w:val="pl-PL"/>
        </w:rPr>
        <w:t xml:space="preserve"> budynku stanowi stropodach pełny ponad którym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zlokalizowane są centrale wentylacyjne oraz panele solarne wykorzystywane do pozyskiwania energii z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odnawialnych źródeł. Komunikację z przestrzenią dachu zapewniają klatki schodowe wyprowadzone na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poziom stropodachu (piętro 2). Przy wyjściu na dach zlokalizowane są nieużytkowe pomieszczenia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pomocnicze. Ogólny stan pomieszczeń i sprzętu wymaga przeprowadzenia remontu.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Pomieszczenia wyposażone są obecnie w instalację wentylacji mechanicznej, instalację wodociągowo –</w:t>
      </w:r>
      <w:r w:rsidR="00D67675" w:rsidRPr="008325C2">
        <w:rPr>
          <w:lang w:val="pl-PL"/>
        </w:rPr>
        <w:t xml:space="preserve"> </w:t>
      </w:r>
      <w:r w:rsidRPr="008325C2">
        <w:rPr>
          <w:lang w:val="pl-PL"/>
        </w:rPr>
        <w:t>kanalizacyjną, instalację elektryczną, instalację co.</w:t>
      </w:r>
      <w:r w:rsidR="00D67675" w:rsidRPr="008325C2">
        <w:rPr>
          <w:lang w:val="pl-PL"/>
        </w:rPr>
        <w:t xml:space="preserve"> </w:t>
      </w:r>
    </w:p>
    <w:p w14:paraId="4B9EBAE6" w14:textId="77777777" w:rsidR="00D67675" w:rsidRPr="008325C2" w:rsidRDefault="00D67675" w:rsidP="00D9045B">
      <w:pPr>
        <w:rPr>
          <w:lang w:val="pl-PL"/>
        </w:rPr>
      </w:pPr>
    </w:p>
    <w:p w14:paraId="2FB06865" w14:textId="64D3FBE4" w:rsidR="00684A3C" w:rsidRPr="008325C2" w:rsidRDefault="00684A3C" w:rsidP="00684A3C">
      <w:pPr>
        <w:rPr>
          <w:b/>
          <w:bCs/>
          <w:lang w:val="pl-PL"/>
        </w:rPr>
      </w:pPr>
      <w:bookmarkStart w:id="4" w:name="_Toc515369202"/>
      <w:r w:rsidRPr="008325C2">
        <w:rPr>
          <w:b/>
          <w:bCs/>
          <w:lang w:val="pl-PL"/>
        </w:rPr>
        <w:t>Charakterystyczne parametry określające wielkość budynku - STAN ISTNIEJĄCY</w:t>
      </w:r>
      <w:bookmarkEnd w:id="4"/>
    </w:p>
    <w:p w14:paraId="3373504A" w14:textId="77777777" w:rsidR="00684A3C" w:rsidRPr="008325C2" w:rsidRDefault="00684A3C" w:rsidP="00684A3C">
      <w:pPr>
        <w:rPr>
          <w:b/>
          <w:bCs/>
          <w:lang w:val="pl-PL"/>
        </w:rPr>
      </w:pPr>
    </w:p>
    <w:p w14:paraId="7A1D1222" w14:textId="77777777" w:rsidR="002A6324" w:rsidRPr="008325C2" w:rsidRDefault="002A6324" w:rsidP="002A6324">
      <w:pPr>
        <w:widowControl w:val="0"/>
        <w:ind w:left="1843"/>
        <w:rPr>
          <w:rFonts w:cs="Tahoma"/>
          <w:b/>
          <w:snapToGrid w:val="0"/>
          <w:sz w:val="22"/>
          <w:szCs w:val="22"/>
          <w:lang w:val="pl-PL"/>
        </w:rPr>
      </w:pPr>
      <w:r w:rsidRPr="008325C2">
        <w:rPr>
          <w:rFonts w:cs="Tahoma"/>
          <w:b/>
          <w:snapToGrid w:val="0"/>
          <w:sz w:val="22"/>
          <w:szCs w:val="22"/>
          <w:lang w:val="pl-PL"/>
        </w:rPr>
        <w:t>Zestawienie ogólne stanu istniejącego:</w:t>
      </w:r>
    </w:p>
    <w:p w14:paraId="484DABEB" w14:textId="77777777" w:rsidR="002A6324" w:rsidRPr="008325C2" w:rsidRDefault="002A6324" w:rsidP="002A6324">
      <w:pPr>
        <w:widowControl w:val="0"/>
        <w:ind w:left="1843"/>
        <w:rPr>
          <w:rFonts w:cs="Tahoma"/>
          <w:b/>
          <w:snapToGrid w:val="0"/>
          <w:sz w:val="22"/>
          <w:szCs w:val="22"/>
          <w:highlight w:val="yellow"/>
          <w:lang w:val="pl-PL"/>
        </w:rPr>
      </w:pPr>
    </w:p>
    <w:p w14:paraId="6C2E246B" w14:textId="1AA3B093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 xml:space="preserve">Liczba kondygnacji nadziemnych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2</w:t>
      </w:r>
    </w:p>
    <w:p w14:paraId="41381043" w14:textId="362A39E1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>Liczba kondygnacji podziemnych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1</w:t>
      </w:r>
    </w:p>
    <w:p w14:paraId="1ED4A9B1" w14:textId="43BC0360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 xml:space="preserve">Powierzchnia działki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15 861,00 m²</w:t>
      </w:r>
    </w:p>
    <w:p w14:paraId="5F7EAC7D" w14:textId="0C681D7A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 xml:space="preserve">Powierzchnia zabudowy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1744,0 m²</w:t>
      </w:r>
    </w:p>
    <w:p w14:paraId="19AC124D" w14:textId="3427EAAE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 xml:space="preserve">Powierzchnia użytkowa budynku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3 451,0 m²</w:t>
      </w:r>
    </w:p>
    <w:p w14:paraId="7946D41C" w14:textId="0C739E39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 xml:space="preserve">Powierzchnia objęta przebudową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428,12 m²</w:t>
      </w:r>
    </w:p>
    <w:p w14:paraId="2D442298" w14:textId="69F71272" w:rsidR="00D67675" w:rsidRPr="008325C2" w:rsidRDefault="00D67675" w:rsidP="00D67675">
      <w:pPr>
        <w:ind w:left="1843"/>
        <w:rPr>
          <w:snapToGrid w:val="0"/>
          <w:lang w:val="pl-PL"/>
        </w:rPr>
      </w:pPr>
      <w:r w:rsidRPr="008325C2">
        <w:rPr>
          <w:snapToGrid w:val="0"/>
          <w:lang w:val="pl-PL"/>
        </w:rPr>
        <w:t xml:space="preserve">Wysokość budynku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7,59 m</w:t>
      </w:r>
    </w:p>
    <w:p w14:paraId="0B3349C4" w14:textId="58229AAC" w:rsidR="006D4070" w:rsidRPr="008325C2" w:rsidRDefault="00D67675" w:rsidP="00D67675">
      <w:pPr>
        <w:ind w:left="1843"/>
        <w:rPr>
          <w:snapToGrid w:val="0"/>
          <w:highlight w:val="yellow"/>
          <w:lang w:val="pl-PL"/>
        </w:rPr>
      </w:pPr>
      <w:r w:rsidRPr="008325C2">
        <w:rPr>
          <w:snapToGrid w:val="0"/>
          <w:lang w:val="pl-PL"/>
        </w:rPr>
        <w:t xml:space="preserve">Kubatura </w:t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</w:r>
      <w:r w:rsidRPr="008325C2">
        <w:rPr>
          <w:snapToGrid w:val="0"/>
          <w:lang w:val="pl-PL"/>
        </w:rPr>
        <w:tab/>
        <w:t>13 236,96 m³</w:t>
      </w:r>
    </w:p>
    <w:p w14:paraId="59C5D16B" w14:textId="77777777" w:rsidR="006D4070" w:rsidRPr="008325C2" w:rsidRDefault="006D4070" w:rsidP="00187642">
      <w:pPr>
        <w:ind w:left="1843"/>
        <w:rPr>
          <w:snapToGrid w:val="0"/>
          <w:highlight w:val="yellow"/>
          <w:vertAlign w:val="superscript"/>
          <w:lang w:val="pl-PL"/>
        </w:rPr>
      </w:pPr>
    </w:p>
    <w:p w14:paraId="684E2F5C" w14:textId="77777777" w:rsidR="00D67C6D" w:rsidRPr="008325C2" w:rsidRDefault="00D67C6D" w:rsidP="00187642">
      <w:pPr>
        <w:ind w:left="1843"/>
        <w:rPr>
          <w:snapToGrid w:val="0"/>
          <w:highlight w:val="yellow"/>
          <w:lang w:val="pl-PL"/>
        </w:rPr>
      </w:pPr>
    </w:p>
    <w:p w14:paraId="08771B8D" w14:textId="5741495B" w:rsidR="00D67C6D" w:rsidRPr="0091403A" w:rsidRDefault="00D67C6D" w:rsidP="00D67C6D">
      <w:pPr>
        <w:rPr>
          <w:b/>
          <w:bCs/>
          <w:lang w:val="pl-PL"/>
        </w:rPr>
      </w:pPr>
      <w:r w:rsidRPr="0091403A">
        <w:rPr>
          <w:b/>
          <w:bCs/>
          <w:lang w:val="pl-PL"/>
        </w:rPr>
        <w:t>Charakterystyczne parametry określające wielkość budynku - STAN PODLEGAJĄCY PRACOM</w:t>
      </w:r>
    </w:p>
    <w:p w14:paraId="7EA81D65" w14:textId="77777777" w:rsidR="00A21373" w:rsidRPr="0091403A" w:rsidRDefault="00A21373" w:rsidP="00D67C6D">
      <w:pPr>
        <w:rPr>
          <w:b/>
          <w:bCs/>
          <w:lang w:val="pl-PL"/>
        </w:rPr>
      </w:pPr>
    </w:p>
    <w:p w14:paraId="4FABF293" w14:textId="77777777" w:rsidR="00D67C6D" w:rsidRPr="0091403A" w:rsidRDefault="00D67C6D" w:rsidP="00D67C6D">
      <w:pPr>
        <w:ind w:left="1843"/>
        <w:rPr>
          <w:b/>
          <w:bCs/>
          <w:snapToGrid w:val="0"/>
          <w:lang w:val="pl-PL"/>
        </w:rPr>
      </w:pPr>
      <w:r w:rsidRPr="0091403A">
        <w:rPr>
          <w:b/>
          <w:bCs/>
          <w:snapToGrid w:val="0"/>
          <w:lang w:val="pl-PL"/>
        </w:rPr>
        <w:t>Powierzchnia użytkowa (</w:t>
      </w:r>
      <w:proofErr w:type="spellStart"/>
      <w:r w:rsidRPr="0091403A">
        <w:rPr>
          <w:b/>
          <w:bCs/>
          <w:snapToGrid w:val="0"/>
          <w:lang w:val="pl-PL"/>
        </w:rPr>
        <w:t>p.u</w:t>
      </w:r>
      <w:proofErr w:type="spellEnd"/>
      <w:r w:rsidRPr="0091403A">
        <w:rPr>
          <w:b/>
          <w:bCs/>
          <w:snapToGrid w:val="0"/>
          <w:lang w:val="pl-PL"/>
        </w:rPr>
        <w:t>.)</w:t>
      </w:r>
      <w:r w:rsidRPr="0091403A">
        <w:rPr>
          <w:b/>
          <w:bCs/>
          <w:snapToGrid w:val="0"/>
          <w:lang w:val="pl-PL"/>
        </w:rPr>
        <w:tab/>
      </w:r>
      <w:r w:rsidRPr="0091403A">
        <w:rPr>
          <w:b/>
          <w:bCs/>
          <w:snapToGrid w:val="0"/>
          <w:lang w:val="pl-PL"/>
        </w:rPr>
        <w:tab/>
      </w:r>
    </w:p>
    <w:p w14:paraId="4A42344A" w14:textId="0C4B4DA8" w:rsidR="00D67C6D" w:rsidRPr="0091403A" w:rsidRDefault="00D67C6D" w:rsidP="005C2A8C">
      <w:pPr>
        <w:ind w:left="1843"/>
        <w:rPr>
          <w:snapToGrid w:val="0"/>
          <w:lang w:val="pl-PL"/>
        </w:rPr>
      </w:pPr>
      <w:r w:rsidRPr="0091403A">
        <w:rPr>
          <w:snapToGrid w:val="0"/>
          <w:lang w:val="pl-PL"/>
        </w:rPr>
        <w:t>Budynek</w:t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="005C2A8C"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</w:p>
    <w:p w14:paraId="08A39078" w14:textId="44FADF98" w:rsidR="00053978" w:rsidRPr="0091403A" w:rsidRDefault="00053978" w:rsidP="005C2A8C">
      <w:pPr>
        <w:ind w:left="1843"/>
        <w:rPr>
          <w:snapToGrid w:val="0"/>
          <w:lang w:val="pl-PL"/>
        </w:rPr>
      </w:pPr>
      <w:r w:rsidRPr="0091403A">
        <w:rPr>
          <w:snapToGrid w:val="0"/>
          <w:lang w:val="pl-PL"/>
        </w:rPr>
        <w:t xml:space="preserve">Piętro </w:t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  <w:t>- 100,45 m</w:t>
      </w:r>
      <w:r w:rsidRPr="0091403A">
        <w:rPr>
          <w:snapToGrid w:val="0"/>
          <w:vertAlign w:val="superscript"/>
          <w:lang w:val="pl-PL"/>
        </w:rPr>
        <w:t>2</w:t>
      </w:r>
    </w:p>
    <w:p w14:paraId="4A2F157C" w14:textId="7E65F018" w:rsidR="005C2A8C" w:rsidRPr="0091403A" w:rsidRDefault="005C2A8C" w:rsidP="005C2A8C">
      <w:pPr>
        <w:ind w:left="1843"/>
        <w:rPr>
          <w:snapToGrid w:val="0"/>
          <w:lang w:val="pl-PL"/>
        </w:rPr>
      </w:pPr>
      <w:r w:rsidRPr="0091403A">
        <w:rPr>
          <w:snapToGrid w:val="0"/>
          <w:lang w:val="pl-PL"/>
        </w:rPr>
        <w:t>Parter</w:t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  <w:t xml:space="preserve">- </w:t>
      </w:r>
      <w:r w:rsidR="00AE7F47" w:rsidRPr="0091403A">
        <w:rPr>
          <w:snapToGrid w:val="0"/>
          <w:lang w:val="pl-PL"/>
        </w:rPr>
        <w:t>120,61 m</w:t>
      </w:r>
      <w:r w:rsidR="00AE7F47" w:rsidRPr="0091403A">
        <w:rPr>
          <w:snapToGrid w:val="0"/>
          <w:vertAlign w:val="superscript"/>
          <w:lang w:val="pl-PL"/>
        </w:rPr>
        <w:t>2</w:t>
      </w:r>
    </w:p>
    <w:p w14:paraId="5DCE436D" w14:textId="46B5D517" w:rsidR="005C2A8C" w:rsidRPr="0091403A" w:rsidRDefault="005C2A8C" w:rsidP="005C2A8C">
      <w:pPr>
        <w:ind w:left="1843"/>
        <w:rPr>
          <w:snapToGrid w:val="0"/>
          <w:lang w:val="pl-PL"/>
        </w:rPr>
      </w:pPr>
      <w:r w:rsidRPr="0091403A">
        <w:rPr>
          <w:snapToGrid w:val="0"/>
          <w:lang w:val="pl-PL"/>
        </w:rPr>
        <w:t xml:space="preserve">Piwnica </w:t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</w:r>
      <w:r w:rsidRPr="0091403A">
        <w:rPr>
          <w:snapToGrid w:val="0"/>
          <w:lang w:val="pl-PL"/>
        </w:rPr>
        <w:tab/>
        <w:t xml:space="preserve">- </w:t>
      </w:r>
      <w:r w:rsidR="00AE7F47" w:rsidRPr="0091403A">
        <w:rPr>
          <w:snapToGrid w:val="0"/>
          <w:lang w:val="pl-PL"/>
        </w:rPr>
        <w:t xml:space="preserve">ok </w:t>
      </w:r>
      <w:r w:rsidR="00053978" w:rsidRPr="0091403A">
        <w:rPr>
          <w:snapToGrid w:val="0"/>
          <w:lang w:val="pl-PL"/>
        </w:rPr>
        <w:t>295 m</w:t>
      </w:r>
      <w:r w:rsidR="00053978" w:rsidRPr="0091403A">
        <w:rPr>
          <w:snapToGrid w:val="0"/>
          <w:vertAlign w:val="superscript"/>
          <w:lang w:val="pl-PL"/>
        </w:rPr>
        <w:t>2</w:t>
      </w:r>
    </w:p>
    <w:p w14:paraId="7782C4CC" w14:textId="77777777" w:rsidR="005C2A8C" w:rsidRPr="008325C2" w:rsidRDefault="005C2A8C" w:rsidP="005C2A8C">
      <w:pPr>
        <w:ind w:left="1843"/>
        <w:rPr>
          <w:snapToGrid w:val="0"/>
          <w:highlight w:val="yellow"/>
          <w:lang w:val="pl-PL"/>
        </w:rPr>
      </w:pPr>
    </w:p>
    <w:p w14:paraId="2D25556F" w14:textId="77777777" w:rsidR="005C2A8C" w:rsidRPr="008325C2" w:rsidRDefault="005C2A8C" w:rsidP="005C2A8C">
      <w:pPr>
        <w:ind w:left="1843"/>
        <w:rPr>
          <w:snapToGrid w:val="0"/>
          <w:lang w:val="pl-PL"/>
        </w:rPr>
      </w:pPr>
    </w:p>
    <w:p w14:paraId="51775555" w14:textId="77777777" w:rsidR="00487AAB" w:rsidRPr="008325C2" w:rsidRDefault="00487AAB" w:rsidP="005C2A8C">
      <w:pPr>
        <w:ind w:left="1843"/>
        <w:rPr>
          <w:snapToGrid w:val="0"/>
          <w:lang w:val="pl-PL"/>
        </w:rPr>
      </w:pPr>
    </w:p>
    <w:p w14:paraId="28D94EFB" w14:textId="77777777" w:rsidR="001932F1" w:rsidRPr="008325C2" w:rsidRDefault="001932F1" w:rsidP="001932F1">
      <w:pPr>
        <w:spacing w:after="120"/>
        <w:rPr>
          <w:u w:val="single"/>
          <w:lang w:val="pl-PL"/>
        </w:rPr>
      </w:pPr>
      <w:r w:rsidRPr="008325C2">
        <w:rPr>
          <w:u w:val="single"/>
          <w:lang w:val="pl-PL"/>
        </w:rPr>
        <w:t>W przypadku, gdy projektant uzna zmianę powierzchni pomieszczeń za konieczną, zobowiązany jest do uzgodnienia tego z Inwestorem. Dopuszcza się modyfikację uwzględniającą różnice powierzchni do 10% lub inną po uzgodnieniu z Zamawiającym.</w:t>
      </w:r>
    </w:p>
    <w:p w14:paraId="71EDFEEA" w14:textId="77777777" w:rsidR="00C03B73" w:rsidRPr="008325C2" w:rsidRDefault="00C03B73" w:rsidP="00762B5A">
      <w:pPr>
        <w:rPr>
          <w:lang w:val="pl-PL"/>
        </w:rPr>
      </w:pPr>
    </w:p>
    <w:p w14:paraId="76DA9B2B" w14:textId="14C6F945" w:rsidR="00B8019B" w:rsidRPr="008325C2" w:rsidRDefault="00B8019B" w:rsidP="00364728">
      <w:pPr>
        <w:pStyle w:val="Nagwek2"/>
      </w:pPr>
      <w:bookmarkStart w:id="5" w:name="_Toc158108913"/>
      <w:r w:rsidRPr="008325C2">
        <w:t xml:space="preserve">Aktualne uwarunkowania </w:t>
      </w:r>
      <w:r w:rsidR="00F5148C" w:rsidRPr="008325C2">
        <w:t>wykonania</w:t>
      </w:r>
      <w:r w:rsidRPr="008325C2">
        <w:t xml:space="preserve"> przedmiotu zamówienia</w:t>
      </w:r>
      <w:bookmarkEnd w:id="5"/>
      <w:r w:rsidRPr="008325C2">
        <w:t xml:space="preserve"> </w:t>
      </w:r>
    </w:p>
    <w:p w14:paraId="7C465CC8" w14:textId="77777777" w:rsidR="0063791E" w:rsidRPr="008325C2" w:rsidRDefault="0063791E" w:rsidP="0063791E">
      <w:pPr>
        <w:rPr>
          <w:lang w:val="en-US" w:eastAsia="en-US"/>
        </w:rPr>
      </w:pPr>
    </w:p>
    <w:p w14:paraId="02A1CACF" w14:textId="69C72704" w:rsidR="0063791E" w:rsidRPr="008325C2" w:rsidRDefault="0063791E" w:rsidP="0063791E">
      <w:pPr>
        <w:rPr>
          <w:lang w:val="pl-PL" w:eastAsia="en-US"/>
        </w:rPr>
      </w:pPr>
      <w:r w:rsidRPr="008325C2">
        <w:rPr>
          <w:lang w:val="pl-PL" w:eastAsia="en-US"/>
        </w:rPr>
        <w:t xml:space="preserve">Niniejszy program </w:t>
      </w:r>
      <w:proofErr w:type="spellStart"/>
      <w:r w:rsidRPr="008325C2">
        <w:rPr>
          <w:lang w:val="pl-PL" w:eastAsia="en-US"/>
        </w:rPr>
        <w:t>funkcjonalno</w:t>
      </w:r>
      <w:proofErr w:type="spellEnd"/>
      <w:r w:rsidRPr="008325C2">
        <w:rPr>
          <w:lang w:val="pl-PL" w:eastAsia="en-US"/>
        </w:rPr>
        <w:t>–użytkowy, opracowany zgodnie z art. 103 ustawy z dnia 11 września 2019 r. Prawo zamówień publicznych (Dz. U. Nr 2019 poz.2019 ze zm.) i zgodnie z Rozporządzeniem Ministra Infrastruktury z dnia 20 grudnia 2021r. (Dz. U. 2021poz.2454) w sprawie szczegółowego zakresu i formy dokumentacji projektowej, specyfikacji technicznych wykonania i odbioru robót budowlanych oraz programu funkcjonalno-użytkowego), stanowi podstawę do zaprojektowania i wykonania robót budowlanych w rozumieniu ustawy z dnia 7 lipca 1994 r. – Prawo budowlane.</w:t>
      </w:r>
    </w:p>
    <w:p w14:paraId="021E1569" w14:textId="77777777" w:rsidR="00660A9E" w:rsidRPr="008325C2" w:rsidRDefault="00660A9E" w:rsidP="00660A9E">
      <w:pPr>
        <w:pStyle w:val="Akapitzlist"/>
        <w:rPr>
          <w:lang w:val="pl-PL"/>
        </w:rPr>
      </w:pPr>
    </w:p>
    <w:p w14:paraId="13C11ECB" w14:textId="1F8B4BCB" w:rsidR="00364728" w:rsidRPr="008325C2" w:rsidRDefault="003C55A6" w:rsidP="00364728">
      <w:pPr>
        <w:pStyle w:val="titolo3giacalone"/>
        <w:tabs>
          <w:tab w:val="num" w:pos="1146"/>
        </w:tabs>
        <w:ind w:left="1146"/>
        <w:rPr>
          <w:lang w:val="pl-PL"/>
        </w:rPr>
      </w:pPr>
      <w:r w:rsidRPr="008325C2">
        <w:rPr>
          <w:lang w:val="pl-PL"/>
        </w:rPr>
        <w:tab/>
      </w:r>
      <w:bookmarkStart w:id="6" w:name="_Toc158108914"/>
      <w:r w:rsidRPr="008325C2">
        <w:rPr>
          <w:lang w:val="pl-PL"/>
        </w:rPr>
        <w:t>Podstawa opracowania</w:t>
      </w:r>
      <w:r w:rsidR="000378B7" w:rsidRPr="008325C2">
        <w:rPr>
          <w:lang w:val="pl-PL"/>
        </w:rPr>
        <w:t>:</w:t>
      </w:r>
      <w:bookmarkEnd w:id="6"/>
      <w:r w:rsidR="00364728" w:rsidRPr="008325C2">
        <w:rPr>
          <w:lang w:val="pl-PL"/>
        </w:rPr>
        <w:br/>
      </w:r>
    </w:p>
    <w:p w14:paraId="52FE2DEA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Umowa z Zamawiającym.</w:t>
      </w:r>
    </w:p>
    <w:p w14:paraId="7C343B7D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Uzgodnienia z Zamawiającym.</w:t>
      </w:r>
    </w:p>
    <w:p w14:paraId="7ADB2BE2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lastRenderedPageBreak/>
        <w:t>Wytyczne programowe Zamawiającego.</w:t>
      </w:r>
    </w:p>
    <w:p w14:paraId="452F7882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Dokumentacja i inwentaryzacja wykonana w zakresie własnym.</w:t>
      </w:r>
    </w:p>
    <w:p w14:paraId="492EF35C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Rozporządzenie Ministra Infrastruktury z dnia 12 kwietnia 2002 r w sprawie warunków technicznych, jakim powinny odpowiadać budynki i ich usytuowanie, z późniejszymi zmianami.</w:t>
      </w:r>
    </w:p>
    <w:p w14:paraId="4DC04BE0" w14:textId="77777777" w:rsidR="003C7066" w:rsidRPr="008325C2" w:rsidRDefault="003C7066" w:rsidP="003C7066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 xml:space="preserve">Ustawa o ochronie zwierząt wykorzystywanych do celów naukowych lub edukacyjnych </w:t>
      </w:r>
    </w:p>
    <w:p w14:paraId="7AD2BCE7" w14:textId="786A831C" w:rsidR="003C7066" w:rsidRPr="008325C2" w:rsidRDefault="003C7066" w:rsidP="003C7066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Rozporządzeniu Ministra Rolnictwa I Rozwoju Wsi z dnia 29 kwietnia 2022 r. w sprawie minimalnych wymagań, jakie musi spełniać ośrodek, oraz minimalnych wymagań w zakresie opieki nad zwierzętami utrzymywanymi w ośrodku</w:t>
      </w:r>
    </w:p>
    <w:p w14:paraId="293AEBFC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hyperlink r:id="rId12" w:history="1">
        <w:r w:rsidRPr="008325C2">
          <w:t>Rozporządzenie Ministra Zdrowia</w:t>
        </w:r>
      </w:hyperlink>
      <w:r w:rsidRPr="008325C2">
        <w:rPr>
          <w:lang w:val="pl-PL"/>
        </w:rPr>
        <w:t xml:space="preserve"> z dnia 26 czerwca 2012 r. w sprawie wymagań, jakim powinny odpowiadać i urządzenia podmiotu wykonującego działalność leczniczą. </w:t>
      </w:r>
    </w:p>
    <w:p w14:paraId="547BFB09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hyperlink r:id="rId13" w:history="1">
        <w:r w:rsidRPr="008325C2">
          <w:t xml:space="preserve">Rozporządzenie Ministra </w:t>
        </w:r>
      </w:hyperlink>
      <w:r w:rsidRPr="008325C2">
        <w:rPr>
          <w:lang w:val="pl-PL"/>
        </w:rPr>
        <w:t>Pracy i Polityki Socjalnej z dnia 26 września 1997 r. w sprawie ogólnych przepisów bezpieczeństwa i higieny pracy, z późniejszymi zmianami.</w:t>
      </w:r>
    </w:p>
    <w:p w14:paraId="335A75F7" w14:textId="77777777" w:rsidR="003C55A6" w:rsidRPr="008325C2" w:rsidRDefault="003C55A6" w:rsidP="00C75FB1">
      <w:pPr>
        <w:pStyle w:val="Akapitzlist"/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Rozporządzenie Ministra Zdrowia z dnia 5 października 2017 r. w sprawie szczegółowego sposobu postępowania z odpadami medycznymi.</w:t>
      </w:r>
    </w:p>
    <w:p w14:paraId="306C5B93" w14:textId="77777777" w:rsidR="003C55A6" w:rsidRPr="008325C2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 xml:space="preserve">Rozporządzenie Ministra Transportu, Budownictwa, i Gospodarki Morskiej z dnia 25 kwietnia 2012r. w sprawie szczegółowego zakresu i formy projektu budowlanego. </w:t>
      </w:r>
    </w:p>
    <w:p w14:paraId="4801DDE2" w14:textId="77777777" w:rsidR="003C55A6" w:rsidRDefault="003C55A6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Normatywy i wytyczne.</w:t>
      </w:r>
    </w:p>
    <w:p w14:paraId="2DCD3F39" w14:textId="77777777" w:rsidR="008325C2" w:rsidRPr="008325C2" w:rsidRDefault="008325C2" w:rsidP="008325C2">
      <w:pPr>
        <w:spacing w:after="120"/>
        <w:ind w:left="1134"/>
        <w:rPr>
          <w:lang w:val="pl-PL"/>
        </w:rPr>
      </w:pPr>
    </w:p>
    <w:p w14:paraId="04F89B23" w14:textId="734EE724" w:rsidR="003C55A6" w:rsidRPr="008325C2" w:rsidRDefault="003C55A6" w:rsidP="00364728">
      <w:pPr>
        <w:pStyle w:val="titolo3giacalone"/>
        <w:tabs>
          <w:tab w:val="num" w:pos="1146"/>
        </w:tabs>
        <w:ind w:left="1146"/>
        <w:rPr>
          <w:lang w:val="pl-PL"/>
        </w:rPr>
      </w:pPr>
      <w:bookmarkStart w:id="7" w:name="_Toc158108915"/>
      <w:r w:rsidRPr="008325C2">
        <w:rPr>
          <w:lang w:val="pl-PL"/>
        </w:rPr>
        <w:t>Stan istniejący obiektu</w:t>
      </w:r>
      <w:bookmarkEnd w:id="7"/>
    </w:p>
    <w:p w14:paraId="34F46DB3" w14:textId="77777777" w:rsidR="00DE0C3D" w:rsidRPr="008325C2" w:rsidRDefault="00DE0C3D" w:rsidP="00DE0C3D">
      <w:pPr>
        <w:rPr>
          <w:highlight w:val="yellow"/>
          <w:lang w:val="pl-PL"/>
        </w:rPr>
      </w:pPr>
    </w:p>
    <w:p w14:paraId="141B64B4" w14:textId="5E531E85" w:rsidR="00D67675" w:rsidRPr="00143723" w:rsidRDefault="00D70360" w:rsidP="00D67675">
      <w:pPr>
        <w:widowControl w:val="0"/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Budynek w którym mają być prowadzone prace to b</w:t>
      </w:r>
      <w:r w:rsidR="00D67675" w:rsidRPr="00143723">
        <w:rPr>
          <w:rFonts w:cs="Tahoma"/>
          <w:szCs w:val="20"/>
          <w:lang w:val="pl-PL"/>
        </w:rPr>
        <w:t>udynek niski, dwukondygnacyjny z częściowym podpiwniczeniem, nakryty płaskim stropodachem z</w:t>
      </w:r>
      <w:r w:rsidRPr="00143723">
        <w:rPr>
          <w:rFonts w:cs="Tahoma"/>
          <w:szCs w:val="20"/>
          <w:lang w:val="pl-PL"/>
        </w:rPr>
        <w:t xml:space="preserve"> </w:t>
      </w:r>
      <w:r w:rsidR="00D67675" w:rsidRPr="00143723">
        <w:rPr>
          <w:rFonts w:cs="Tahoma"/>
          <w:szCs w:val="20"/>
          <w:lang w:val="pl-PL"/>
        </w:rPr>
        <w:t>zewnętrznym odprowadzeniem wód opadowych.</w:t>
      </w:r>
      <w:r w:rsidRPr="00143723">
        <w:rPr>
          <w:rFonts w:cs="Tahoma"/>
          <w:szCs w:val="20"/>
          <w:lang w:val="pl-PL"/>
        </w:rPr>
        <w:t xml:space="preserve"> </w:t>
      </w:r>
      <w:r w:rsidR="00D67675" w:rsidRPr="00143723">
        <w:rPr>
          <w:rFonts w:cs="Tahoma"/>
          <w:szCs w:val="20"/>
          <w:lang w:val="pl-PL"/>
        </w:rPr>
        <w:t>Budynek zrealizowany w technologii tradycyjnej posiada:</w:t>
      </w:r>
    </w:p>
    <w:p w14:paraId="79F2F6F9" w14:textId="58561A84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fundamenty - żelbetowe ławy fundamentowe</w:t>
      </w:r>
    </w:p>
    <w:p w14:paraId="7C4014FC" w14:textId="07B6B7AF" w:rsidR="00D67675" w:rsidRPr="00143723" w:rsidRDefault="00D67675" w:rsidP="005A5414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ściany zewnętrzne i wewnętrzne nośne grubości 20,0; 25,0 i 38,0cm, ściany posiadają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 xml:space="preserve">odporność ogniową REI 60 (ekspertyza </w:t>
      </w:r>
      <w:proofErr w:type="spellStart"/>
      <w:r w:rsidRPr="00143723">
        <w:rPr>
          <w:rFonts w:cs="Tahoma"/>
          <w:szCs w:val="20"/>
          <w:lang w:val="pl-PL"/>
        </w:rPr>
        <w:t>ppoż</w:t>
      </w:r>
      <w:proofErr w:type="spellEnd"/>
      <w:r w:rsidRPr="00143723">
        <w:rPr>
          <w:rFonts w:cs="Tahoma"/>
          <w:szCs w:val="20"/>
          <w:lang w:val="pl-PL"/>
        </w:rPr>
        <w:t>) - murowane w podłużnym, trójtraktowym układzie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konstrukcyjnym</w:t>
      </w:r>
    </w:p>
    <w:p w14:paraId="4CFF5553" w14:textId="19FAC6E3" w:rsidR="00D67675" w:rsidRPr="00143723" w:rsidRDefault="00D67675" w:rsidP="00A93038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ścianki działowe – grubości 1, ½ i ¼ cegły murowane z cegły dziurawki gr. 6 i 12 cm oraz lekkie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w technologii suchej zabudowy GK grubości 10; 12,5; 15 cm</w:t>
      </w:r>
    </w:p>
    <w:p w14:paraId="7A792837" w14:textId="44ACB0A8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 xml:space="preserve">stropy </w:t>
      </w:r>
      <w:proofErr w:type="spellStart"/>
      <w:r w:rsidRPr="00143723">
        <w:rPr>
          <w:rFonts w:cs="Tahoma"/>
          <w:szCs w:val="20"/>
          <w:lang w:val="pl-PL"/>
        </w:rPr>
        <w:t>międzykondygnacyjne</w:t>
      </w:r>
      <w:proofErr w:type="spellEnd"/>
      <w:r w:rsidRPr="00143723">
        <w:rPr>
          <w:rFonts w:cs="Tahoma"/>
          <w:szCs w:val="20"/>
          <w:lang w:val="pl-PL"/>
        </w:rPr>
        <w:t xml:space="preserve"> - żelbetowe, skrzynkowe z szalunkiem traconym</w:t>
      </w:r>
    </w:p>
    <w:p w14:paraId="1508C8BC" w14:textId="3001EDBB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klatki schodowe – monolityczne, wylewane</w:t>
      </w:r>
    </w:p>
    <w:p w14:paraId="25105F29" w14:textId="5509EA76" w:rsidR="00A03AE0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ścianki w pomieszczeniach technicznych – murowane, tynkowane obustronnie</w:t>
      </w:r>
    </w:p>
    <w:p w14:paraId="6CAA1BE5" w14:textId="770A3E49" w:rsidR="00D67675" w:rsidRPr="00143723" w:rsidRDefault="00D70360" w:rsidP="00E70D16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przykrycie</w:t>
      </w:r>
      <w:r w:rsidR="00D67675" w:rsidRPr="00143723">
        <w:rPr>
          <w:rFonts w:cs="Tahoma"/>
          <w:szCs w:val="20"/>
          <w:lang w:val="pl-PL"/>
        </w:rPr>
        <w:t xml:space="preserve"> - stropodach płaski z zewnętrznym warstwami izolacji termicznej i przeciwwodnej oraz</w:t>
      </w:r>
      <w:r w:rsidRPr="00143723">
        <w:rPr>
          <w:rFonts w:cs="Tahoma"/>
          <w:szCs w:val="20"/>
          <w:lang w:val="pl-PL"/>
        </w:rPr>
        <w:t xml:space="preserve"> </w:t>
      </w:r>
      <w:r w:rsidR="00D67675" w:rsidRPr="00143723">
        <w:rPr>
          <w:rFonts w:cs="Tahoma"/>
          <w:szCs w:val="20"/>
          <w:lang w:val="pl-PL"/>
        </w:rPr>
        <w:t>zewnętrznym odprowadzeniem wód opadowych</w:t>
      </w:r>
    </w:p>
    <w:p w14:paraId="54FCFF93" w14:textId="05AC159A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posadzki ceramiczne i z wykładzin PCV</w:t>
      </w:r>
    </w:p>
    <w:p w14:paraId="08E58D16" w14:textId="35C56B7E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tynki cementowo – wapienne klasy III</w:t>
      </w:r>
    </w:p>
    <w:p w14:paraId="696240EF" w14:textId="71B9A39A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malowanie ścian – emulsyjne, sufit w kolorze białym, ściany w kolorach pastelowych, jasnych.</w:t>
      </w:r>
    </w:p>
    <w:p w14:paraId="7961F6A6" w14:textId="79C63B2F" w:rsidR="00D67675" w:rsidRPr="00143723" w:rsidRDefault="00D67675" w:rsidP="00D70360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w łazienkach okładziny ścian wykonane z płytek ceramicznych.</w:t>
      </w:r>
    </w:p>
    <w:p w14:paraId="40CD7D02" w14:textId="32F65652" w:rsidR="00D67675" w:rsidRPr="00143723" w:rsidRDefault="00D67675" w:rsidP="00296A2F">
      <w:pPr>
        <w:pStyle w:val="Akapitzlist"/>
        <w:widowControl w:val="0"/>
        <w:numPr>
          <w:ilvl w:val="0"/>
          <w:numId w:val="52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w pomieszczeniach laboratoryjnych – zależnie od potrzeb okładziny z płytek ceramicznych i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ściany malowane</w:t>
      </w:r>
    </w:p>
    <w:p w14:paraId="35162090" w14:textId="77777777" w:rsidR="00D70360" w:rsidRPr="00143723" w:rsidRDefault="00D70360" w:rsidP="00D70360">
      <w:pPr>
        <w:pStyle w:val="Akapitzlist"/>
        <w:widowControl w:val="0"/>
        <w:rPr>
          <w:rFonts w:cs="Tahoma"/>
          <w:szCs w:val="20"/>
          <w:highlight w:val="yellow"/>
          <w:lang w:val="pl-PL"/>
        </w:rPr>
      </w:pPr>
    </w:p>
    <w:p w14:paraId="57971854" w14:textId="076D1778" w:rsidR="00D67675" w:rsidRPr="00143723" w:rsidRDefault="00D67675" w:rsidP="00D67675">
      <w:pPr>
        <w:widowControl w:val="0"/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Komunikację wewnętrzną zapewniają dwie klatki schodowe oraz dźwig towarowo - osobowy łączący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wszystkie kondygnacje wewnętrzne budynku. Klatki schodowe nie są wydzielone pożarowo.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Podpiwniczenie budynku występuje przy klatce schodowej od strony ul. Ludwika Pasteura, pod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wschodnim skrzydłem budynku od strony dziedzińca oraz pod częścią mieszkalną mieszczącą pokoje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gościnne i mieszkanie pracownice zlokalizowane w południowej części budynku.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W podpiwniczeniu zlokalizowane są pomieszczenia zaplecza technicznego, komunikacja łącząca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budynek zwierzętarni z budynkiem głównym instytutu oraz pomieszczenia pomocnicze.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Szyby windowe – żelbetowy, wylewany, maszynownia znajduje się nad 1 piętrem budynku.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 xml:space="preserve">Tynki cementowo – wapienne klasy II, III i tynki </w:t>
      </w:r>
      <w:r w:rsidRPr="00143723">
        <w:rPr>
          <w:rFonts w:cs="Tahoma"/>
          <w:szCs w:val="20"/>
          <w:lang w:val="pl-PL"/>
        </w:rPr>
        <w:lastRenderedPageBreak/>
        <w:t>gipsowe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Wykończenie ścian – w pomieszczeniach ogólnych, komunikacji – malowanie emulsyjne, kolor biały.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W pomieszczeniach sanitarnych, hodowlanych i laboratoryjnych - okładzina ceramiczna.</w:t>
      </w:r>
      <w:r w:rsidR="00D70360" w:rsidRPr="00143723">
        <w:rPr>
          <w:rFonts w:cs="Tahoma"/>
          <w:szCs w:val="20"/>
          <w:lang w:val="pl-PL"/>
        </w:rPr>
        <w:t xml:space="preserve"> </w:t>
      </w:r>
      <w:r w:rsidRPr="00143723">
        <w:rPr>
          <w:rFonts w:cs="Tahoma"/>
          <w:szCs w:val="20"/>
          <w:lang w:val="pl-PL"/>
        </w:rPr>
        <w:t>Budynek wyposażony jest w następujące instalacje:</w:t>
      </w:r>
    </w:p>
    <w:p w14:paraId="5A8D352B" w14:textId="038FF299" w:rsidR="00D67675" w:rsidRPr="00143723" w:rsidRDefault="00D67675" w:rsidP="00D70360">
      <w:pPr>
        <w:pStyle w:val="Akapitzlist"/>
        <w:widowControl w:val="0"/>
        <w:numPr>
          <w:ilvl w:val="0"/>
          <w:numId w:val="53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wodociągowo – kanalizacyjną</w:t>
      </w:r>
    </w:p>
    <w:p w14:paraId="763D869D" w14:textId="445A8750" w:rsidR="00D67675" w:rsidRPr="00143723" w:rsidRDefault="00D67675" w:rsidP="00D70360">
      <w:pPr>
        <w:pStyle w:val="Akapitzlist"/>
        <w:widowControl w:val="0"/>
        <w:numPr>
          <w:ilvl w:val="0"/>
          <w:numId w:val="53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centralnego ogrzewania zasilanego z miejskiej sieci ciepłowniczej</w:t>
      </w:r>
    </w:p>
    <w:p w14:paraId="316226A1" w14:textId="6005D696" w:rsidR="00D67675" w:rsidRPr="00143723" w:rsidRDefault="00D67675" w:rsidP="00D70360">
      <w:pPr>
        <w:pStyle w:val="Akapitzlist"/>
        <w:widowControl w:val="0"/>
        <w:numPr>
          <w:ilvl w:val="0"/>
          <w:numId w:val="53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instalację elektryczną</w:t>
      </w:r>
    </w:p>
    <w:p w14:paraId="1D70B00E" w14:textId="5B06201E" w:rsidR="00D67675" w:rsidRPr="00143723" w:rsidRDefault="00D67675" w:rsidP="00D70360">
      <w:pPr>
        <w:pStyle w:val="Akapitzlist"/>
        <w:widowControl w:val="0"/>
        <w:numPr>
          <w:ilvl w:val="0"/>
          <w:numId w:val="53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instalację teletechniczną</w:t>
      </w:r>
    </w:p>
    <w:p w14:paraId="071EBA18" w14:textId="150B00C2" w:rsidR="00D67675" w:rsidRPr="00143723" w:rsidRDefault="00D67675" w:rsidP="00D70360">
      <w:pPr>
        <w:pStyle w:val="Akapitzlist"/>
        <w:widowControl w:val="0"/>
        <w:numPr>
          <w:ilvl w:val="0"/>
          <w:numId w:val="53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miejscowo w instalację wentylacji mechanicznej i klimatyzacji.</w:t>
      </w:r>
    </w:p>
    <w:p w14:paraId="40D5D641" w14:textId="6228CE7E" w:rsidR="00D67675" w:rsidRPr="00143723" w:rsidRDefault="00D67675" w:rsidP="00D70360">
      <w:pPr>
        <w:pStyle w:val="Akapitzlist"/>
        <w:widowControl w:val="0"/>
        <w:numPr>
          <w:ilvl w:val="0"/>
          <w:numId w:val="53"/>
        </w:numPr>
        <w:rPr>
          <w:rFonts w:cs="Tahoma"/>
          <w:szCs w:val="20"/>
          <w:lang w:val="pl-PL"/>
        </w:rPr>
      </w:pPr>
      <w:r w:rsidRPr="00143723">
        <w:rPr>
          <w:rFonts w:cs="Tahoma"/>
          <w:szCs w:val="20"/>
          <w:lang w:val="pl-PL"/>
        </w:rPr>
        <w:t>instalacje wykrywania i sygnalizacji pożaru</w:t>
      </w:r>
    </w:p>
    <w:p w14:paraId="5ED71C8C" w14:textId="7F2A098B" w:rsidR="00D67675" w:rsidRPr="008325C2" w:rsidRDefault="00D67675" w:rsidP="00D67675">
      <w:pPr>
        <w:widowControl w:val="0"/>
        <w:rPr>
          <w:rFonts w:cs="Tahoma"/>
          <w:sz w:val="22"/>
          <w:szCs w:val="22"/>
          <w:lang w:val="pl-PL"/>
        </w:rPr>
      </w:pPr>
      <w:r w:rsidRPr="008325C2">
        <w:rPr>
          <w:rFonts w:cs="Tahoma"/>
          <w:sz w:val="22"/>
          <w:szCs w:val="22"/>
          <w:lang w:val="pl-PL"/>
        </w:rPr>
        <w:t>.</w:t>
      </w:r>
    </w:p>
    <w:p w14:paraId="7F54956B" w14:textId="20213250" w:rsidR="003C55A6" w:rsidRPr="008325C2" w:rsidRDefault="003C55A6" w:rsidP="00364728">
      <w:pPr>
        <w:pStyle w:val="titolo3giacalone"/>
        <w:tabs>
          <w:tab w:val="num" w:pos="1146"/>
        </w:tabs>
        <w:ind w:left="1146"/>
        <w:rPr>
          <w:lang w:val="pl-PL"/>
        </w:rPr>
      </w:pPr>
      <w:bookmarkStart w:id="8" w:name="_Toc158108916"/>
      <w:r w:rsidRPr="008325C2">
        <w:rPr>
          <w:lang w:val="pl-PL"/>
        </w:rPr>
        <w:t>Ocena stanu technicznego obiektu.</w:t>
      </w:r>
      <w:bookmarkEnd w:id="8"/>
    </w:p>
    <w:p w14:paraId="6AF51DB5" w14:textId="24350022" w:rsidR="003C55A6" w:rsidRPr="008325C2" w:rsidRDefault="00F823CA" w:rsidP="00762B5A">
      <w:pPr>
        <w:rPr>
          <w:lang w:val="pl-PL"/>
        </w:rPr>
      </w:pPr>
      <w:r w:rsidRPr="008325C2">
        <w:rPr>
          <w:lang w:val="pl-PL"/>
        </w:rPr>
        <w:t xml:space="preserve">Ocena stanu technicznego budynku jest po stronie Wykonawcy. </w:t>
      </w:r>
      <w:r w:rsidR="00E46183" w:rsidRPr="008325C2">
        <w:rPr>
          <w:lang w:val="pl-PL"/>
        </w:rPr>
        <w:t>Wizualna</w:t>
      </w:r>
      <w:r w:rsidRPr="008325C2">
        <w:rPr>
          <w:lang w:val="pl-PL"/>
        </w:rPr>
        <w:t xml:space="preserve"> ocen b</w:t>
      </w:r>
      <w:r w:rsidR="005B690C" w:rsidRPr="008325C2">
        <w:rPr>
          <w:lang w:val="pl-PL"/>
        </w:rPr>
        <w:t>udyn</w:t>
      </w:r>
      <w:r w:rsidRPr="008325C2">
        <w:rPr>
          <w:lang w:val="pl-PL"/>
        </w:rPr>
        <w:t xml:space="preserve">ku </w:t>
      </w:r>
      <w:r w:rsidR="00E46183" w:rsidRPr="008325C2">
        <w:rPr>
          <w:lang w:val="pl-PL"/>
        </w:rPr>
        <w:t>świadczy</w:t>
      </w:r>
      <w:r w:rsidRPr="008325C2">
        <w:rPr>
          <w:lang w:val="pl-PL"/>
        </w:rPr>
        <w:t xml:space="preserve">, </w:t>
      </w:r>
      <w:r w:rsidR="00E46183" w:rsidRPr="008325C2">
        <w:rPr>
          <w:lang w:val="pl-PL"/>
        </w:rPr>
        <w:t>że</w:t>
      </w:r>
      <w:r w:rsidRPr="008325C2">
        <w:rPr>
          <w:lang w:val="pl-PL"/>
        </w:rPr>
        <w:t xml:space="preserve"> jego</w:t>
      </w:r>
      <w:r w:rsidR="005B690C" w:rsidRPr="008325C2">
        <w:rPr>
          <w:lang w:val="pl-PL"/>
        </w:rPr>
        <w:t xml:space="preserve"> </w:t>
      </w:r>
      <w:r w:rsidRPr="008325C2">
        <w:rPr>
          <w:lang w:val="pl-PL"/>
        </w:rPr>
        <w:t>stan</w:t>
      </w:r>
      <w:r w:rsidR="003C55A6" w:rsidRPr="008325C2">
        <w:rPr>
          <w:lang w:val="pl-PL"/>
        </w:rPr>
        <w:t xml:space="preserve"> techniczny</w:t>
      </w:r>
      <w:r w:rsidRPr="008325C2">
        <w:rPr>
          <w:lang w:val="pl-PL"/>
        </w:rPr>
        <w:t xml:space="preserve"> jest</w:t>
      </w:r>
      <w:r w:rsidR="003C55A6" w:rsidRPr="008325C2">
        <w:rPr>
          <w:lang w:val="pl-PL"/>
        </w:rPr>
        <w:t xml:space="preserve"> </w:t>
      </w:r>
      <w:r w:rsidR="000272B9" w:rsidRPr="008325C2">
        <w:rPr>
          <w:lang w:val="pl-PL"/>
        </w:rPr>
        <w:t>dobry,</w:t>
      </w:r>
      <w:r w:rsidR="003C55A6" w:rsidRPr="008325C2">
        <w:rPr>
          <w:lang w:val="pl-PL"/>
        </w:rPr>
        <w:t xml:space="preserve"> Konstrukcja w stanie dobrym. </w:t>
      </w:r>
    </w:p>
    <w:p w14:paraId="5918E3F0" w14:textId="77777777" w:rsidR="00762B5A" w:rsidRPr="008325C2" w:rsidRDefault="00762B5A" w:rsidP="00762B5A">
      <w:pPr>
        <w:rPr>
          <w:lang w:val="pl-PL"/>
        </w:rPr>
      </w:pPr>
    </w:p>
    <w:p w14:paraId="6ECD37DF" w14:textId="77777777" w:rsidR="003C55A6" w:rsidRPr="008325C2" w:rsidRDefault="003C55A6" w:rsidP="00DE0C3D">
      <w:pPr>
        <w:spacing w:after="120"/>
        <w:rPr>
          <w:b/>
          <w:lang w:val="pl-PL"/>
        </w:rPr>
      </w:pPr>
      <w:r w:rsidRPr="008325C2">
        <w:rPr>
          <w:b/>
          <w:lang w:val="pl-PL"/>
        </w:rPr>
        <w:t>WNIOSKI:</w:t>
      </w:r>
    </w:p>
    <w:p w14:paraId="51E566AA" w14:textId="71001B71" w:rsidR="003C55A6" w:rsidRPr="008325C2" w:rsidRDefault="00F823CA" w:rsidP="00762B5A">
      <w:pPr>
        <w:rPr>
          <w:lang w:val="pl-PL"/>
        </w:rPr>
      </w:pPr>
      <w:r w:rsidRPr="008325C2">
        <w:rPr>
          <w:lang w:val="pl-PL"/>
        </w:rPr>
        <w:t xml:space="preserve">Części budynku </w:t>
      </w:r>
      <w:r w:rsidR="00213F68" w:rsidRPr="008325C2">
        <w:rPr>
          <w:lang w:val="pl-PL"/>
        </w:rPr>
        <w:t>objęt</w:t>
      </w:r>
      <w:r w:rsidRPr="008325C2">
        <w:rPr>
          <w:lang w:val="pl-PL"/>
        </w:rPr>
        <w:t>e</w:t>
      </w:r>
      <w:r w:rsidR="003C55A6" w:rsidRPr="008325C2">
        <w:rPr>
          <w:lang w:val="pl-PL"/>
        </w:rPr>
        <w:t xml:space="preserve"> opracowaniem nadaje się do przebudowy na określone w PFU funkcje. </w:t>
      </w:r>
    </w:p>
    <w:p w14:paraId="68A05CF3" w14:textId="3B5FE00E" w:rsidR="003C55A6" w:rsidRPr="008325C2" w:rsidRDefault="003C55A6" w:rsidP="00762B5A">
      <w:pPr>
        <w:rPr>
          <w:lang w:val="pl-PL"/>
        </w:rPr>
      </w:pPr>
      <w:r w:rsidRPr="008325C2">
        <w:rPr>
          <w:lang w:val="pl-PL"/>
        </w:rPr>
        <w:t>Realizując roboty należy zwrócić uwagę na:</w:t>
      </w:r>
    </w:p>
    <w:p w14:paraId="68234D3A" w14:textId="77777777" w:rsidR="00762B5A" w:rsidRPr="008325C2" w:rsidRDefault="00762B5A" w:rsidP="00762B5A">
      <w:pPr>
        <w:rPr>
          <w:lang w:val="pl-PL"/>
        </w:rPr>
      </w:pPr>
    </w:p>
    <w:p w14:paraId="28E59C14" w14:textId="4265AB48" w:rsidR="005B690C" w:rsidRPr="008325C2" w:rsidRDefault="003C55A6" w:rsidP="00762B5A">
      <w:pPr>
        <w:rPr>
          <w:lang w:val="pl-PL"/>
        </w:rPr>
      </w:pPr>
      <w:r w:rsidRPr="008325C2">
        <w:rPr>
          <w:lang w:val="pl-PL"/>
        </w:rPr>
        <w:t xml:space="preserve">- </w:t>
      </w:r>
      <w:r w:rsidRPr="008325C2">
        <w:rPr>
          <w:lang w:val="pl-PL"/>
        </w:rPr>
        <w:tab/>
      </w:r>
      <w:r w:rsidR="00213F68" w:rsidRPr="008325C2">
        <w:rPr>
          <w:lang w:val="pl-PL"/>
        </w:rPr>
        <w:t>S</w:t>
      </w:r>
      <w:r w:rsidRPr="008325C2">
        <w:rPr>
          <w:lang w:val="pl-PL"/>
        </w:rPr>
        <w:t xml:space="preserve">tan </w:t>
      </w:r>
      <w:r w:rsidR="00E46183" w:rsidRPr="008325C2">
        <w:rPr>
          <w:lang w:val="pl-PL"/>
        </w:rPr>
        <w:t xml:space="preserve">elementów konstrukcyjnych </w:t>
      </w:r>
    </w:p>
    <w:p w14:paraId="4F3742AD" w14:textId="35CB0948" w:rsidR="003C55A6" w:rsidRPr="008325C2" w:rsidRDefault="005B690C" w:rsidP="00762B5A">
      <w:pPr>
        <w:rPr>
          <w:lang w:val="pl-PL"/>
        </w:rPr>
      </w:pPr>
      <w:r w:rsidRPr="008325C2">
        <w:rPr>
          <w:lang w:val="pl-PL"/>
        </w:rPr>
        <w:t xml:space="preserve">- </w:t>
      </w:r>
      <w:r w:rsidRPr="008325C2">
        <w:rPr>
          <w:lang w:val="pl-PL"/>
        </w:rPr>
        <w:tab/>
      </w:r>
      <w:r w:rsidR="00E46183" w:rsidRPr="008325C2">
        <w:rPr>
          <w:lang w:val="pl-PL"/>
        </w:rPr>
        <w:t xml:space="preserve">stan izolacji przeciwwodnej i przeciw wilgociowej </w:t>
      </w:r>
    </w:p>
    <w:p w14:paraId="49765D22" w14:textId="77777777" w:rsidR="00E178BA" w:rsidRPr="008325C2" w:rsidRDefault="00213F68" w:rsidP="00762B5A">
      <w:pPr>
        <w:rPr>
          <w:lang w:val="pl-PL"/>
        </w:rPr>
      </w:pPr>
      <w:r w:rsidRPr="008325C2">
        <w:rPr>
          <w:lang w:val="pl-PL"/>
        </w:rPr>
        <w:t xml:space="preserve">- </w:t>
      </w:r>
      <w:r w:rsidRPr="008325C2">
        <w:rPr>
          <w:lang w:val="pl-PL"/>
        </w:rPr>
        <w:tab/>
      </w:r>
      <w:r w:rsidR="00E46183" w:rsidRPr="008325C2">
        <w:rPr>
          <w:lang w:val="pl-PL"/>
        </w:rPr>
        <w:t xml:space="preserve">stan instalacji elektrycznych </w:t>
      </w:r>
    </w:p>
    <w:p w14:paraId="0BEF7191" w14:textId="77777777" w:rsidR="00E178BA" w:rsidRPr="008325C2" w:rsidRDefault="00E178BA" w:rsidP="00762B5A">
      <w:pPr>
        <w:rPr>
          <w:lang w:val="pl-PL"/>
        </w:rPr>
      </w:pPr>
    </w:p>
    <w:p w14:paraId="7D64C4CB" w14:textId="3DD624CD" w:rsidR="00B8019B" w:rsidRPr="008325C2" w:rsidRDefault="00B8019B" w:rsidP="00364728">
      <w:pPr>
        <w:pStyle w:val="Nagwek2"/>
        <w:rPr>
          <w:b/>
          <w:bCs/>
          <w:lang w:val="pl-PL"/>
        </w:rPr>
      </w:pPr>
      <w:bookmarkStart w:id="9" w:name="_Toc158108917"/>
      <w:r w:rsidRPr="008325C2">
        <w:rPr>
          <w:b/>
          <w:bCs/>
          <w:lang w:val="pl-PL"/>
        </w:rPr>
        <w:t xml:space="preserve">Ogólne </w:t>
      </w:r>
      <w:r w:rsidR="00F5148C" w:rsidRPr="008325C2">
        <w:rPr>
          <w:b/>
          <w:bCs/>
          <w:lang w:val="pl-PL"/>
        </w:rPr>
        <w:t>właściwości</w:t>
      </w:r>
      <w:r w:rsidRPr="008325C2">
        <w:rPr>
          <w:b/>
          <w:bCs/>
          <w:lang w:val="pl-PL"/>
        </w:rPr>
        <w:t xml:space="preserve"> </w:t>
      </w:r>
      <w:r w:rsidR="00F5148C" w:rsidRPr="008325C2">
        <w:rPr>
          <w:b/>
          <w:bCs/>
          <w:lang w:val="pl-PL"/>
        </w:rPr>
        <w:t>funkcjonalno-</w:t>
      </w:r>
      <w:r w:rsidRPr="008325C2">
        <w:rPr>
          <w:b/>
          <w:bCs/>
          <w:lang w:val="pl-PL"/>
        </w:rPr>
        <w:t>użytkowe</w:t>
      </w:r>
      <w:bookmarkEnd w:id="9"/>
    </w:p>
    <w:p w14:paraId="76876ED4" w14:textId="44B3B287" w:rsidR="008B491F" w:rsidRPr="008325C2" w:rsidRDefault="008B491F" w:rsidP="008B491F">
      <w:pPr>
        <w:rPr>
          <w:lang w:val="en-US" w:eastAsia="en-US"/>
        </w:rPr>
      </w:pPr>
    </w:p>
    <w:p w14:paraId="2DB7C7E0" w14:textId="77777777" w:rsidR="00937691" w:rsidRPr="008325C2" w:rsidRDefault="00937691" w:rsidP="00937691">
      <w:pPr>
        <w:rPr>
          <w:lang w:val="pl-PL"/>
        </w:rPr>
      </w:pPr>
      <w:r w:rsidRPr="008325C2">
        <w:rPr>
          <w:lang w:val="pl-PL"/>
        </w:rPr>
        <w:t xml:space="preserve">W ramach planowanej inwestycji, obejmującej modernizację systemów klimatyzacji/wentylacji i zaplecza </w:t>
      </w:r>
      <w:proofErr w:type="spellStart"/>
      <w:r w:rsidRPr="008325C2">
        <w:rPr>
          <w:lang w:val="pl-PL"/>
        </w:rPr>
        <w:t>higieniczno</w:t>
      </w:r>
      <w:proofErr w:type="spellEnd"/>
      <w:r w:rsidRPr="008325C2">
        <w:rPr>
          <w:lang w:val="pl-PL"/>
        </w:rPr>
        <w:t xml:space="preserve"> – sanitarnego (w tym zmywalni) oraz adaptację ciągów komunikacyjnych, dążymy do utrzymania obiektów Zwierzętarni Instytutu Nenckiego w zgodności z obowiązującymi dyrektywami Unii Europejskiej w zakresie dobrostanu zwierząt wykorzystywanych do celów naukowych, a w szczególności z dyrektywą Parlamentu Europejskiego i Rady 2010/63/UE z dnia 22 września 2010 r. w sprawie ochrony zwierząt wykorzystywanych do celów naukowych, która nakłada na instytucje badawcze obowiązek zapewnienia odpowiednich warunków hodowli i utrzymania zwierząt. </w:t>
      </w:r>
    </w:p>
    <w:p w14:paraId="73ECACA5" w14:textId="77777777" w:rsidR="00937691" w:rsidRPr="008325C2" w:rsidRDefault="00937691" w:rsidP="00937691">
      <w:pPr>
        <w:rPr>
          <w:lang w:val="pl-PL"/>
        </w:rPr>
      </w:pPr>
    </w:p>
    <w:p w14:paraId="7E7B977D" w14:textId="77777777" w:rsidR="00937691" w:rsidRPr="008325C2" w:rsidRDefault="00937691" w:rsidP="00937691">
      <w:pPr>
        <w:rPr>
          <w:lang w:val="pl-PL"/>
        </w:rPr>
      </w:pPr>
      <w:r w:rsidRPr="008325C2">
        <w:rPr>
          <w:lang w:val="pl-PL"/>
        </w:rPr>
        <w:t xml:space="preserve">Proces kompleksowej przebudowy i reorganizacji Zwierzętarni Instytutu Nenckiego został zapoczątkowany w 2015 r. i prowadzony jest etapami dzięki kolejnym dotacjom budowlanym oraz dotacji na restrukturyzację Instytutu. Ostatnia inwestycja, możliwa dzięki dotacji, uzyskanej w ramach umowy 7189/IB/SP/2021, na realizację wniosku inwestycyjnego (PRZEBUDOWA CZĘŚCI BUDYNKU ZWIERZĘTARNI (ETAP V - PIWNICE, MAGAZYN, ŁĄCZNIK I DZIEDZINIEC), polegała na wymianie instalacji elektrycznej na parterze w części zachodniej budynku, wyodrębnieniu zaplecza technicznego obsługującego budynek wraz z dobudowaniem pomieszczenia magazynowego do składowania w odpowiednich warunkach wilgotności i temperatury paszy i ściółki oraz wykonaniu remontu piwnicy, w tym izolacji przeciw-wodnej poziomej, jak i pionowej piwnic i została zakończona w 2023 r. </w:t>
      </w:r>
    </w:p>
    <w:p w14:paraId="39525DD6" w14:textId="77777777" w:rsidR="00937691" w:rsidRPr="008325C2" w:rsidRDefault="00937691" w:rsidP="00937691">
      <w:pPr>
        <w:rPr>
          <w:lang w:val="pl-PL"/>
        </w:rPr>
      </w:pPr>
    </w:p>
    <w:p w14:paraId="666FA2AD" w14:textId="77777777" w:rsidR="00937691" w:rsidRPr="008325C2" w:rsidRDefault="00937691" w:rsidP="00937691">
      <w:pPr>
        <w:rPr>
          <w:lang w:val="pl-PL"/>
        </w:rPr>
      </w:pPr>
      <w:r w:rsidRPr="008325C2">
        <w:rPr>
          <w:lang w:val="pl-PL"/>
        </w:rPr>
        <w:t>Dynamiczny rozwój Instytutu Nenckiego, obejmujący powstawanie nowych Pracowni naukowych oraz znaczny wzrost liczby projektów (ponad 120 realizowanych z wykorzystaniem modeli zwierzęcych) sprawiają, że obserwujemy stały wzrost potrzeb w zakresie infrastruktury utrzymania zwiększającej się liczby zwierząt laboratoryjnych w hodowli i eksperymencie.</w:t>
      </w:r>
    </w:p>
    <w:p w14:paraId="58B60948" w14:textId="77777777" w:rsidR="00937691" w:rsidRPr="008325C2" w:rsidRDefault="00937691" w:rsidP="00937691">
      <w:pPr>
        <w:rPr>
          <w:lang w:val="pl-PL"/>
        </w:rPr>
      </w:pPr>
    </w:p>
    <w:p w14:paraId="55072E43" w14:textId="63C0A1E2" w:rsidR="001F67B1" w:rsidRPr="008325C2" w:rsidRDefault="00937691" w:rsidP="00937691">
      <w:pPr>
        <w:rPr>
          <w:lang w:val="pl-PL"/>
        </w:rPr>
      </w:pPr>
      <w:r w:rsidRPr="008325C2">
        <w:rPr>
          <w:lang w:val="pl-PL"/>
        </w:rPr>
        <w:t xml:space="preserve">W bieżącym roku Instytut Nenckiego rozpoczyna realizację dużego projektu, w ramach Krajowego Planu Odbudowy i Zwiększania Odporności – A2.4.1 Inwestycje w rozbudowę potencjału badawczego, o objęcie wsparciem Przedsięwzięcia: Infrastruktura obrazowania biologicznego i biomedycznego – </w:t>
      </w:r>
      <w:proofErr w:type="spellStart"/>
      <w:r w:rsidRPr="008325C2">
        <w:rPr>
          <w:lang w:val="pl-PL"/>
        </w:rPr>
        <w:t>Bio-Imaging</w:t>
      </w:r>
      <w:proofErr w:type="spellEnd"/>
      <w:r w:rsidRPr="008325C2">
        <w:rPr>
          <w:lang w:val="pl-PL"/>
        </w:rPr>
        <w:t xml:space="preserve"> Poland, którego celem jest utworzenie Centrum Badań Translacyjnych. Proponowana infrastruktura Przedsięwzięcia będzie oferowała, unikalne w skali kraju, rozwiązania wspierające badania translacyjne prowadzone m.in. w oparciu o </w:t>
      </w:r>
      <w:proofErr w:type="spellStart"/>
      <w:r w:rsidRPr="008325C2">
        <w:rPr>
          <w:lang w:val="pl-PL"/>
        </w:rPr>
        <w:t>bioobrazowanie</w:t>
      </w:r>
      <w:proofErr w:type="spellEnd"/>
      <w:r w:rsidRPr="008325C2">
        <w:rPr>
          <w:lang w:val="pl-PL"/>
        </w:rPr>
        <w:t xml:space="preserve"> z wykorzystaniem zwierząt </w:t>
      </w:r>
      <w:r w:rsidRPr="008325C2">
        <w:rPr>
          <w:lang w:val="pl-PL"/>
        </w:rPr>
        <w:lastRenderedPageBreak/>
        <w:t xml:space="preserve">doświadczalnych i posłuży realizacji interdyscyplinarnych badań biomedycznych. </w:t>
      </w:r>
      <w:r w:rsidRPr="008325C2">
        <w:rPr>
          <w:b/>
          <w:bCs/>
          <w:lang w:val="pl-PL"/>
        </w:rPr>
        <w:t>Przewidujemy zatem dalszy wzrost potrzeb użytkowników w zakresie wsparcia badań poprzez infrastrukturę Zwierzętarni.</w:t>
      </w:r>
    </w:p>
    <w:p w14:paraId="166B4551" w14:textId="77777777" w:rsidR="00937691" w:rsidRPr="008325C2" w:rsidRDefault="00937691" w:rsidP="00937691">
      <w:pPr>
        <w:rPr>
          <w:lang w:val="pl-PL"/>
        </w:rPr>
      </w:pPr>
    </w:p>
    <w:p w14:paraId="5CEF2BD7" w14:textId="77777777" w:rsidR="008325C2" w:rsidRPr="008325C2" w:rsidRDefault="008325C2" w:rsidP="008325C2">
      <w:r w:rsidRPr="008325C2">
        <w:t>Mając na względzie powyższe, dokonaliśmy szczegółowego przeglądu i analizy parametrów oraz stanu infrastruktury Zwierzętarni Instytutu, który wykazał pilną potrzebę:</w:t>
      </w:r>
    </w:p>
    <w:p w14:paraId="02DFAA39" w14:textId="77777777" w:rsidR="008325C2" w:rsidRPr="008325C2" w:rsidRDefault="008325C2" w:rsidP="008325C2"/>
    <w:p w14:paraId="04893297" w14:textId="7D4CBDC8" w:rsidR="008325C2" w:rsidRPr="008325C2" w:rsidRDefault="008325C2" w:rsidP="002A7F87">
      <w:pPr>
        <w:numPr>
          <w:ilvl w:val="0"/>
          <w:numId w:val="55"/>
        </w:numPr>
        <w:spacing w:after="120"/>
        <w:jc w:val="left"/>
        <w:rPr>
          <w:rFonts w:cs="Calibri"/>
          <w:b/>
          <w:szCs w:val="20"/>
          <w:lang w:val="pl-PL" w:eastAsia="pl-PL"/>
        </w:rPr>
      </w:pPr>
      <w:bookmarkStart w:id="10" w:name="_Hlk172570655"/>
      <w:r w:rsidRPr="008325C2">
        <w:rPr>
          <w:rFonts w:cs="Calibri"/>
          <w:b/>
          <w:szCs w:val="20"/>
          <w:lang w:val="pl-PL" w:eastAsia="pl-PL"/>
        </w:rPr>
        <w:t xml:space="preserve">Przeprojektowania ciągów komunikacyjnych zapewniających bezpieczny transport zwierząt pomiędzy strefą kwarantanny a strefą czystą Zwierzętarni, poprzez poprawę wykończenia wewnętrznego dróg zapewniających możliwość utrzymania czystości  </w:t>
      </w:r>
      <w:r w:rsidRPr="008325C2">
        <w:rPr>
          <w:rFonts w:cs="Calibri"/>
          <w:szCs w:val="20"/>
          <w:lang w:val="pl-PL" w:eastAsia="pl-PL"/>
        </w:rPr>
        <w:t>oraz wyposażenie ich w systemy wentylacji, tłumienia hałasu, odpowiednie oświetlenie oraz kontrolę temperatury</w:t>
      </w:r>
    </w:p>
    <w:p w14:paraId="1E667617" w14:textId="4DBBAABB" w:rsidR="008325C2" w:rsidRPr="008325C2" w:rsidRDefault="008325C2" w:rsidP="002A7F87">
      <w:pPr>
        <w:numPr>
          <w:ilvl w:val="0"/>
          <w:numId w:val="55"/>
        </w:numPr>
        <w:spacing w:after="120"/>
        <w:jc w:val="left"/>
        <w:rPr>
          <w:rFonts w:cs="Calibri"/>
          <w:szCs w:val="20"/>
          <w:lang w:val="pl-PL" w:eastAsia="pl-PL"/>
        </w:rPr>
      </w:pPr>
      <w:r w:rsidRPr="008325C2">
        <w:rPr>
          <w:rFonts w:cs="Calibri"/>
          <w:b/>
          <w:szCs w:val="20"/>
          <w:lang w:val="pl-PL" w:eastAsia="pl-PL"/>
        </w:rPr>
        <w:t xml:space="preserve">Unowocześnienie zaplecza sanitarno-higienicznego, </w:t>
      </w:r>
      <w:r w:rsidRPr="008325C2">
        <w:rPr>
          <w:rFonts w:cs="Calibri"/>
          <w:szCs w:val="20"/>
          <w:lang w:val="pl-PL" w:eastAsia="pl-PL"/>
        </w:rPr>
        <w:t>w tym przebudowy zmywalni, w celu wprowadzenia nowoczesnych rozwiązań technologicznych w zakresie czyszczenia i dezynfekcji sprzętu oraz pomieszczeń.</w:t>
      </w:r>
    </w:p>
    <w:p w14:paraId="5BCD22C6" w14:textId="296D90A7" w:rsidR="008325C2" w:rsidRPr="008325C2" w:rsidRDefault="008325C2" w:rsidP="002A7F87">
      <w:pPr>
        <w:numPr>
          <w:ilvl w:val="0"/>
          <w:numId w:val="55"/>
        </w:numPr>
        <w:spacing w:after="120"/>
        <w:jc w:val="left"/>
        <w:rPr>
          <w:rFonts w:cs="Calibri"/>
          <w:b/>
          <w:szCs w:val="20"/>
          <w:lang w:val="pl-PL" w:eastAsia="pl-PL"/>
        </w:rPr>
      </w:pPr>
      <w:r w:rsidRPr="008325C2">
        <w:rPr>
          <w:rFonts w:cs="Calibri"/>
          <w:b/>
          <w:szCs w:val="20"/>
          <w:lang w:val="pl-PL" w:eastAsia="pl-PL"/>
        </w:rPr>
        <w:t xml:space="preserve">Przeprowadzenia modernizacji istniejących systemów klimatyzacyjnych i wentylacyjnych, </w:t>
      </w:r>
      <w:r w:rsidRPr="008325C2">
        <w:rPr>
          <w:rFonts w:cs="Calibri"/>
          <w:bCs/>
          <w:szCs w:val="20"/>
          <w:lang w:val="pl-PL" w:eastAsia="pl-PL"/>
        </w:rPr>
        <w:t>obsługujących część hodowlaną oraz eksperymentalną Zwierzętarni ze względu na zmiany temperatur w okresie letnim i nie wydajne systemy chłodzenia, co wiąże się również z koniecznością wymiany poszycia dachowego, na którym zlokalizowane są centrale klimatyzacyjne, w celu zapewnienia szczelności przeciwwilgociowej i termicznej budynku.</w:t>
      </w:r>
      <w:r w:rsidRPr="008325C2">
        <w:rPr>
          <w:rFonts w:cs="Calibri"/>
          <w:b/>
          <w:szCs w:val="20"/>
          <w:lang w:val="pl-PL" w:eastAsia="pl-PL"/>
        </w:rPr>
        <w:t xml:space="preserve"> </w:t>
      </w:r>
    </w:p>
    <w:bookmarkEnd w:id="10"/>
    <w:p w14:paraId="534B83A9" w14:textId="77777777" w:rsidR="008325C2" w:rsidRPr="008325C2" w:rsidRDefault="008325C2" w:rsidP="008325C2">
      <w:pPr>
        <w:rPr>
          <w:lang w:val="pl-PL"/>
        </w:rPr>
      </w:pPr>
    </w:p>
    <w:p w14:paraId="23FCB6AC" w14:textId="77777777" w:rsidR="008325C2" w:rsidRDefault="008325C2" w:rsidP="008325C2">
      <w:r w:rsidRPr="008325C2">
        <w:t>Poprzez planowaną inwestycję, Instytut Nenckiego podejmuje działania mające na celu utrzymanie najwyższych standardów w zakresie etyki i dobrostanu zwierząt laboratoryjnych, co nie tylko jest zgodne z regulacjami europejskimi, ale również stanowi fundament naszej działalności badawczej. Spełnienie tych wymogów jest niezbędne dla uzyskania odpowiednich zezwoleń oraz akredytacji, a także dla zapewnienia, że w Instytucie Nenckiego badania prowadzone są w sposób odpowiedzialny i zgodny z aktualnymi wytycznymi naukowymi i prawnymi.</w:t>
      </w:r>
    </w:p>
    <w:p w14:paraId="24F5503F" w14:textId="77777777" w:rsidR="00F01493" w:rsidRPr="008325C2" w:rsidRDefault="00F01493" w:rsidP="008325C2"/>
    <w:p w14:paraId="508102B4" w14:textId="30F89929" w:rsidR="00DA1FC3" w:rsidRPr="008325C2" w:rsidRDefault="008325C2" w:rsidP="008325C2">
      <w:r w:rsidRPr="008325C2">
        <w:t>Podsumowując, wnioskowana inwestycja jest niezbędna dla zapewnienia wysokiego standardu opieki nad zwierzętami, bezpieczeństwa biologicznego, efektywności operacyjnej oraz zgodności z przepisami. Przyczyni się ona do podniesienia jakości badań naukowych stanowiąc fundament dla ich dalszego rozwoju oraz innowacji technologicznych, które mają ogromny wpływ na postęp naukowy i rozwój gospodarczy.</w:t>
      </w:r>
    </w:p>
    <w:p w14:paraId="5BE1BA25" w14:textId="25A3E5D9" w:rsidR="00180515" w:rsidRDefault="00180515">
      <w:pPr>
        <w:jc w:val="left"/>
        <w:rPr>
          <w:lang w:val="pl-PL"/>
        </w:rPr>
      </w:pPr>
      <w:r>
        <w:rPr>
          <w:lang w:val="pl-PL"/>
        </w:rPr>
        <w:br w:type="page"/>
      </w:r>
    </w:p>
    <w:p w14:paraId="53733DB2" w14:textId="54458259" w:rsidR="00B8019B" w:rsidRPr="008325C2" w:rsidRDefault="00B8019B" w:rsidP="001932F1">
      <w:pPr>
        <w:pStyle w:val="Nagwek2"/>
        <w:rPr>
          <w:b/>
          <w:bCs/>
        </w:rPr>
      </w:pPr>
      <w:bookmarkStart w:id="11" w:name="_Toc158108918"/>
      <w:proofErr w:type="spellStart"/>
      <w:r w:rsidRPr="008325C2">
        <w:rPr>
          <w:b/>
          <w:bCs/>
        </w:rPr>
        <w:lastRenderedPageBreak/>
        <w:t>Szczegółowe</w:t>
      </w:r>
      <w:proofErr w:type="spellEnd"/>
      <w:r w:rsidRPr="008325C2">
        <w:rPr>
          <w:b/>
          <w:bCs/>
        </w:rPr>
        <w:t xml:space="preserve"> </w:t>
      </w:r>
      <w:proofErr w:type="spellStart"/>
      <w:r w:rsidR="00F5148C" w:rsidRPr="008325C2">
        <w:rPr>
          <w:b/>
          <w:bCs/>
        </w:rPr>
        <w:t>właściwości</w:t>
      </w:r>
      <w:proofErr w:type="spellEnd"/>
      <w:r w:rsidRPr="008325C2">
        <w:rPr>
          <w:b/>
          <w:bCs/>
        </w:rPr>
        <w:t xml:space="preserve"> </w:t>
      </w:r>
      <w:proofErr w:type="spellStart"/>
      <w:r w:rsidRPr="008325C2">
        <w:rPr>
          <w:b/>
          <w:bCs/>
        </w:rPr>
        <w:t>funkcjonalno-użytkowe</w:t>
      </w:r>
      <w:bookmarkEnd w:id="11"/>
      <w:proofErr w:type="spellEnd"/>
    </w:p>
    <w:p w14:paraId="09A67FFB" w14:textId="7A2EA5F1" w:rsidR="00B16D22" w:rsidRPr="008325C2" w:rsidRDefault="00B16D22" w:rsidP="00B16D22">
      <w:pPr>
        <w:rPr>
          <w:lang w:val="pl-PL"/>
        </w:rPr>
      </w:pPr>
    </w:p>
    <w:p w14:paraId="086DDC29" w14:textId="64B8FE90" w:rsidR="002A470A" w:rsidRPr="008325C2" w:rsidRDefault="002A470A" w:rsidP="002A470A">
      <w:pPr>
        <w:pStyle w:val="titolo3giacalone"/>
        <w:tabs>
          <w:tab w:val="num" w:pos="1146"/>
        </w:tabs>
        <w:ind w:left="1146"/>
        <w:rPr>
          <w:lang w:val="pl-PL"/>
        </w:rPr>
      </w:pPr>
      <w:r>
        <w:rPr>
          <w:lang w:val="pl-PL"/>
        </w:rPr>
        <w:t xml:space="preserve">Pomieszczenia transportu zwierząt transportu zwierząt </w:t>
      </w:r>
    </w:p>
    <w:p w14:paraId="79201622" w14:textId="77777777" w:rsidR="002A470A" w:rsidRDefault="002A470A" w:rsidP="00450F7C">
      <w:pPr>
        <w:rPr>
          <w:lang w:val="pl-PL" w:eastAsia="en-US"/>
        </w:rPr>
      </w:pPr>
    </w:p>
    <w:p w14:paraId="6B7B334F" w14:textId="5A44AFB3" w:rsidR="002A470A" w:rsidRDefault="00291616" w:rsidP="00450F7C">
      <w:pPr>
        <w:rPr>
          <w:lang w:val="pl-PL" w:eastAsia="en-US"/>
        </w:rPr>
      </w:pPr>
      <w:r>
        <w:rPr>
          <w:lang w:val="pl-PL" w:eastAsia="en-US"/>
        </w:rPr>
        <w:t>Transport zwierząt odbywa się poprzez p</w:t>
      </w:r>
      <w:r w:rsidR="002A470A">
        <w:rPr>
          <w:lang w:val="pl-PL" w:eastAsia="en-US"/>
        </w:rPr>
        <w:t>omieszczenia</w:t>
      </w:r>
      <w:r w:rsidR="002A470A" w:rsidRPr="002A470A">
        <w:rPr>
          <w:lang w:val="pl-PL" w:eastAsia="en-US"/>
        </w:rPr>
        <w:t xml:space="preserve"> ciągów komunikacyjnych zapewniających bezpieczn</w:t>
      </w:r>
      <w:r>
        <w:rPr>
          <w:lang w:val="pl-PL" w:eastAsia="en-US"/>
        </w:rPr>
        <w:t>e przemieszczanie</w:t>
      </w:r>
      <w:r w:rsidR="002A470A" w:rsidRPr="002A470A">
        <w:rPr>
          <w:lang w:val="pl-PL" w:eastAsia="en-US"/>
        </w:rPr>
        <w:t xml:space="preserve"> zwierząt pomiędzy strefą kwarantanny a strefą czystą Zwierzętarni, </w:t>
      </w:r>
      <w:r w:rsidR="002A470A">
        <w:rPr>
          <w:lang w:val="pl-PL" w:eastAsia="en-US"/>
        </w:rPr>
        <w:t>oraz budyn</w:t>
      </w:r>
      <w:r>
        <w:rPr>
          <w:lang w:val="pl-PL" w:eastAsia="en-US"/>
        </w:rPr>
        <w:t>kiem</w:t>
      </w:r>
      <w:r w:rsidR="002A470A">
        <w:rPr>
          <w:lang w:val="pl-PL" w:eastAsia="en-US"/>
        </w:rPr>
        <w:t xml:space="preserve"> głównym przebiegają przez podziemny tunel łączący budynki strefę piwnic oraz parteru i pierwszego piętra. </w:t>
      </w:r>
    </w:p>
    <w:p w14:paraId="03C38DA3" w14:textId="77777777" w:rsidR="002A470A" w:rsidRDefault="002A470A" w:rsidP="00450F7C">
      <w:pPr>
        <w:rPr>
          <w:lang w:val="pl-PL" w:eastAsia="en-US"/>
        </w:rPr>
      </w:pPr>
    </w:p>
    <w:p w14:paraId="28724758" w14:textId="77777777" w:rsidR="002A470A" w:rsidRDefault="002A470A" w:rsidP="00450F7C">
      <w:pPr>
        <w:rPr>
          <w:lang w:val="pl-PL" w:eastAsia="en-US"/>
        </w:rPr>
      </w:pPr>
    </w:p>
    <w:p w14:paraId="5E13BE80" w14:textId="65F5A3F0" w:rsidR="002A470A" w:rsidRDefault="002A470A" w:rsidP="002A470A">
      <w:pPr>
        <w:keepNext/>
      </w:pPr>
      <w:r>
        <w:rPr>
          <w:noProof/>
          <w:lang w:val="pl-PL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F22B4" wp14:editId="041CA6B2">
                <wp:simplePos x="0" y="0"/>
                <wp:positionH relativeFrom="column">
                  <wp:posOffset>265777</wp:posOffset>
                </wp:positionH>
                <wp:positionV relativeFrom="paragraph">
                  <wp:posOffset>304500</wp:posOffset>
                </wp:positionV>
                <wp:extent cx="5193102" cy="1026544"/>
                <wp:effectExtent l="57150" t="19050" r="83820" b="97790"/>
                <wp:wrapNone/>
                <wp:docPr id="1380375669" name="Dowolny kształt: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102" cy="1026544"/>
                        </a:xfrm>
                        <a:custGeom>
                          <a:avLst/>
                          <a:gdLst>
                            <a:gd name="connsiteX0" fmla="*/ 439948 w 5193102"/>
                            <a:gd name="connsiteY0" fmla="*/ 1026544 h 1026544"/>
                            <a:gd name="connsiteX1" fmla="*/ 422695 w 5193102"/>
                            <a:gd name="connsiteY1" fmla="*/ 638355 h 1026544"/>
                            <a:gd name="connsiteX2" fmla="*/ 5193102 w 5193102"/>
                            <a:gd name="connsiteY2" fmla="*/ 664234 h 1026544"/>
                            <a:gd name="connsiteX3" fmla="*/ 5184476 w 5193102"/>
                            <a:gd name="connsiteY3" fmla="*/ 34506 h 1026544"/>
                            <a:gd name="connsiteX4" fmla="*/ 1285336 w 5193102"/>
                            <a:gd name="connsiteY4" fmla="*/ 0 h 1026544"/>
                            <a:gd name="connsiteX5" fmla="*/ 1250831 w 5193102"/>
                            <a:gd name="connsiteY5" fmla="*/ 336431 h 1026544"/>
                            <a:gd name="connsiteX6" fmla="*/ 8627 w 5193102"/>
                            <a:gd name="connsiteY6" fmla="*/ 319178 h 1026544"/>
                            <a:gd name="connsiteX7" fmla="*/ 0 w 5193102"/>
                            <a:gd name="connsiteY7" fmla="*/ 1009291 h 1026544"/>
                            <a:gd name="connsiteX8" fmla="*/ 439948 w 5193102"/>
                            <a:gd name="connsiteY8" fmla="*/ 1026544 h 10265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193102" h="1026544">
                              <a:moveTo>
                                <a:pt x="439948" y="1026544"/>
                              </a:moveTo>
                              <a:lnTo>
                                <a:pt x="422695" y="638355"/>
                              </a:lnTo>
                              <a:lnTo>
                                <a:pt x="5193102" y="664234"/>
                              </a:lnTo>
                              <a:lnTo>
                                <a:pt x="5184476" y="34506"/>
                              </a:lnTo>
                              <a:lnTo>
                                <a:pt x="1285336" y="0"/>
                              </a:lnTo>
                              <a:lnTo>
                                <a:pt x="1250831" y="336431"/>
                              </a:lnTo>
                              <a:lnTo>
                                <a:pt x="8627" y="319178"/>
                              </a:lnTo>
                              <a:lnTo>
                                <a:pt x="0" y="1009291"/>
                              </a:lnTo>
                              <a:lnTo>
                                <a:pt x="439948" y="1026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3300">
                            <a:alpha val="38824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5EF28" id="Dowolny kształt: kształt 8" o:spid="_x0000_s1026" style="position:absolute;margin-left:20.95pt;margin-top:24pt;width:408.9pt;height:8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93102,1026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" path="m439948,1026544l422695,638355r4770407,25879l5184476,34506,1285336,r-34505,336431l8627,319178,,1009291r439948,17253xe" fillcolor="#930" strokecolor="#4579b8 [3044]">
                <v:fill opacity="25443f"/>
                <v:shadow on="t" color="black" opacity="22937f" origin=",.5" offset="0,.63889mm"/>
                <v:path arrowok="t" o:connecttype="custom" o:connectlocs="439948,1026544;422695,638355;5193102,664234;5184476,34506;1285336,0;1250831,336431;8627,319178;0,1009291;439948,1026544" o:connectangles="0,0,0,0,0,0,0,0,0"/>
              </v:shape>
            </w:pict>
          </mc:Fallback>
        </mc:AlternateContent>
      </w:r>
      <w:r w:rsidRPr="002A470A">
        <w:rPr>
          <w:noProof/>
          <w:lang w:val="pl-PL" w:eastAsia="en-US"/>
        </w:rPr>
        <w:drawing>
          <wp:inline distT="0" distB="0" distL="0" distR="0" wp14:anchorId="2B5CE6F3" wp14:editId="33ACC990">
            <wp:extent cx="6570980" cy="1798955"/>
            <wp:effectExtent l="0" t="0" r="1270" b="0"/>
            <wp:docPr id="148725370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BE105" w14:textId="0C73B6C1" w:rsidR="002A470A" w:rsidRDefault="002A470A" w:rsidP="002A470A">
      <w:pPr>
        <w:pStyle w:val="Legenda"/>
        <w:jc w:val="center"/>
        <w:rPr>
          <w:lang w:val="pl-PL" w:eastAsia="en-US"/>
        </w:rPr>
      </w:pPr>
      <w:r>
        <w:t xml:space="preserve">Rysunek </w:t>
      </w:r>
      <w:r w:rsidR="00D60514">
        <w:fldChar w:fldCharType="begin"/>
      </w:r>
      <w:r w:rsidR="00D60514">
        <w:instrText xml:space="preserve"> SEQ Rysunek \* ARABIC </w:instrText>
      </w:r>
      <w:r w:rsidR="00D60514">
        <w:fldChar w:fldCharType="separate"/>
      </w:r>
      <w:r w:rsidR="00D60514">
        <w:rPr>
          <w:noProof/>
        </w:rPr>
        <w:t>2</w:t>
      </w:r>
      <w:r w:rsidR="00D60514">
        <w:rPr>
          <w:noProof/>
        </w:rPr>
        <w:fldChar w:fldCharType="end"/>
      </w:r>
      <w:r>
        <w:t xml:space="preserve"> Obszar modernizowanych dróg komunikacyjnych</w:t>
      </w:r>
    </w:p>
    <w:p w14:paraId="7574A839" w14:textId="686A50FB" w:rsidR="0079574A" w:rsidRDefault="0079574A" w:rsidP="0079574A">
      <w:pPr>
        <w:rPr>
          <w:lang w:val="pl-PL" w:eastAsia="en-US"/>
        </w:rPr>
      </w:pPr>
      <w:r>
        <w:rPr>
          <w:lang w:val="pl-PL" w:eastAsia="en-US"/>
        </w:rPr>
        <w:t xml:space="preserve">Planowane prace mają na celu redukcje </w:t>
      </w:r>
      <w:r w:rsidRPr="0079574A">
        <w:rPr>
          <w:lang w:val="pl-PL" w:eastAsia="en-US"/>
        </w:rPr>
        <w:t>ryzyk</w:t>
      </w:r>
      <w:r>
        <w:rPr>
          <w:lang w:val="pl-PL" w:eastAsia="en-US"/>
        </w:rPr>
        <w:t>a</w:t>
      </w:r>
      <w:r w:rsidRPr="0079574A">
        <w:rPr>
          <w:lang w:val="pl-PL" w:eastAsia="en-US"/>
        </w:rPr>
        <w:t xml:space="preserve"> przenoszenia patogenów i zanieczyszczeń</w:t>
      </w:r>
      <w:r>
        <w:rPr>
          <w:lang w:val="pl-PL" w:eastAsia="en-US"/>
        </w:rPr>
        <w:t xml:space="preserve"> podczas transportu zwierząt w obrębie Instytutu. </w:t>
      </w:r>
      <w:r w:rsidRPr="0079574A">
        <w:rPr>
          <w:lang w:val="pl-PL" w:eastAsia="en-US"/>
        </w:rPr>
        <w:t xml:space="preserve">Nowoczesne, dobrze zaprojektowane ciągi komunikacyjne </w:t>
      </w:r>
      <w:r>
        <w:rPr>
          <w:lang w:val="pl-PL" w:eastAsia="en-US"/>
        </w:rPr>
        <w:t xml:space="preserve">i pomieszczenia przejściowe </w:t>
      </w:r>
      <w:r w:rsidRPr="0079574A">
        <w:rPr>
          <w:lang w:val="pl-PL" w:eastAsia="en-US"/>
        </w:rPr>
        <w:t>zminimalizują to ryzyko poprzez zastosowanie odpowiednich środków dezynfekcyjnych, barier fizycznych oraz procedur higienicznych. Dzięki temu będzie można skutecznie kontrolować i ograniczać rozprzestrzenianie się chorób, co jest kluczowe dla zdrowia zwierząt oraz personelu pracującego w zwierzętarni. Działania w obrębie tej części inwestycji obejmą:</w:t>
      </w:r>
    </w:p>
    <w:p w14:paraId="0CBAC124" w14:textId="77777777" w:rsidR="0079574A" w:rsidRPr="0079574A" w:rsidRDefault="0079574A" w:rsidP="0079574A">
      <w:pPr>
        <w:rPr>
          <w:lang w:val="pl-PL" w:eastAsia="en-US"/>
        </w:rPr>
      </w:pPr>
    </w:p>
    <w:p w14:paraId="17667D7C" w14:textId="53C8DB92" w:rsidR="0079574A" w:rsidRPr="0079574A" w:rsidRDefault="0079574A" w:rsidP="0079574A">
      <w:pPr>
        <w:pStyle w:val="Akapitzlist"/>
        <w:numPr>
          <w:ilvl w:val="1"/>
          <w:numId w:val="53"/>
        </w:numPr>
        <w:ind w:left="993"/>
        <w:rPr>
          <w:lang w:val="pl-PL" w:eastAsia="en-US"/>
        </w:rPr>
      </w:pPr>
      <w:bookmarkStart w:id="12" w:name="_Hlk172572785"/>
      <w:r w:rsidRPr="0079574A">
        <w:rPr>
          <w:lang w:val="pl-PL" w:eastAsia="en-US"/>
        </w:rPr>
        <w:t>wydzielenie odpowiednich stref komunikacyjnych w korytarzach budynku Zwierzętarni oraz w ciągu komunikacyjnym pomiędzy Zwierzętarnią a budynkiem głównym Instytutu</w:t>
      </w:r>
    </w:p>
    <w:p w14:paraId="51E8AB61" w14:textId="5B133720" w:rsidR="0079574A" w:rsidRPr="0079574A" w:rsidRDefault="0079574A" w:rsidP="0079574A">
      <w:pPr>
        <w:pStyle w:val="Akapitzlist"/>
        <w:numPr>
          <w:ilvl w:val="1"/>
          <w:numId w:val="53"/>
        </w:numPr>
        <w:ind w:left="993"/>
        <w:rPr>
          <w:lang w:val="pl-PL" w:eastAsia="en-US"/>
        </w:rPr>
      </w:pPr>
      <w:r w:rsidRPr="0079574A">
        <w:rPr>
          <w:lang w:val="pl-PL" w:eastAsia="en-US"/>
        </w:rPr>
        <w:t xml:space="preserve">wyburzenia posadzek i wykonanie nowych z płytek </w:t>
      </w:r>
      <w:proofErr w:type="spellStart"/>
      <w:r w:rsidRPr="0079574A">
        <w:rPr>
          <w:lang w:val="pl-PL" w:eastAsia="en-US"/>
        </w:rPr>
        <w:t>gresowych</w:t>
      </w:r>
      <w:proofErr w:type="spellEnd"/>
    </w:p>
    <w:p w14:paraId="47EED2AC" w14:textId="18F38ACD" w:rsidR="0079574A" w:rsidRDefault="0079574A" w:rsidP="00F923E2">
      <w:pPr>
        <w:pStyle w:val="Akapitzlist"/>
        <w:numPr>
          <w:ilvl w:val="1"/>
          <w:numId w:val="53"/>
        </w:numPr>
        <w:ind w:left="993" w:hanging="851"/>
        <w:rPr>
          <w:lang w:val="pl-PL" w:eastAsia="en-US"/>
        </w:rPr>
      </w:pPr>
      <w:r w:rsidRPr="0079574A">
        <w:rPr>
          <w:lang w:val="pl-PL" w:eastAsia="en-US"/>
        </w:rPr>
        <w:t>wyrównanie i malowanie ścian</w:t>
      </w:r>
    </w:p>
    <w:p w14:paraId="78F69ABF" w14:textId="0FE9B641" w:rsidR="0079574A" w:rsidRPr="0079574A" w:rsidRDefault="0079574A" w:rsidP="00F923E2">
      <w:pPr>
        <w:pStyle w:val="Akapitzlist"/>
        <w:numPr>
          <w:ilvl w:val="1"/>
          <w:numId w:val="53"/>
        </w:numPr>
        <w:ind w:left="993" w:hanging="851"/>
        <w:rPr>
          <w:lang w:val="pl-PL" w:eastAsia="en-US"/>
        </w:rPr>
      </w:pPr>
      <w:r>
        <w:rPr>
          <w:lang w:val="pl-PL" w:eastAsia="en-US"/>
        </w:rPr>
        <w:t xml:space="preserve">Wykonanie zabudów instalacji technicznych gromadzących zanieczyszczenia </w:t>
      </w:r>
    </w:p>
    <w:p w14:paraId="2F03F20D" w14:textId="7037CEB8" w:rsidR="0079574A" w:rsidRPr="0079574A" w:rsidRDefault="0079574A" w:rsidP="0079574A">
      <w:pPr>
        <w:pStyle w:val="Akapitzlist"/>
        <w:numPr>
          <w:ilvl w:val="1"/>
          <w:numId w:val="53"/>
        </w:numPr>
        <w:ind w:left="993"/>
        <w:rPr>
          <w:lang w:val="pl-PL" w:eastAsia="en-US"/>
        </w:rPr>
      </w:pPr>
      <w:r>
        <w:rPr>
          <w:lang w:val="pl-PL" w:eastAsia="en-US"/>
        </w:rPr>
        <w:t>w</w:t>
      </w:r>
      <w:r w:rsidRPr="0079574A">
        <w:rPr>
          <w:lang w:val="pl-PL" w:eastAsia="en-US"/>
        </w:rPr>
        <w:t xml:space="preserve">stawienie drzwi </w:t>
      </w:r>
      <w:proofErr w:type="spellStart"/>
      <w:r>
        <w:rPr>
          <w:lang w:val="pl-PL" w:eastAsia="en-US"/>
        </w:rPr>
        <w:t>aluminowych</w:t>
      </w:r>
      <w:proofErr w:type="spellEnd"/>
      <w:r>
        <w:rPr>
          <w:lang w:val="pl-PL" w:eastAsia="en-US"/>
        </w:rPr>
        <w:t xml:space="preserve"> </w:t>
      </w:r>
      <w:r w:rsidRPr="0079574A">
        <w:rPr>
          <w:lang w:val="pl-PL" w:eastAsia="en-US"/>
        </w:rPr>
        <w:t>wewnętrznych malowanych proszkowo pomiędzy poszczególnymi strefami komunikacyjnymi</w:t>
      </w:r>
      <w:r>
        <w:rPr>
          <w:lang w:val="pl-PL" w:eastAsia="en-US"/>
        </w:rPr>
        <w:t xml:space="preserve"> umożliwianych dezynfekcję</w:t>
      </w:r>
    </w:p>
    <w:p w14:paraId="2E7A51BE" w14:textId="5D52374A" w:rsidR="0079574A" w:rsidRPr="0079574A" w:rsidRDefault="0079574A" w:rsidP="0079574A">
      <w:pPr>
        <w:pStyle w:val="Akapitzlist"/>
        <w:numPr>
          <w:ilvl w:val="1"/>
          <w:numId w:val="53"/>
        </w:numPr>
        <w:ind w:left="993"/>
        <w:rPr>
          <w:lang w:val="pl-PL" w:eastAsia="en-US"/>
        </w:rPr>
      </w:pPr>
      <w:r w:rsidRPr="0079574A">
        <w:rPr>
          <w:lang w:val="pl-PL" w:eastAsia="en-US"/>
        </w:rPr>
        <w:t>modernizację instalacji elektrycznych i wykonanie oświetlenia</w:t>
      </w:r>
    </w:p>
    <w:p w14:paraId="3CB86DAD" w14:textId="3FE5A62A" w:rsidR="0016596F" w:rsidRDefault="0079574A" w:rsidP="0079574A">
      <w:pPr>
        <w:pStyle w:val="Akapitzlist"/>
        <w:numPr>
          <w:ilvl w:val="1"/>
          <w:numId w:val="53"/>
        </w:numPr>
        <w:ind w:left="993"/>
        <w:rPr>
          <w:lang w:val="pl-PL" w:eastAsia="en-US"/>
        </w:rPr>
      </w:pPr>
      <w:r w:rsidRPr="0079574A">
        <w:rPr>
          <w:lang w:val="pl-PL" w:eastAsia="en-US"/>
        </w:rPr>
        <w:t>izolację akustyczną i termiczną korytarzy służących do transportu zwierząt</w:t>
      </w:r>
    </w:p>
    <w:p w14:paraId="04158DB1" w14:textId="44F3573A" w:rsidR="0079574A" w:rsidRPr="0079574A" w:rsidRDefault="0079574A" w:rsidP="0079574A">
      <w:pPr>
        <w:pStyle w:val="Akapitzlist"/>
        <w:numPr>
          <w:ilvl w:val="1"/>
          <w:numId w:val="53"/>
        </w:numPr>
        <w:ind w:left="993"/>
        <w:rPr>
          <w:lang w:val="pl-PL" w:eastAsia="en-US"/>
        </w:rPr>
      </w:pPr>
      <w:r>
        <w:rPr>
          <w:lang w:val="pl-PL" w:eastAsia="en-US"/>
        </w:rPr>
        <w:t xml:space="preserve">Wykonanie wentylacji mechanicznej </w:t>
      </w:r>
    </w:p>
    <w:bookmarkEnd w:id="12"/>
    <w:p w14:paraId="7188C5F1" w14:textId="77777777" w:rsidR="0016596F" w:rsidRPr="008325C2" w:rsidRDefault="0016596F" w:rsidP="00F91533">
      <w:pPr>
        <w:rPr>
          <w:lang w:val="pl-PL" w:eastAsia="en-US"/>
        </w:rPr>
      </w:pPr>
    </w:p>
    <w:p w14:paraId="38848879" w14:textId="7AC141F5" w:rsidR="00CC7423" w:rsidRPr="008325C2" w:rsidRDefault="0016596F" w:rsidP="00CC7423">
      <w:pPr>
        <w:rPr>
          <w:lang w:val="pl-PL" w:eastAsia="en-US"/>
        </w:rPr>
      </w:pPr>
      <w:r w:rsidRPr="008325C2">
        <w:rPr>
          <w:lang w:val="pl-PL" w:eastAsia="en-US"/>
        </w:rPr>
        <w:t xml:space="preserve">Pomieszczenie przeznaczone </w:t>
      </w:r>
      <w:r w:rsidR="0079574A">
        <w:rPr>
          <w:lang w:val="pl-PL" w:eastAsia="en-US"/>
        </w:rPr>
        <w:t xml:space="preserve">do transportu </w:t>
      </w:r>
      <w:proofErr w:type="spellStart"/>
      <w:r w:rsidR="0079574A">
        <w:rPr>
          <w:lang w:val="pl-PL" w:eastAsia="en-US"/>
        </w:rPr>
        <w:t>ziwrząt</w:t>
      </w:r>
      <w:proofErr w:type="spellEnd"/>
      <w:r w:rsidR="0079574A">
        <w:rPr>
          <w:lang w:val="pl-PL" w:eastAsia="en-US"/>
        </w:rPr>
        <w:t xml:space="preserve"> musi spełniać następujące wymagania </w:t>
      </w:r>
      <w:r w:rsidRPr="008325C2">
        <w:rPr>
          <w:lang w:val="pl-PL" w:eastAsia="en-US"/>
        </w:rPr>
        <w:t xml:space="preserve"> </w:t>
      </w:r>
    </w:p>
    <w:p w14:paraId="015C66D1" w14:textId="77777777" w:rsidR="0016596F" w:rsidRPr="008325C2" w:rsidRDefault="0016596F" w:rsidP="00CC7423">
      <w:pPr>
        <w:rPr>
          <w:lang w:val="pl-PL" w:eastAsia="en-US"/>
        </w:rPr>
      </w:pPr>
    </w:p>
    <w:p w14:paraId="4F74552F" w14:textId="77777777" w:rsidR="00CC7423" w:rsidRPr="008325C2" w:rsidRDefault="00CC7423" w:rsidP="00CC7423">
      <w:pPr>
        <w:ind w:firstLine="709"/>
        <w:rPr>
          <w:b/>
          <w:bCs/>
          <w:lang w:val="pl-PL" w:eastAsia="en-US"/>
        </w:rPr>
      </w:pPr>
      <w:r w:rsidRPr="008325C2">
        <w:rPr>
          <w:b/>
          <w:bCs/>
          <w:lang w:val="pl-PL" w:eastAsia="en-US"/>
        </w:rPr>
        <w:t>Wykończenie :</w:t>
      </w:r>
    </w:p>
    <w:p w14:paraId="3CF4D400" w14:textId="6B4B5940" w:rsidR="00CC7423" w:rsidRPr="008325C2" w:rsidRDefault="00CC7423" w:rsidP="00CC7423">
      <w:pPr>
        <w:rPr>
          <w:lang w:val="pl-PL" w:eastAsia="en-US"/>
        </w:rPr>
      </w:pPr>
      <w:r w:rsidRPr="008325C2">
        <w:rPr>
          <w:lang w:val="pl-PL" w:eastAsia="en-US"/>
        </w:rPr>
        <w:tab/>
        <w:t>Posadzka: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 xml:space="preserve">-    </w:t>
      </w:r>
      <w:r w:rsidRPr="008325C2">
        <w:rPr>
          <w:lang w:val="pl-PL" w:eastAsia="en-US"/>
        </w:rPr>
        <w:tab/>
        <w:t>gres</w:t>
      </w:r>
    </w:p>
    <w:p w14:paraId="1775DB5F" w14:textId="18FB7BF6" w:rsidR="00CC7423" w:rsidRPr="008325C2" w:rsidRDefault="00CC7423" w:rsidP="00CC7423">
      <w:pPr>
        <w:rPr>
          <w:lang w:val="pl-PL" w:eastAsia="en-US"/>
        </w:rPr>
      </w:pPr>
      <w:r w:rsidRPr="008325C2">
        <w:rPr>
          <w:lang w:val="pl-PL" w:eastAsia="en-US"/>
        </w:rPr>
        <w:tab/>
        <w:t>Ściany</w:t>
      </w:r>
      <w:r w:rsidR="00F15704" w:rsidRPr="008325C2">
        <w:rPr>
          <w:lang w:val="pl-PL" w:eastAsia="en-US"/>
        </w:rPr>
        <w:tab/>
      </w:r>
      <w:r w:rsidR="00F15704" w:rsidRPr="008325C2">
        <w:rPr>
          <w:lang w:val="pl-PL" w:eastAsia="en-US"/>
        </w:rPr>
        <w:tab/>
      </w:r>
      <w:r w:rsidR="00F15704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 xml:space="preserve">- </w:t>
      </w:r>
      <w:r w:rsidRPr="008325C2">
        <w:rPr>
          <w:lang w:val="pl-PL" w:eastAsia="en-US"/>
        </w:rPr>
        <w:tab/>
      </w:r>
      <w:r w:rsidR="00F15704" w:rsidRPr="008325C2">
        <w:rPr>
          <w:lang w:val="pl-PL" w:eastAsia="en-US"/>
        </w:rPr>
        <w:t xml:space="preserve">gres do 2,2m wyżej </w:t>
      </w:r>
      <w:r w:rsidRPr="008325C2">
        <w:rPr>
          <w:lang w:val="pl-PL" w:eastAsia="en-US"/>
        </w:rPr>
        <w:t xml:space="preserve">, farba bakteriobójcza 2x </w:t>
      </w:r>
    </w:p>
    <w:p w14:paraId="1F6D770C" w14:textId="50F3D63E" w:rsidR="00CC7423" w:rsidRPr="008325C2" w:rsidRDefault="00CC7423" w:rsidP="00CC7423">
      <w:pPr>
        <w:rPr>
          <w:lang w:val="pl-PL" w:eastAsia="en-US"/>
        </w:rPr>
      </w:pPr>
      <w:r w:rsidRPr="008325C2">
        <w:rPr>
          <w:lang w:val="pl-PL" w:eastAsia="en-US"/>
        </w:rPr>
        <w:tab/>
        <w:t>Cokoły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>-</w:t>
      </w:r>
      <w:r w:rsidRPr="008325C2">
        <w:rPr>
          <w:lang w:val="pl-PL" w:eastAsia="en-US"/>
        </w:rPr>
        <w:tab/>
        <w:t>gres</w:t>
      </w:r>
      <w:r w:rsidR="0016596F" w:rsidRPr="008325C2">
        <w:rPr>
          <w:lang w:val="pl-PL" w:eastAsia="en-US"/>
        </w:rPr>
        <w:t xml:space="preserve"> </w:t>
      </w:r>
      <w:proofErr w:type="spellStart"/>
      <w:r w:rsidR="0016596F" w:rsidRPr="008325C2">
        <w:rPr>
          <w:lang w:val="pl-PL" w:eastAsia="en-US"/>
        </w:rPr>
        <w:t>wyoblone</w:t>
      </w:r>
      <w:proofErr w:type="spellEnd"/>
    </w:p>
    <w:p w14:paraId="457CCF4A" w14:textId="77777777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Strop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 xml:space="preserve">farba bakteriobójcza 1x </w:t>
      </w:r>
    </w:p>
    <w:p w14:paraId="6029321B" w14:textId="6A3233F8" w:rsidR="00CC7423" w:rsidRPr="008325C2" w:rsidRDefault="00CC7423" w:rsidP="00CC7423">
      <w:pPr>
        <w:rPr>
          <w:lang w:val="pl-PL" w:eastAsia="en-US"/>
        </w:rPr>
      </w:pPr>
      <w:r w:rsidRPr="008325C2">
        <w:rPr>
          <w:lang w:val="pl-PL" w:eastAsia="en-US"/>
        </w:rPr>
        <w:tab/>
      </w:r>
    </w:p>
    <w:p w14:paraId="2774290D" w14:textId="05756A13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Parapet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>-</w:t>
      </w:r>
      <w:r w:rsidRPr="008325C2">
        <w:rPr>
          <w:lang w:val="pl-PL" w:eastAsia="en-US"/>
        </w:rPr>
        <w:tab/>
        <w:t xml:space="preserve">Wymienić na nowy z konglomeratu </w:t>
      </w:r>
      <w:r w:rsidR="0016596F" w:rsidRPr="008325C2">
        <w:rPr>
          <w:lang w:val="pl-PL" w:eastAsia="en-US"/>
        </w:rPr>
        <w:t xml:space="preserve">lub </w:t>
      </w:r>
      <w:proofErr w:type="spellStart"/>
      <w:r w:rsidR="0016596F" w:rsidRPr="008325C2">
        <w:rPr>
          <w:lang w:val="pl-PL" w:eastAsia="en-US"/>
        </w:rPr>
        <w:t>gresowy</w:t>
      </w:r>
      <w:proofErr w:type="spellEnd"/>
    </w:p>
    <w:p w14:paraId="2E579923" w14:textId="4B88A198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Stolarka okienna </w:t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>-</w:t>
      </w:r>
      <w:r w:rsidRPr="008325C2">
        <w:rPr>
          <w:lang w:val="pl-PL" w:eastAsia="en-US"/>
        </w:rPr>
        <w:tab/>
        <w:t>pozostawić istniejące</w:t>
      </w:r>
    </w:p>
    <w:p w14:paraId="719A9D24" w14:textId="0C26E157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Stolarka drzwiowa</w:t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 xml:space="preserve">- </w:t>
      </w:r>
      <w:r w:rsidRPr="008325C2">
        <w:rPr>
          <w:lang w:val="pl-PL" w:eastAsia="en-US"/>
        </w:rPr>
        <w:tab/>
        <w:t>wymiana na nową aluminiową zgodnie z wytycznymi</w:t>
      </w:r>
    </w:p>
    <w:p w14:paraId="271E1163" w14:textId="5E1A76E2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Oświetlenie  </w:t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>-</w:t>
      </w:r>
      <w:r w:rsidRPr="008325C2">
        <w:rPr>
          <w:lang w:val="pl-PL" w:eastAsia="en-US"/>
        </w:rPr>
        <w:tab/>
        <w:t>nowe</w:t>
      </w:r>
      <w:r w:rsidR="0016596F" w:rsidRPr="008325C2">
        <w:rPr>
          <w:lang w:val="pl-PL" w:eastAsia="en-US"/>
        </w:rPr>
        <w:t xml:space="preserve"> wraz z instalacją</w:t>
      </w:r>
    </w:p>
    <w:p w14:paraId="478DD2D7" w14:textId="42FA5579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Osprzęt instalacyjny</w:t>
      </w:r>
      <w:r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>-</w:t>
      </w:r>
      <w:r w:rsidRPr="008325C2">
        <w:rPr>
          <w:lang w:val="pl-PL" w:eastAsia="en-US"/>
        </w:rPr>
        <w:tab/>
        <w:t>nowy</w:t>
      </w:r>
      <w:r w:rsidR="00374B30" w:rsidRPr="008325C2">
        <w:rPr>
          <w:lang w:val="pl-PL" w:eastAsia="en-US"/>
        </w:rPr>
        <w:t xml:space="preserve"> wraz z instalacją</w:t>
      </w:r>
    </w:p>
    <w:p w14:paraId="26DE4DB6" w14:textId="686D18C0" w:rsidR="00CC7423" w:rsidRPr="008325C2" w:rsidRDefault="00CC7423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lastRenderedPageBreak/>
        <w:t xml:space="preserve">Instalacja </w:t>
      </w:r>
      <w:r w:rsidR="0016596F" w:rsidRPr="008325C2">
        <w:rPr>
          <w:lang w:val="pl-PL" w:eastAsia="en-US"/>
        </w:rPr>
        <w:t xml:space="preserve">wentylacji </w:t>
      </w:r>
      <w:r w:rsidR="0016596F"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 xml:space="preserve">tak </w:t>
      </w:r>
    </w:p>
    <w:p w14:paraId="01A51E9B" w14:textId="5FD99FCC" w:rsidR="00374B30" w:rsidRPr="008325C2" w:rsidRDefault="00374B30" w:rsidP="00CC7423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Instalacja C.O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 xml:space="preserve">wymiana grzejnika na higieniczny </w:t>
      </w:r>
    </w:p>
    <w:p w14:paraId="6C235B3C" w14:textId="77777777" w:rsidR="00CC7423" w:rsidRPr="008325C2" w:rsidRDefault="00CC7423" w:rsidP="00CC7423">
      <w:pPr>
        <w:rPr>
          <w:highlight w:val="yellow"/>
          <w:lang w:val="pl-PL" w:eastAsia="en-US"/>
        </w:rPr>
      </w:pPr>
    </w:p>
    <w:p w14:paraId="1CD94CDE" w14:textId="439DB2B3" w:rsidR="0016596F" w:rsidRPr="008325C2" w:rsidRDefault="0037480B" w:rsidP="00280850">
      <w:pPr>
        <w:ind w:firstLine="709"/>
        <w:rPr>
          <w:b/>
          <w:bCs/>
          <w:lang w:val="pl-PL" w:eastAsia="en-US"/>
        </w:rPr>
      </w:pPr>
      <w:r w:rsidRPr="008325C2">
        <w:rPr>
          <w:b/>
          <w:bCs/>
          <w:lang w:val="pl-PL" w:eastAsia="en-US"/>
        </w:rPr>
        <w:t>Wytyczne</w:t>
      </w:r>
      <w:r w:rsidR="00587D27" w:rsidRPr="008325C2">
        <w:rPr>
          <w:b/>
          <w:bCs/>
          <w:lang w:val="pl-PL" w:eastAsia="en-US"/>
        </w:rPr>
        <w:t xml:space="preserve"> i elementy wyposażenia pomieszczeń</w:t>
      </w:r>
      <w:r w:rsidRPr="008325C2">
        <w:rPr>
          <w:b/>
          <w:bCs/>
          <w:lang w:val="pl-PL" w:eastAsia="en-US"/>
        </w:rPr>
        <w:t>:</w:t>
      </w:r>
    </w:p>
    <w:p w14:paraId="041BF77F" w14:textId="51699BFA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Wentylacja: od 15 do 20 wymian powietrza na godzinę</w:t>
      </w:r>
    </w:p>
    <w:p w14:paraId="7D632FA1" w14:textId="09E03C29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Temperatura w pomieszczeniu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2</w:t>
      </w:r>
      <w:r w:rsidR="001167A2" w:rsidRPr="008325C2">
        <w:rPr>
          <w:lang w:val="pl-PL" w:eastAsia="en-US"/>
        </w:rPr>
        <w:t>2</w:t>
      </w:r>
      <w:r w:rsidRPr="008325C2">
        <w:rPr>
          <w:color w:val="000000"/>
          <w:sz w:val="22"/>
          <w:szCs w:val="22"/>
        </w:rPr>
        <w:t xml:space="preserve"> </w:t>
      </w:r>
      <w:r w:rsidRPr="008325C2">
        <w:rPr>
          <w:lang w:val="pl-PL" w:eastAsia="en-US"/>
        </w:rPr>
        <w:t>˚C ±2 ˚C</w:t>
      </w:r>
    </w:p>
    <w:p w14:paraId="3623FEE1" w14:textId="66ECE653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Wilgotność w pomieszczeniu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50% ±5%</w:t>
      </w:r>
      <w:r w:rsidR="007B7DA1" w:rsidRPr="008325C2">
        <w:rPr>
          <w:lang w:val="pl-PL" w:eastAsia="en-US"/>
        </w:rPr>
        <w:t xml:space="preserve"> (możliwość regulacji w zakresie 45-65%)</w:t>
      </w:r>
    </w:p>
    <w:p w14:paraId="1BC7A3F3" w14:textId="6B3660F0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Nawiewniki i </w:t>
      </w:r>
      <w:proofErr w:type="spellStart"/>
      <w:r w:rsidRPr="008325C2">
        <w:rPr>
          <w:lang w:val="pl-PL" w:eastAsia="en-US"/>
        </w:rPr>
        <w:t>wywienniki</w:t>
      </w:r>
      <w:proofErr w:type="spellEnd"/>
      <w:r w:rsidRPr="008325C2">
        <w:rPr>
          <w:lang w:val="pl-PL" w:eastAsia="en-US"/>
        </w:rPr>
        <w:t xml:space="preserve"> z filtrem H13</w:t>
      </w:r>
    </w:p>
    <w:p w14:paraId="0C43AB54" w14:textId="39D691B4" w:rsidR="00B13BC4" w:rsidRPr="008325C2" w:rsidRDefault="00B13BC4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szCs w:val="20"/>
        </w:rPr>
        <w:t>natężenie hałasu nieprzekraczające 60 dB.</w:t>
      </w:r>
    </w:p>
    <w:p w14:paraId="0F734484" w14:textId="4FC29DD3" w:rsidR="003720E6" w:rsidRPr="008325C2" w:rsidRDefault="003720E6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szCs w:val="20"/>
        </w:rPr>
        <w:t xml:space="preserve">Możłiwosć sterowania oswietleniem i roletami w systemie dzień noc </w:t>
      </w:r>
    </w:p>
    <w:p w14:paraId="3FF27018" w14:textId="4C8DB9FA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Oświetlenie: zgodnie z normą dodatkowo oświetlenie w kolorze z światłem czerwonym</w:t>
      </w:r>
    </w:p>
    <w:p w14:paraId="52C321F5" w14:textId="5B8227CC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Gniazda elektryczne 230V  i 1 x 400V </w:t>
      </w:r>
    </w:p>
    <w:p w14:paraId="51CA799A" w14:textId="0B171316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Lampa UV</w:t>
      </w:r>
      <w:r w:rsidR="001B6414" w:rsidRPr="008325C2">
        <w:rPr>
          <w:lang w:val="pl-PL" w:eastAsia="en-US"/>
        </w:rPr>
        <w:t xml:space="preserve"> z sygnalizacją nad drzwiami wejściowymi do pomieszczenia</w:t>
      </w:r>
    </w:p>
    <w:p w14:paraId="3FF6B6DE" w14:textId="2204AA46" w:rsidR="00587D27" w:rsidRPr="008325C2" w:rsidRDefault="00587D27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Termostat grzejnika elektroniczny panel wyniesiony do pomieszczenia socjalnego</w:t>
      </w:r>
    </w:p>
    <w:p w14:paraId="493C0303" w14:textId="50683696" w:rsidR="003E27B0" w:rsidRPr="008325C2" w:rsidRDefault="003E27B0" w:rsidP="00587D27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Kontrola dostępu </w:t>
      </w:r>
    </w:p>
    <w:p w14:paraId="5272405C" w14:textId="77777777" w:rsidR="00587D27" w:rsidRPr="008325C2" w:rsidRDefault="00587D27" w:rsidP="00280850">
      <w:pPr>
        <w:ind w:firstLine="709"/>
        <w:rPr>
          <w:b/>
          <w:bCs/>
          <w:lang w:val="pl-PL" w:eastAsia="en-US"/>
        </w:rPr>
      </w:pPr>
    </w:p>
    <w:p w14:paraId="5A2662FD" w14:textId="1435ACC8" w:rsidR="00747B69" w:rsidRPr="008325C2" w:rsidRDefault="00747B69" w:rsidP="00747B69">
      <w:pPr>
        <w:pStyle w:val="titolo3giacalone"/>
        <w:tabs>
          <w:tab w:val="num" w:pos="1146"/>
        </w:tabs>
        <w:ind w:left="1146"/>
        <w:rPr>
          <w:lang w:val="pl-PL"/>
        </w:rPr>
      </w:pPr>
      <w:r>
        <w:rPr>
          <w:lang w:val="pl-PL"/>
        </w:rPr>
        <w:t xml:space="preserve">Zaplecze sanitarno-higieniczne </w:t>
      </w:r>
    </w:p>
    <w:p w14:paraId="776D2957" w14:textId="77777777" w:rsidR="00747B69" w:rsidRDefault="00747B69" w:rsidP="0016596F">
      <w:pPr>
        <w:rPr>
          <w:lang w:val="pl-PL" w:eastAsia="en-US"/>
        </w:rPr>
      </w:pPr>
    </w:p>
    <w:p w14:paraId="7985F096" w14:textId="09C67758" w:rsidR="007F373E" w:rsidRDefault="001D05E1" w:rsidP="00747B69">
      <w:pPr>
        <w:rPr>
          <w:lang w:val="pl-PL" w:eastAsia="en-US"/>
        </w:rPr>
      </w:pPr>
      <w:r>
        <w:rPr>
          <w:lang w:val="pl-PL" w:eastAsia="en-US"/>
        </w:rPr>
        <w:t xml:space="preserve">Remont </w:t>
      </w:r>
      <w:r w:rsidRPr="00747B69">
        <w:rPr>
          <w:lang w:val="pl-PL" w:eastAsia="en-US"/>
        </w:rPr>
        <w:t xml:space="preserve"> </w:t>
      </w:r>
      <w:r w:rsidR="00747B69" w:rsidRPr="00747B69">
        <w:rPr>
          <w:lang w:val="pl-PL" w:eastAsia="en-US"/>
        </w:rPr>
        <w:t xml:space="preserve">zaplecza sanitarno-higienicznego, w tym </w:t>
      </w:r>
      <w:r>
        <w:rPr>
          <w:lang w:val="pl-PL" w:eastAsia="en-US"/>
        </w:rPr>
        <w:t xml:space="preserve">pomieszczeń hodowli zwierząt i pomieszczeń wspierających </w:t>
      </w:r>
      <w:r w:rsidR="00747B69" w:rsidRPr="00747B69">
        <w:rPr>
          <w:lang w:val="pl-PL" w:eastAsia="en-US"/>
        </w:rPr>
        <w:t>, jest kluczowe dla utrzymania wysokiego poziomu higieny w Zwierzętarni.</w:t>
      </w:r>
      <w:r>
        <w:rPr>
          <w:lang w:val="pl-PL" w:eastAsia="en-US"/>
        </w:rPr>
        <w:t xml:space="preserve"> </w:t>
      </w:r>
    </w:p>
    <w:p w14:paraId="62055F39" w14:textId="7FE42031" w:rsidR="007F373E" w:rsidRDefault="007F373E" w:rsidP="00C6253E">
      <w:pPr>
        <w:keepNext/>
        <w:jc w:val="center"/>
        <w:rPr>
          <w:lang w:val="pl-PL" w:eastAsia="en-US"/>
        </w:rPr>
      </w:pPr>
    </w:p>
    <w:p w14:paraId="0453B590" w14:textId="5D2EA88F" w:rsidR="00747B69" w:rsidRDefault="00747B69" w:rsidP="00747B69">
      <w:pPr>
        <w:rPr>
          <w:lang w:val="pl-PL" w:eastAsia="en-US"/>
        </w:rPr>
      </w:pPr>
      <w:r>
        <w:rPr>
          <w:lang w:val="pl-PL" w:eastAsia="en-US"/>
        </w:rPr>
        <w:t>P</w:t>
      </w:r>
      <w:r w:rsidRPr="00747B69">
        <w:rPr>
          <w:lang w:val="pl-PL" w:eastAsia="en-US"/>
        </w:rPr>
        <w:t>race obejmą:</w:t>
      </w:r>
    </w:p>
    <w:p w14:paraId="4698A4C3" w14:textId="77777777" w:rsidR="00747B69" w:rsidRDefault="00747B69" w:rsidP="00747B69">
      <w:pPr>
        <w:rPr>
          <w:lang w:val="pl-PL" w:eastAsia="en-US"/>
        </w:rPr>
      </w:pPr>
    </w:p>
    <w:p w14:paraId="40C12ADE" w14:textId="327D5400" w:rsidR="00A50860" w:rsidRPr="00C6253E" w:rsidRDefault="00A50860" w:rsidP="00747B69">
      <w:pPr>
        <w:rPr>
          <w:b/>
          <w:bCs/>
          <w:lang w:val="pl-PL" w:eastAsia="en-US"/>
        </w:rPr>
      </w:pPr>
      <w:r w:rsidRPr="00C6253E">
        <w:rPr>
          <w:b/>
          <w:bCs/>
          <w:lang w:eastAsia="en-US"/>
        </w:rPr>
        <w:t>Zakres ogólny</w:t>
      </w:r>
    </w:p>
    <w:p w14:paraId="3A09E850" w14:textId="093AB5A8" w:rsidR="001D05E1" w:rsidRPr="001D05E1" w:rsidRDefault="000537E1" w:rsidP="001D05E1">
      <w:pPr>
        <w:numPr>
          <w:ilvl w:val="0"/>
          <w:numId w:val="58"/>
        </w:numPr>
        <w:rPr>
          <w:lang w:val="pl-PL" w:eastAsia="en-US"/>
        </w:rPr>
      </w:pPr>
      <w:r>
        <w:rPr>
          <w:lang w:val="pl-PL" w:eastAsia="en-US"/>
        </w:rPr>
        <w:t>W szczególności wymianę całek instalacji wody demineralizowanej zasilającej autoklawy w zmywalniach zapewniając odpowiedni przepływ i zład wody</w:t>
      </w:r>
      <w:r w:rsidR="001D05E1">
        <w:rPr>
          <w:lang w:val="pl-PL" w:eastAsia="en-US"/>
        </w:rPr>
        <w:t xml:space="preserve"> </w:t>
      </w:r>
      <w:r w:rsidR="001D05E1" w:rsidRPr="001D05E1">
        <w:rPr>
          <w:lang w:val="pl-PL" w:eastAsia="en-US"/>
        </w:rPr>
        <w:t xml:space="preserve">w celu stabilizacji ciśnienia wody. Obecnie obserwowane są nagłe i gwałtowne spadki ciśnienia, powodujące przerywanie cykli sterylizacji i konieczność ich powtarzania. </w:t>
      </w:r>
      <w:r w:rsidR="00A50860">
        <w:rPr>
          <w:lang w:val="pl-PL" w:eastAsia="en-US"/>
        </w:rPr>
        <w:t xml:space="preserve">Należy przewidzieć zaprojektowanie nowej instalacji od stacji uzdatniania. Autoklawy </w:t>
      </w:r>
      <w:proofErr w:type="spellStart"/>
      <w:r w:rsidR="00A50860">
        <w:rPr>
          <w:lang w:val="pl-PL" w:eastAsia="en-US"/>
        </w:rPr>
        <w:t>zloklizowane</w:t>
      </w:r>
      <w:proofErr w:type="spellEnd"/>
      <w:r w:rsidR="00A50860">
        <w:rPr>
          <w:lang w:val="pl-PL" w:eastAsia="en-US"/>
        </w:rPr>
        <w:t xml:space="preserve"> są nie tylko na piętrze ale również na parterze</w:t>
      </w:r>
    </w:p>
    <w:p w14:paraId="0471AB77" w14:textId="376D5569" w:rsidR="001D05E1" w:rsidRPr="001D05E1" w:rsidRDefault="001D05E1" w:rsidP="001D05E1">
      <w:pPr>
        <w:numPr>
          <w:ilvl w:val="0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>Naprawa poszycia dachowego oraz gzymsów w związku z występującymi przeciekami po opadach atmosferycznych</w:t>
      </w:r>
      <w:r>
        <w:rPr>
          <w:lang w:val="pl-PL" w:eastAsia="en-US"/>
        </w:rPr>
        <w:t xml:space="preserve"> do pomieszczeń hodowli (projekt powinien uwzględnić naprawę dachu jak i gzymsów wewnętrznych budynku- jako osobne elementy)</w:t>
      </w:r>
      <w:r w:rsidRPr="001D05E1">
        <w:rPr>
          <w:lang w:val="pl-PL" w:eastAsia="en-US"/>
        </w:rPr>
        <w:t xml:space="preserve">. </w:t>
      </w:r>
    </w:p>
    <w:p w14:paraId="7CF8C4E3" w14:textId="77777777" w:rsidR="001D05E1" w:rsidRPr="001D05E1" w:rsidRDefault="001D05E1" w:rsidP="001D05E1">
      <w:pPr>
        <w:numPr>
          <w:ilvl w:val="0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Montaż sufitów podwieszanych w lokalizacjach, gdzie obecnie nie występują, w szczególności: </w:t>
      </w:r>
    </w:p>
    <w:p w14:paraId="6EA62316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piwnica (w tym okolice windy), </w:t>
      </w:r>
    </w:p>
    <w:p w14:paraId="769CEF1C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piętro – przestrzeń pomiędzy pomieszczeniami Z2.01 i Z2.08 oraz korytarz za Z2.08. </w:t>
      </w:r>
    </w:p>
    <w:p w14:paraId="7D8E0991" w14:textId="77777777" w:rsidR="001D05E1" w:rsidRPr="001D05E1" w:rsidRDefault="001D05E1" w:rsidP="001D05E1">
      <w:pPr>
        <w:numPr>
          <w:ilvl w:val="0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Uzupełnienie lub wymiana brakujących bądź uszkodzonych płyt sufitowych w pomieszczeniach: </w:t>
      </w:r>
    </w:p>
    <w:p w14:paraId="4D11FE61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korytarz między drzwiami Z1.22 a Z1.28, </w:t>
      </w:r>
    </w:p>
    <w:p w14:paraId="4658AF12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Z1.24, </w:t>
      </w:r>
    </w:p>
    <w:p w14:paraId="53412B97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Z1.26 (znaczne braki sufitu wpływające na estetykę oraz komfort termiczny), </w:t>
      </w:r>
    </w:p>
    <w:p w14:paraId="063228D5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Z1.27, </w:t>
      </w:r>
    </w:p>
    <w:p w14:paraId="4D553936" w14:textId="77777777" w:rsidR="001D05E1" w:rsidRPr="001D05E1" w:rsidRDefault="001D05E1" w:rsidP="001D05E1">
      <w:pPr>
        <w:numPr>
          <w:ilvl w:val="1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Z1.28 (zmywalnia – zaleca się przeprowadzenie audytu stanu technicznego i higienicznego przestrzeni nad sufitem, ze względu na wysoką wilgotność oraz brak kontroli od ponad 10 lat). </w:t>
      </w:r>
    </w:p>
    <w:p w14:paraId="5980B18B" w14:textId="77777777" w:rsidR="001D05E1" w:rsidRPr="001D05E1" w:rsidRDefault="001D05E1" w:rsidP="001D05E1">
      <w:pPr>
        <w:numPr>
          <w:ilvl w:val="0"/>
          <w:numId w:val="58"/>
        </w:numPr>
        <w:rPr>
          <w:lang w:val="pl-PL" w:eastAsia="en-US"/>
        </w:rPr>
      </w:pPr>
      <w:r w:rsidRPr="001D05E1">
        <w:rPr>
          <w:lang w:val="pl-PL" w:eastAsia="en-US"/>
        </w:rPr>
        <w:t xml:space="preserve">Montaż systemu monitoringu (kamer) w pomieszczeniach przeznaczonych do utrzymywania zwierząt. </w:t>
      </w:r>
    </w:p>
    <w:p w14:paraId="47D360CF" w14:textId="77777777" w:rsidR="00FD7D9D" w:rsidRDefault="00FD7D9D" w:rsidP="0016596F">
      <w:pPr>
        <w:rPr>
          <w:lang w:val="pl-PL" w:eastAsia="en-US"/>
        </w:rPr>
      </w:pPr>
    </w:p>
    <w:p w14:paraId="4A46CCA3" w14:textId="77777777" w:rsidR="00FD7D9D" w:rsidRDefault="00FD7D9D" w:rsidP="0016596F">
      <w:pPr>
        <w:rPr>
          <w:lang w:val="pl-PL" w:eastAsia="en-US"/>
        </w:rPr>
      </w:pPr>
    </w:p>
    <w:p w14:paraId="206A7A32" w14:textId="0AE08B8F" w:rsidR="00A50860" w:rsidRPr="00A50860" w:rsidRDefault="00A50860" w:rsidP="00C6253E">
      <w:pPr>
        <w:rPr>
          <w:b/>
          <w:bCs/>
          <w:lang w:val="pl-PL" w:eastAsia="en-US"/>
        </w:rPr>
      </w:pPr>
      <w:r w:rsidRPr="00A50860">
        <w:rPr>
          <w:b/>
          <w:bCs/>
          <w:lang w:val="pl-PL" w:eastAsia="en-US"/>
        </w:rPr>
        <w:t>Piwnica</w:t>
      </w:r>
    </w:p>
    <w:p w14:paraId="2FDE96E6" w14:textId="77777777" w:rsidR="00A50860" w:rsidRPr="00A50860" w:rsidRDefault="00A50860" w:rsidP="00A50860">
      <w:pPr>
        <w:numPr>
          <w:ilvl w:val="0"/>
          <w:numId w:val="59"/>
        </w:numPr>
        <w:rPr>
          <w:lang w:val="pl-PL" w:eastAsia="en-US"/>
        </w:rPr>
      </w:pPr>
      <w:r w:rsidRPr="00A50860">
        <w:rPr>
          <w:lang w:val="pl-PL" w:eastAsia="en-US"/>
        </w:rPr>
        <w:t xml:space="preserve">Przeniesienie stacji uzdatniania wody z pomieszczenia Z0.01 (strefa „brudna”) do pomieszczenia Z0.00 (okolice windy – parter lub piętro). </w:t>
      </w:r>
    </w:p>
    <w:p w14:paraId="094FBB04" w14:textId="77777777" w:rsidR="00A50860" w:rsidRPr="00A50860" w:rsidRDefault="00A50860" w:rsidP="00A50860">
      <w:pPr>
        <w:numPr>
          <w:ilvl w:val="0"/>
          <w:numId w:val="59"/>
        </w:numPr>
        <w:rPr>
          <w:lang w:val="pl-PL" w:eastAsia="en-US"/>
        </w:rPr>
      </w:pPr>
      <w:r w:rsidRPr="00A50860">
        <w:rPr>
          <w:lang w:val="pl-PL" w:eastAsia="en-US"/>
        </w:rPr>
        <w:t>Naprawa ubytków oraz odświeżenie (malowanie) ścian w pomieszczeniu Z0.01.</w:t>
      </w:r>
    </w:p>
    <w:p w14:paraId="6BF29F70" w14:textId="77777777" w:rsidR="001D05E1" w:rsidRDefault="001D05E1" w:rsidP="0016596F">
      <w:pPr>
        <w:rPr>
          <w:lang w:val="pl-PL" w:eastAsia="en-US"/>
        </w:rPr>
      </w:pPr>
    </w:p>
    <w:p w14:paraId="5A537CEB" w14:textId="77777777" w:rsidR="001D05E1" w:rsidRDefault="001D05E1" w:rsidP="0016596F">
      <w:pPr>
        <w:rPr>
          <w:lang w:val="pl-PL" w:eastAsia="en-US"/>
        </w:rPr>
      </w:pPr>
    </w:p>
    <w:p w14:paraId="3BD62DD5" w14:textId="77777777" w:rsidR="001D05E1" w:rsidRDefault="001D05E1" w:rsidP="0016596F">
      <w:pPr>
        <w:rPr>
          <w:lang w:val="pl-PL" w:eastAsia="en-US"/>
        </w:rPr>
      </w:pPr>
    </w:p>
    <w:p w14:paraId="19FE13A3" w14:textId="77777777" w:rsidR="00A50860" w:rsidRPr="00A50860" w:rsidRDefault="00A50860" w:rsidP="00C6253E">
      <w:pPr>
        <w:rPr>
          <w:b/>
          <w:bCs/>
          <w:lang w:val="pl-PL" w:eastAsia="en-US"/>
        </w:rPr>
      </w:pPr>
      <w:r w:rsidRPr="00A50860">
        <w:rPr>
          <w:b/>
          <w:bCs/>
          <w:lang w:val="pl-PL" w:eastAsia="en-US"/>
        </w:rPr>
        <w:lastRenderedPageBreak/>
        <w:t>Parter</w:t>
      </w:r>
    </w:p>
    <w:p w14:paraId="434415DA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Weryfikacja stanu dachu nad zmywalnią Z1.28 (odpowiadającego lokalizacji Z2.24 na piętrze) pod kątem drożności przewodów odprowadzających parę znad zmywarki klatkowej. </w:t>
      </w:r>
    </w:p>
    <w:p w14:paraId="26072A88" w14:textId="77777777" w:rsidR="00A50860" w:rsidRPr="00A50860" w:rsidRDefault="00A50860" w:rsidP="00A50860">
      <w:pPr>
        <w:numPr>
          <w:ilvl w:val="1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Obecnie obserwuje się niewystarczające odprowadzanie pary, skutkujące kondensacją wody. </w:t>
      </w:r>
    </w:p>
    <w:p w14:paraId="7BF7712E" w14:textId="77777777" w:rsidR="00A50860" w:rsidRPr="00A50860" w:rsidRDefault="00A50860" w:rsidP="00A50860">
      <w:pPr>
        <w:numPr>
          <w:ilvl w:val="1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Istnieje podejrzenie zablokowania przewodów przez zanieczyszczenia (m.in. fragmenty gniazd ptasich). </w:t>
      </w:r>
    </w:p>
    <w:p w14:paraId="5EBDE061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Naprawa lub wymiana klimatyzatora w pomieszczeniu Z1.28 (urządzenie jest awaryjne; możliwa wymiana czujnika). </w:t>
      </w:r>
    </w:p>
    <w:p w14:paraId="3555CE05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Uzupełnienie ubytków w glazurze (m.in. w słupku przy Z1.28 oraz w pomieszczeniu </w:t>
      </w:r>
      <w:proofErr w:type="spellStart"/>
      <w:r w:rsidRPr="00A50860">
        <w:rPr>
          <w:lang w:val="pl-PL" w:eastAsia="en-US"/>
        </w:rPr>
        <w:t>Bw.C</w:t>
      </w:r>
      <w:proofErr w:type="spellEnd"/>
      <w:r w:rsidRPr="00A50860">
        <w:rPr>
          <w:lang w:val="pl-PL" w:eastAsia="en-US"/>
        </w:rPr>
        <w:t xml:space="preserve">). </w:t>
      </w:r>
    </w:p>
    <w:p w14:paraId="37CD550F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Naprawa wentylacji w pomieszczeniu Z1.27 (niesprawny sterownik). </w:t>
      </w:r>
    </w:p>
    <w:p w14:paraId="5B44DF9D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Naprawa pęknięcia ściany przy drzwiach do pomieszczenia Z1.22. </w:t>
      </w:r>
    </w:p>
    <w:p w14:paraId="7C436897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Uzupełnienie brakujących cokołów (m.in. przy Z1.39). </w:t>
      </w:r>
    </w:p>
    <w:p w14:paraId="411071E6" w14:textId="77777777" w:rsidR="00A50860" w:rsidRPr="00A50860" w:rsidRDefault="00A50860" w:rsidP="00A50860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Rozważenie montażu ogrzewania oraz/lub uszczelnienia drzwi zewnętrznych w pomieszczeniu Z1.42b – obecnie występuje nawiew śniegu zimą oraz niekorzystne warunki termiczne w pomieszczeniach Z1.42b i Z1.42c. </w:t>
      </w:r>
    </w:p>
    <w:p w14:paraId="685D8AE4" w14:textId="4FF8C2C7" w:rsidR="001D05E1" w:rsidRPr="00A50860" w:rsidRDefault="00A50860" w:rsidP="00C6253E">
      <w:pPr>
        <w:numPr>
          <w:ilvl w:val="0"/>
          <w:numId w:val="60"/>
        </w:numPr>
        <w:rPr>
          <w:lang w:val="pl-PL" w:eastAsia="en-US"/>
        </w:rPr>
      </w:pPr>
      <w:r w:rsidRPr="00A50860">
        <w:rPr>
          <w:lang w:val="pl-PL" w:eastAsia="en-US"/>
        </w:rPr>
        <w:t xml:space="preserve">Sprawdzenie poprawności działania dygestorium w pomieszczeniu Z1.41 </w:t>
      </w:r>
    </w:p>
    <w:p w14:paraId="6E95817E" w14:textId="77777777" w:rsidR="001D05E1" w:rsidRDefault="001D05E1" w:rsidP="0016596F">
      <w:pPr>
        <w:rPr>
          <w:lang w:val="pl-PL" w:eastAsia="en-US"/>
        </w:rPr>
      </w:pPr>
    </w:p>
    <w:p w14:paraId="629C51DC" w14:textId="77777777" w:rsidR="001D05E1" w:rsidRDefault="001D05E1" w:rsidP="0016596F">
      <w:pPr>
        <w:rPr>
          <w:lang w:val="pl-PL" w:eastAsia="en-US"/>
        </w:rPr>
      </w:pPr>
    </w:p>
    <w:p w14:paraId="46EC99FD" w14:textId="77777777" w:rsidR="00A50860" w:rsidRPr="00A50860" w:rsidRDefault="00A50860" w:rsidP="00A50860">
      <w:pPr>
        <w:numPr>
          <w:ilvl w:val="0"/>
          <w:numId w:val="21"/>
        </w:numPr>
        <w:tabs>
          <w:tab w:val="clear" w:pos="432"/>
          <w:tab w:val="num" w:pos="360"/>
        </w:tabs>
        <w:rPr>
          <w:b/>
          <w:bCs/>
          <w:lang w:val="pl-PL" w:eastAsia="en-US"/>
        </w:rPr>
      </w:pPr>
      <w:r w:rsidRPr="00A50860">
        <w:rPr>
          <w:b/>
          <w:bCs/>
          <w:lang w:val="pl-PL" w:eastAsia="en-US"/>
        </w:rPr>
        <w:t>Piętro (w tym strefa bariery)</w:t>
      </w:r>
    </w:p>
    <w:p w14:paraId="7DDC639C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Naprawa lub wymiana nawilżaczy (usprawnienie central wentylacyjnych) wraz z rozważeniem przeniesienia ich poza strefę bariery (do przestrzeni korytarzy). </w:t>
      </w:r>
    </w:p>
    <w:p w14:paraId="0AE65CAC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Modernizacja stacji uzdatniania wody w </w:t>
      </w:r>
      <w:proofErr w:type="spellStart"/>
      <w:r w:rsidRPr="00A50860">
        <w:rPr>
          <w:lang w:val="pl-PL" w:eastAsia="en-US"/>
        </w:rPr>
        <w:t>sterylizatorni</w:t>
      </w:r>
      <w:proofErr w:type="spellEnd"/>
      <w:r w:rsidRPr="00A50860">
        <w:rPr>
          <w:lang w:val="pl-PL" w:eastAsia="en-US"/>
        </w:rPr>
        <w:t xml:space="preserve"> </w:t>
      </w:r>
      <w:proofErr w:type="spellStart"/>
      <w:r w:rsidRPr="00A50860">
        <w:rPr>
          <w:lang w:val="pl-PL" w:eastAsia="en-US"/>
        </w:rPr>
        <w:t>Bw.A</w:t>
      </w:r>
      <w:proofErr w:type="spellEnd"/>
      <w:r w:rsidRPr="00A50860">
        <w:rPr>
          <w:lang w:val="pl-PL" w:eastAsia="en-US"/>
        </w:rPr>
        <w:t xml:space="preserve">. </w:t>
      </w:r>
    </w:p>
    <w:p w14:paraId="427DF5D8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Przeniesienie tablicy rozdzielczej zasilającej zmywarkę – ze strefy bariery do </w:t>
      </w:r>
      <w:proofErr w:type="spellStart"/>
      <w:r w:rsidRPr="00A50860">
        <w:rPr>
          <w:lang w:val="pl-PL" w:eastAsia="en-US"/>
        </w:rPr>
        <w:t>sterylizatorni</w:t>
      </w:r>
      <w:proofErr w:type="spellEnd"/>
      <w:r w:rsidRPr="00A50860">
        <w:rPr>
          <w:lang w:val="pl-PL" w:eastAsia="en-US"/>
        </w:rPr>
        <w:t xml:space="preserve"> </w:t>
      </w:r>
      <w:proofErr w:type="spellStart"/>
      <w:r w:rsidRPr="00A50860">
        <w:rPr>
          <w:lang w:val="pl-PL" w:eastAsia="en-US"/>
        </w:rPr>
        <w:t>Bw.A</w:t>
      </w:r>
      <w:proofErr w:type="spellEnd"/>
      <w:r w:rsidRPr="00A50860">
        <w:rPr>
          <w:lang w:val="pl-PL" w:eastAsia="en-US"/>
        </w:rPr>
        <w:t xml:space="preserve">. </w:t>
      </w:r>
    </w:p>
    <w:p w14:paraId="754D449E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Poprawa spadków posadzki i odpływu wody do kratki kanalizacyjnej w zmywalni </w:t>
      </w:r>
      <w:proofErr w:type="spellStart"/>
      <w:r w:rsidRPr="00A50860">
        <w:rPr>
          <w:lang w:val="pl-PL" w:eastAsia="en-US"/>
        </w:rPr>
        <w:t>Bw.A</w:t>
      </w:r>
      <w:proofErr w:type="spellEnd"/>
      <w:r w:rsidRPr="00A50860">
        <w:rPr>
          <w:lang w:val="pl-PL" w:eastAsia="en-US"/>
        </w:rPr>
        <w:t xml:space="preserve">. </w:t>
      </w:r>
    </w:p>
    <w:p w14:paraId="304E69D8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Montaż lampy UV w pomieszczeniu stacji usuwania ściółki (zmywalnia </w:t>
      </w:r>
      <w:proofErr w:type="spellStart"/>
      <w:r w:rsidRPr="00A50860">
        <w:rPr>
          <w:lang w:val="pl-PL" w:eastAsia="en-US"/>
        </w:rPr>
        <w:t>Bw.C</w:t>
      </w:r>
      <w:proofErr w:type="spellEnd"/>
      <w:r w:rsidRPr="00A50860">
        <w:rPr>
          <w:lang w:val="pl-PL" w:eastAsia="en-US"/>
        </w:rPr>
        <w:t xml:space="preserve">). </w:t>
      </w:r>
    </w:p>
    <w:p w14:paraId="4B3F5477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Uzupełnienie ubytków w glazurze (m.in. słupek przy Z1.28 oraz </w:t>
      </w:r>
      <w:proofErr w:type="spellStart"/>
      <w:r w:rsidRPr="00A50860">
        <w:rPr>
          <w:lang w:val="pl-PL" w:eastAsia="en-US"/>
        </w:rPr>
        <w:t>Bw.C</w:t>
      </w:r>
      <w:proofErr w:type="spellEnd"/>
      <w:r w:rsidRPr="00A50860">
        <w:rPr>
          <w:lang w:val="pl-PL" w:eastAsia="en-US"/>
        </w:rPr>
        <w:t xml:space="preserve">). </w:t>
      </w:r>
    </w:p>
    <w:p w14:paraId="579840A1" w14:textId="77777777" w:rsidR="00A50860" w:rsidRPr="00A50860" w:rsidRDefault="00A50860" w:rsidP="00A50860">
      <w:pPr>
        <w:numPr>
          <w:ilvl w:val="0"/>
          <w:numId w:val="61"/>
        </w:numPr>
        <w:rPr>
          <w:lang w:val="pl-PL" w:eastAsia="en-US"/>
        </w:rPr>
      </w:pPr>
      <w:r w:rsidRPr="00A50860">
        <w:rPr>
          <w:lang w:val="pl-PL" w:eastAsia="en-US"/>
        </w:rPr>
        <w:t xml:space="preserve">Naprawa ubytków, malowanie ścian oraz zamaskowanie otworów w glazurze w pomieszczeniu Z2.04. </w:t>
      </w:r>
    </w:p>
    <w:p w14:paraId="7A811032" w14:textId="77777777" w:rsidR="001D05E1" w:rsidRDefault="001D05E1" w:rsidP="0016596F">
      <w:pPr>
        <w:rPr>
          <w:lang w:val="pl-PL" w:eastAsia="en-US"/>
        </w:rPr>
      </w:pPr>
    </w:p>
    <w:p w14:paraId="7AFB63E3" w14:textId="77777777" w:rsidR="001D05E1" w:rsidRDefault="001D05E1" w:rsidP="001D05E1">
      <w:pPr>
        <w:rPr>
          <w:lang w:val="pl-PL" w:eastAsia="en-US"/>
        </w:rPr>
      </w:pPr>
    </w:p>
    <w:p w14:paraId="2B74FFD6" w14:textId="77777777" w:rsidR="001D05E1" w:rsidRDefault="001D05E1" w:rsidP="001D05E1">
      <w:pPr>
        <w:rPr>
          <w:lang w:val="pl-PL" w:eastAsia="en-US"/>
        </w:rPr>
      </w:pPr>
      <w:r>
        <w:rPr>
          <w:lang w:val="pl-PL" w:eastAsia="en-US"/>
        </w:rPr>
        <w:t>Dla</w:t>
      </w:r>
      <w:r w:rsidRPr="00747B69">
        <w:rPr>
          <w:lang w:val="pl-PL" w:eastAsia="en-US"/>
        </w:rPr>
        <w:t xml:space="preserve"> Zmywalni</w:t>
      </w:r>
      <w:r>
        <w:rPr>
          <w:lang w:val="pl-PL" w:eastAsia="en-US"/>
        </w:rPr>
        <w:t xml:space="preserve"> na piętrze należy </w:t>
      </w:r>
      <w:r w:rsidRPr="00747B69">
        <w:rPr>
          <w:lang w:val="pl-PL" w:eastAsia="en-US"/>
        </w:rPr>
        <w:t xml:space="preserve"> </w:t>
      </w:r>
      <w:r>
        <w:rPr>
          <w:lang w:val="pl-PL" w:eastAsia="en-US"/>
        </w:rPr>
        <w:t xml:space="preserve">zaprojektować </w:t>
      </w:r>
      <w:r w:rsidRPr="00747B69">
        <w:rPr>
          <w:lang w:val="pl-PL" w:eastAsia="en-US"/>
        </w:rPr>
        <w:t xml:space="preserve"> </w:t>
      </w:r>
      <w:r>
        <w:rPr>
          <w:lang w:val="pl-PL" w:eastAsia="en-US"/>
        </w:rPr>
        <w:t xml:space="preserve">przebudowę przestrzeni na autoklaw </w:t>
      </w:r>
      <w:r w:rsidRPr="00747B69">
        <w:rPr>
          <w:lang w:val="pl-PL" w:eastAsia="en-US"/>
        </w:rPr>
        <w:t xml:space="preserve">tak, aby umożliwić. Minimalizacja ryzyka kontaminacji, a co za tym idzie stresu u zwierząt przełoży się na bardziej wiarygodne i powtarzalne wyniki badań. Redukcja ryzyka związanego z kontaktem z potencjalnie zakaźnym materiałem oraz poprawa warunków pracy są także istotne z perspektywy ochrony zdrowia pracowników, a usprawnienie procesów czyszczenia i dezynfekcji dzięki nowoczesnym technologiom pozwoli zwiększyć efektywność operacyjną Zwierzętarni. </w:t>
      </w:r>
    </w:p>
    <w:p w14:paraId="1934008A" w14:textId="77777777" w:rsidR="001D05E1" w:rsidRDefault="001D05E1" w:rsidP="001D05E1">
      <w:pPr>
        <w:rPr>
          <w:lang w:val="pl-PL" w:eastAsia="en-US"/>
        </w:rPr>
      </w:pPr>
    </w:p>
    <w:p w14:paraId="7B057862" w14:textId="77777777" w:rsidR="001D05E1" w:rsidRDefault="001D05E1" w:rsidP="001D05E1">
      <w:pPr>
        <w:keepNext/>
        <w:jc w:val="center"/>
      </w:pPr>
      <w:r>
        <w:rPr>
          <w:noProof/>
          <w:lang w:val="pl-PL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5F664" wp14:editId="4A9A2E2C">
                <wp:simplePos x="0" y="0"/>
                <wp:positionH relativeFrom="column">
                  <wp:posOffset>3940811</wp:posOffset>
                </wp:positionH>
                <wp:positionV relativeFrom="paragraph">
                  <wp:posOffset>767080</wp:posOffset>
                </wp:positionV>
                <wp:extent cx="971550" cy="571500"/>
                <wp:effectExtent l="57150" t="19050" r="76200" b="95250"/>
                <wp:wrapNone/>
                <wp:docPr id="101609552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196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8E280" w14:textId="77777777" w:rsidR="001D05E1" w:rsidRDefault="001D05E1" w:rsidP="001D05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F664" id="_x0000_s1027" style="position:absolute;left:0;text-align:left;margin-left:310.3pt;margin-top:60.4pt;width:76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" fillcolor="#f90" strokecolor="#4579b8 [3044]">
                <v:fill opacity="32896f"/>
                <v:shadow on="t" color="black" opacity="22937f" origin=",.5" offset="0,.63889mm"/>
                <v:textbox>
                  <w:txbxContent>
                    <w:p w14:paraId="4588E280" w14:textId="77777777" w:rsidR="001D05E1" w:rsidRDefault="001D05E1" w:rsidP="001D05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F373E">
        <w:rPr>
          <w:noProof/>
          <w:lang w:val="pl-PL" w:eastAsia="en-US"/>
        </w:rPr>
        <w:drawing>
          <wp:inline distT="0" distB="0" distL="0" distR="0" wp14:anchorId="17EA31A4" wp14:editId="0E7F2A63">
            <wp:extent cx="2838842" cy="5262489"/>
            <wp:effectExtent l="7302" t="0" r="7303" b="7302"/>
            <wp:docPr id="42098751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3468" cy="52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84808" w14:textId="77777777" w:rsidR="001D05E1" w:rsidRDefault="001D05E1" w:rsidP="001D05E1">
      <w:pPr>
        <w:pStyle w:val="Legenda"/>
        <w:jc w:val="center"/>
      </w:pPr>
    </w:p>
    <w:p w14:paraId="170B5704" w14:textId="77777777" w:rsidR="001D05E1" w:rsidRDefault="001D05E1" w:rsidP="001D05E1">
      <w:pPr>
        <w:pStyle w:val="Legenda"/>
        <w:jc w:val="center"/>
        <w:rPr>
          <w:lang w:val="pl-PL" w:eastAsia="en-US"/>
        </w:rPr>
      </w:pPr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Lokalizacja zmywalni na piętrze</w:t>
      </w:r>
    </w:p>
    <w:p w14:paraId="10CBB60A" w14:textId="77777777" w:rsidR="00FD7D9D" w:rsidRPr="008325C2" w:rsidRDefault="00FD7D9D" w:rsidP="0016596F">
      <w:pPr>
        <w:rPr>
          <w:lang w:val="pl-PL" w:eastAsia="en-US"/>
        </w:rPr>
      </w:pPr>
    </w:p>
    <w:p w14:paraId="10C1E807" w14:textId="66FEE661" w:rsidR="0016762D" w:rsidRPr="008325C2" w:rsidRDefault="0016596F" w:rsidP="0037480B">
      <w:pPr>
        <w:pStyle w:val="Akapitzlist"/>
        <w:numPr>
          <w:ilvl w:val="0"/>
          <w:numId w:val="32"/>
        </w:numPr>
        <w:rPr>
          <w:b/>
          <w:bCs/>
          <w:u w:val="single"/>
          <w:lang w:val="pl-PL" w:eastAsia="en-US"/>
        </w:rPr>
      </w:pPr>
      <w:r w:rsidRPr="008325C2">
        <w:rPr>
          <w:b/>
          <w:bCs/>
          <w:u w:val="single"/>
          <w:lang w:val="pl-PL" w:eastAsia="en-US"/>
        </w:rPr>
        <w:t>P</w:t>
      </w:r>
      <w:r w:rsidR="0016762D" w:rsidRPr="008325C2">
        <w:rPr>
          <w:b/>
          <w:bCs/>
          <w:u w:val="single"/>
          <w:lang w:val="pl-PL" w:eastAsia="en-US"/>
        </w:rPr>
        <w:t xml:space="preserve">omieszczenia </w:t>
      </w:r>
      <w:proofErr w:type="spellStart"/>
      <w:r w:rsidR="00EF31D4">
        <w:rPr>
          <w:b/>
          <w:bCs/>
          <w:u w:val="single"/>
          <w:lang w:val="pl-PL" w:eastAsia="en-US"/>
        </w:rPr>
        <w:t>higieniczno</w:t>
      </w:r>
      <w:proofErr w:type="spellEnd"/>
      <w:r w:rsidR="00EF31D4">
        <w:rPr>
          <w:b/>
          <w:bCs/>
          <w:u w:val="single"/>
          <w:lang w:val="pl-PL" w:eastAsia="en-US"/>
        </w:rPr>
        <w:t xml:space="preserve"> -sanitarne </w:t>
      </w:r>
    </w:p>
    <w:p w14:paraId="3B40D1D1" w14:textId="77777777" w:rsidR="0016596F" w:rsidRPr="008325C2" w:rsidRDefault="0016596F" w:rsidP="0016596F">
      <w:pPr>
        <w:rPr>
          <w:b/>
          <w:bCs/>
          <w:u w:val="single"/>
          <w:lang w:val="pl-PL" w:eastAsia="en-US"/>
        </w:rPr>
      </w:pPr>
    </w:p>
    <w:p w14:paraId="4963C95B" w14:textId="77777777" w:rsidR="0016596F" w:rsidRPr="008325C2" w:rsidRDefault="0016596F" w:rsidP="0016596F">
      <w:pPr>
        <w:rPr>
          <w:b/>
          <w:bCs/>
          <w:u w:val="single"/>
          <w:lang w:val="pl-PL" w:eastAsia="en-US"/>
        </w:rPr>
      </w:pPr>
    </w:p>
    <w:p w14:paraId="139A0B92" w14:textId="77777777" w:rsidR="007816DF" w:rsidRPr="008325C2" w:rsidRDefault="007816DF" w:rsidP="007816DF">
      <w:pPr>
        <w:ind w:firstLine="709"/>
        <w:rPr>
          <w:b/>
          <w:bCs/>
          <w:lang w:val="pl-PL" w:eastAsia="en-US"/>
        </w:rPr>
      </w:pPr>
      <w:r w:rsidRPr="008325C2">
        <w:rPr>
          <w:b/>
          <w:bCs/>
          <w:lang w:val="pl-PL" w:eastAsia="en-US"/>
        </w:rPr>
        <w:t>Wykończenie :</w:t>
      </w:r>
    </w:p>
    <w:p w14:paraId="17BAAE91" w14:textId="77777777" w:rsidR="007816DF" w:rsidRPr="008325C2" w:rsidRDefault="007816DF" w:rsidP="007816DF">
      <w:pPr>
        <w:rPr>
          <w:lang w:val="pl-PL" w:eastAsia="en-US"/>
        </w:rPr>
      </w:pPr>
      <w:r w:rsidRPr="008325C2">
        <w:rPr>
          <w:lang w:val="pl-PL" w:eastAsia="en-US"/>
        </w:rPr>
        <w:tab/>
        <w:t>Posadzka: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   </w:t>
      </w:r>
      <w:r w:rsidRPr="008325C2">
        <w:rPr>
          <w:lang w:val="pl-PL" w:eastAsia="en-US"/>
        </w:rPr>
        <w:tab/>
        <w:t>gres</w:t>
      </w:r>
    </w:p>
    <w:p w14:paraId="6FC7B1F0" w14:textId="4D7EA35B" w:rsidR="007816DF" w:rsidRPr="008325C2" w:rsidRDefault="007816DF" w:rsidP="007816DF">
      <w:pPr>
        <w:rPr>
          <w:lang w:val="pl-PL" w:eastAsia="en-US"/>
        </w:rPr>
      </w:pPr>
      <w:r w:rsidRPr="008325C2">
        <w:rPr>
          <w:lang w:val="pl-PL" w:eastAsia="en-US"/>
        </w:rPr>
        <w:tab/>
        <w:t>Ściany malowanie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</w:r>
      <w:r w:rsidR="00F15704" w:rsidRPr="008325C2">
        <w:rPr>
          <w:lang w:val="pl-PL" w:eastAsia="en-US"/>
        </w:rPr>
        <w:t>gres do 2,2m wyżej , farba bakteriobójcza 2x</w:t>
      </w:r>
    </w:p>
    <w:p w14:paraId="5B02260B" w14:textId="77777777" w:rsidR="007816DF" w:rsidRPr="008325C2" w:rsidRDefault="007816DF" w:rsidP="007816DF">
      <w:pPr>
        <w:rPr>
          <w:lang w:val="pl-PL" w:eastAsia="en-US"/>
        </w:rPr>
      </w:pPr>
      <w:r w:rsidRPr="008325C2">
        <w:rPr>
          <w:lang w:val="pl-PL" w:eastAsia="en-US"/>
        </w:rPr>
        <w:tab/>
        <w:t>Cokoły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-</w:t>
      </w:r>
      <w:r w:rsidRPr="008325C2">
        <w:rPr>
          <w:lang w:val="pl-PL" w:eastAsia="en-US"/>
        </w:rPr>
        <w:tab/>
        <w:t xml:space="preserve">gres </w:t>
      </w:r>
      <w:proofErr w:type="spellStart"/>
      <w:r w:rsidRPr="008325C2">
        <w:rPr>
          <w:lang w:val="pl-PL" w:eastAsia="en-US"/>
        </w:rPr>
        <w:t>wyoblone</w:t>
      </w:r>
      <w:proofErr w:type="spellEnd"/>
    </w:p>
    <w:p w14:paraId="7C7A5686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Strop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 xml:space="preserve">farba bakteriobójcza 1x </w:t>
      </w:r>
    </w:p>
    <w:p w14:paraId="7C564D69" w14:textId="77777777" w:rsidR="007816DF" w:rsidRPr="008325C2" w:rsidRDefault="007816DF" w:rsidP="007816DF">
      <w:pPr>
        <w:rPr>
          <w:lang w:val="pl-PL" w:eastAsia="en-US"/>
        </w:rPr>
      </w:pPr>
      <w:r w:rsidRPr="008325C2">
        <w:rPr>
          <w:lang w:val="pl-PL" w:eastAsia="en-US"/>
        </w:rPr>
        <w:tab/>
        <w:t>Obudowa połaci dachowej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-</w:t>
      </w:r>
      <w:r w:rsidRPr="008325C2">
        <w:rPr>
          <w:lang w:val="pl-PL" w:eastAsia="en-US"/>
        </w:rPr>
        <w:tab/>
        <w:t>G-K - o</w:t>
      </w:r>
    </w:p>
    <w:p w14:paraId="15E4A35E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Parapet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-</w:t>
      </w:r>
      <w:r w:rsidRPr="008325C2">
        <w:rPr>
          <w:lang w:val="pl-PL" w:eastAsia="en-US"/>
        </w:rPr>
        <w:tab/>
        <w:t xml:space="preserve">Wymienić na nowy z konglomeratu lub </w:t>
      </w:r>
      <w:proofErr w:type="spellStart"/>
      <w:r w:rsidRPr="008325C2">
        <w:rPr>
          <w:lang w:val="pl-PL" w:eastAsia="en-US"/>
        </w:rPr>
        <w:t>gresowy</w:t>
      </w:r>
      <w:proofErr w:type="spellEnd"/>
    </w:p>
    <w:p w14:paraId="7F5C081D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Stolarka okienna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-</w:t>
      </w:r>
      <w:r w:rsidRPr="008325C2">
        <w:rPr>
          <w:lang w:val="pl-PL" w:eastAsia="en-US"/>
        </w:rPr>
        <w:tab/>
        <w:t>pozostawić istniejące</w:t>
      </w:r>
    </w:p>
    <w:p w14:paraId="08B03EDE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Stolarka drzwiowa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>wymiana na nową aluminiową zgodnie z wytycznymi</w:t>
      </w:r>
    </w:p>
    <w:p w14:paraId="6C6887B6" w14:textId="39F65E7E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Zabudowy meblowe  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</w:r>
      <w:r w:rsidR="0099774B" w:rsidRPr="008325C2">
        <w:rPr>
          <w:lang w:val="pl-PL" w:eastAsia="en-US"/>
        </w:rPr>
        <w:t xml:space="preserve">na dwóch dłuższych ścianach </w:t>
      </w:r>
    </w:p>
    <w:p w14:paraId="012B52BF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Oświetlenie 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-</w:t>
      </w:r>
      <w:r w:rsidRPr="008325C2">
        <w:rPr>
          <w:lang w:val="pl-PL" w:eastAsia="en-US"/>
        </w:rPr>
        <w:tab/>
        <w:t>nowe wraz z instalacją</w:t>
      </w:r>
    </w:p>
    <w:p w14:paraId="76122627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>Osprzęt instalacyjny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-</w:t>
      </w:r>
      <w:r w:rsidRPr="008325C2">
        <w:rPr>
          <w:lang w:val="pl-PL" w:eastAsia="en-US"/>
        </w:rPr>
        <w:tab/>
        <w:t>nowy wraz z instalacją</w:t>
      </w:r>
    </w:p>
    <w:p w14:paraId="314E8BEC" w14:textId="6CEBB9B0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Instalacja wentylacji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 xml:space="preserve">tak </w:t>
      </w:r>
      <w:r w:rsidR="00ED25A8">
        <w:rPr>
          <w:lang w:val="pl-PL" w:eastAsia="en-US"/>
        </w:rPr>
        <w:t>(istniejąca)</w:t>
      </w:r>
    </w:p>
    <w:p w14:paraId="2D5AB560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Instalacja </w:t>
      </w:r>
      <w:proofErr w:type="spellStart"/>
      <w:r w:rsidRPr="008325C2">
        <w:rPr>
          <w:lang w:val="pl-PL" w:eastAsia="en-US"/>
        </w:rPr>
        <w:t>wod-kan</w:t>
      </w:r>
      <w:proofErr w:type="spellEnd"/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>tak (umywalka)</w:t>
      </w:r>
    </w:p>
    <w:p w14:paraId="0BECF926" w14:textId="77777777" w:rsidR="007816DF" w:rsidRPr="008325C2" w:rsidRDefault="007816DF" w:rsidP="007816DF">
      <w:pPr>
        <w:ind w:firstLine="709"/>
        <w:rPr>
          <w:lang w:val="pl-PL" w:eastAsia="en-US"/>
        </w:rPr>
      </w:pPr>
      <w:r w:rsidRPr="008325C2">
        <w:rPr>
          <w:lang w:val="pl-PL" w:eastAsia="en-US"/>
        </w:rPr>
        <w:t xml:space="preserve">Instalacja C.O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 xml:space="preserve">- </w:t>
      </w:r>
      <w:r w:rsidRPr="008325C2">
        <w:rPr>
          <w:lang w:val="pl-PL" w:eastAsia="en-US"/>
        </w:rPr>
        <w:tab/>
        <w:t xml:space="preserve">wymiana grzejnika na higieniczny </w:t>
      </w:r>
    </w:p>
    <w:p w14:paraId="1D1ECF0B" w14:textId="77777777" w:rsidR="007816DF" w:rsidRPr="008325C2" w:rsidRDefault="007816DF" w:rsidP="007816DF">
      <w:pPr>
        <w:rPr>
          <w:highlight w:val="yellow"/>
          <w:lang w:val="pl-PL" w:eastAsia="en-US"/>
        </w:rPr>
      </w:pPr>
    </w:p>
    <w:p w14:paraId="41F9A13A" w14:textId="77777777" w:rsidR="007816DF" w:rsidRPr="008325C2" w:rsidRDefault="007816DF" w:rsidP="007816DF">
      <w:pPr>
        <w:ind w:firstLine="709"/>
        <w:rPr>
          <w:b/>
          <w:bCs/>
          <w:lang w:val="pl-PL" w:eastAsia="en-US"/>
        </w:rPr>
      </w:pPr>
      <w:r w:rsidRPr="008325C2">
        <w:rPr>
          <w:b/>
          <w:bCs/>
          <w:lang w:val="pl-PL" w:eastAsia="en-US"/>
        </w:rPr>
        <w:t>Wytyczne i elementy wyposażenia pomieszczeń:</w:t>
      </w:r>
    </w:p>
    <w:p w14:paraId="20AB0BCF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Wentylacja: od 15 do 20 wymian powietrza na godzinę</w:t>
      </w:r>
    </w:p>
    <w:p w14:paraId="5CF0C097" w14:textId="4DA6AA76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Temperatura w pomieszczeniu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2</w:t>
      </w:r>
      <w:r w:rsidR="001167A2" w:rsidRPr="008325C2">
        <w:rPr>
          <w:lang w:val="pl-PL" w:eastAsia="en-US"/>
        </w:rPr>
        <w:t>2</w:t>
      </w:r>
      <w:r w:rsidRPr="008325C2">
        <w:rPr>
          <w:color w:val="000000"/>
          <w:sz w:val="22"/>
          <w:szCs w:val="22"/>
        </w:rPr>
        <w:t xml:space="preserve"> </w:t>
      </w:r>
      <w:r w:rsidRPr="008325C2">
        <w:rPr>
          <w:lang w:val="pl-PL" w:eastAsia="en-US"/>
        </w:rPr>
        <w:t>˚C ±2 ˚C</w:t>
      </w:r>
    </w:p>
    <w:p w14:paraId="1B194A22" w14:textId="28D712D4" w:rsidR="007816DF" w:rsidRPr="008325C2" w:rsidRDefault="007816DF" w:rsidP="0099774B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Wilgotność w pomieszczeniu </w:t>
      </w:r>
      <w:r w:rsidRPr="008325C2">
        <w:rPr>
          <w:lang w:val="pl-PL" w:eastAsia="en-US"/>
        </w:rPr>
        <w:tab/>
      </w:r>
      <w:r w:rsidRPr="008325C2">
        <w:rPr>
          <w:lang w:val="pl-PL" w:eastAsia="en-US"/>
        </w:rPr>
        <w:tab/>
        <w:t>50% ±5%</w:t>
      </w:r>
      <w:r w:rsidR="0099774B" w:rsidRPr="008325C2">
        <w:rPr>
          <w:lang w:val="pl-PL" w:eastAsia="en-US"/>
        </w:rPr>
        <w:t xml:space="preserve"> (możliwość regulacji w zakresie 45-65%)</w:t>
      </w:r>
    </w:p>
    <w:p w14:paraId="343DB5B2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Nawiewniki i </w:t>
      </w:r>
      <w:proofErr w:type="spellStart"/>
      <w:r w:rsidRPr="008325C2">
        <w:rPr>
          <w:lang w:val="pl-PL" w:eastAsia="en-US"/>
        </w:rPr>
        <w:t>wywienniki</w:t>
      </w:r>
      <w:proofErr w:type="spellEnd"/>
      <w:r w:rsidRPr="008325C2">
        <w:rPr>
          <w:lang w:val="pl-PL" w:eastAsia="en-US"/>
        </w:rPr>
        <w:t xml:space="preserve"> z filtrem H13</w:t>
      </w:r>
    </w:p>
    <w:p w14:paraId="3E70421C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Oświetlenie: zgodnie z normą dodatkowo oświetlenie w kolorze z światłem czerwonym</w:t>
      </w:r>
    </w:p>
    <w:p w14:paraId="73A4FAD8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Gniazda elektryczne 230V  i 1 x 400V </w:t>
      </w:r>
    </w:p>
    <w:p w14:paraId="1B382609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Lampa UV z sygnalizacją nad drzwiami wejściowymi do pomieszczenia</w:t>
      </w:r>
    </w:p>
    <w:p w14:paraId="5417DA98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Umywalka</w:t>
      </w:r>
    </w:p>
    <w:p w14:paraId="3229E352" w14:textId="7777777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>Termostat grzejnika elektroniczny panel wyniesiony do pomieszczenia socjalnego</w:t>
      </w:r>
    </w:p>
    <w:p w14:paraId="565E18ED" w14:textId="62B5C097" w:rsidR="007816DF" w:rsidRPr="008325C2" w:rsidRDefault="007816DF" w:rsidP="007816DF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Meble laboratoryjne na dwóch dłuższych ścianach </w:t>
      </w:r>
    </w:p>
    <w:p w14:paraId="29A4B9F4" w14:textId="23A6030B" w:rsidR="003720E6" w:rsidRPr="008325C2" w:rsidRDefault="003720E6" w:rsidP="003720E6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szCs w:val="20"/>
        </w:rPr>
        <w:t xml:space="preserve">natężenie hałasu nieprzekraczające </w:t>
      </w:r>
      <w:r w:rsidR="0099774B" w:rsidRPr="008325C2">
        <w:rPr>
          <w:szCs w:val="20"/>
        </w:rPr>
        <w:t>35</w:t>
      </w:r>
      <w:r w:rsidRPr="008325C2">
        <w:rPr>
          <w:szCs w:val="20"/>
        </w:rPr>
        <w:t xml:space="preserve"> dB.</w:t>
      </w:r>
    </w:p>
    <w:p w14:paraId="2F7EA15B" w14:textId="77777777" w:rsidR="003720E6" w:rsidRPr="008325C2" w:rsidRDefault="003720E6" w:rsidP="003720E6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szCs w:val="20"/>
        </w:rPr>
        <w:lastRenderedPageBreak/>
        <w:t xml:space="preserve">Możłiwosć sterowania oswietleniem i roletami w systemie dzień noc </w:t>
      </w:r>
    </w:p>
    <w:p w14:paraId="112B97A6" w14:textId="77777777" w:rsidR="003E27B0" w:rsidRDefault="003E27B0" w:rsidP="003E27B0">
      <w:pPr>
        <w:pStyle w:val="Akapitzlist"/>
        <w:numPr>
          <w:ilvl w:val="0"/>
          <w:numId w:val="41"/>
        </w:numPr>
        <w:rPr>
          <w:lang w:val="pl-PL" w:eastAsia="en-US"/>
        </w:rPr>
      </w:pPr>
      <w:r w:rsidRPr="008325C2">
        <w:rPr>
          <w:lang w:val="pl-PL" w:eastAsia="en-US"/>
        </w:rPr>
        <w:t xml:space="preserve">Kontrola dostępu </w:t>
      </w:r>
    </w:p>
    <w:p w14:paraId="18B479F6" w14:textId="77777777" w:rsidR="00D60514" w:rsidRPr="008325C2" w:rsidRDefault="00D60514" w:rsidP="00D60514">
      <w:pPr>
        <w:pStyle w:val="Akapitzlist"/>
        <w:ind w:left="1429"/>
        <w:rPr>
          <w:lang w:val="pl-PL" w:eastAsia="en-US"/>
        </w:rPr>
      </w:pPr>
    </w:p>
    <w:p w14:paraId="00CEA7B4" w14:textId="3C32839A" w:rsidR="00F26FDA" w:rsidRPr="008325C2" w:rsidRDefault="00F26FDA" w:rsidP="00F26FDA">
      <w:pPr>
        <w:pStyle w:val="titolo3giacalone"/>
        <w:tabs>
          <w:tab w:val="num" w:pos="1146"/>
        </w:tabs>
        <w:ind w:left="1146"/>
        <w:rPr>
          <w:lang w:val="pl-PL"/>
        </w:rPr>
      </w:pPr>
      <w:r>
        <w:rPr>
          <w:lang w:val="pl-PL"/>
        </w:rPr>
        <w:t xml:space="preserve">Modernizacja instalacji wentylacji </w:t>
      </w:r>
    </w:p>
    <w:p w14:paraId="7FF7CF28" w14:textId="130453D3" w:rsidR="00477E88" w:rsidRDefault="00477E88">
      <w:pPr>
        <w:jc w:val="left"/>
        <w:rPr>
          <w:lang w:val="pl-PL"/>
        </w:rPr>
      </w:pPr>
    </w:p>
    <w:p w14:paraId="3EF9E36A" w14:textId="58610727" w:rsidR="003F3187" w:rsidRDefault="003F3187" w:rsidP="003F3187">
      <w:pPr>
        <w:jc w:val="left"/>
        <w:rPr>
          <w:lang w:val="pl-PL"/>
        </w:rPr>
      </w:pPr>
      <w:r w:rsidRPr="003F3187">
        <w:rPr>
          <w:lang w:val="pl-PL"/>
        </w:rPr>
        <w:t xml:space="preserve">Zgodnie z wymaganiami dyrektywy UE, systemy klimatyzacji muszą zapewniać odpowiednią wentylację, temperaturę, wilgotność oraz jakość powietrza, co bezpośrednio przekłada się na zdrowie i dobrostan zwierząt. </w:t>
      </w:r>
      <w:r>
        <w:rPr>
          <w:lang w:val="pl-PL"/>
        </w:rPr>
        <w:t xml:space="preserve">Ze względu na zmianę warunków klimatycznych w Polsce w okresie letnim instalowane systemy są niewydolne. </w:t>
      </w:r>
      <w:r w:rsidRPr="003F3187">
        <w:rPr>
          <w:lang w:val="pl-PL"/>
        </w:rPr>
        <w:t>Zaplanowana modernizacja obejmie:</w:t>
      </w:r>
    </w:p>
    <w:p w14:paraId="01C72516" w14:textId="77777777" w:rsidR="003F3187" w:rsidRPr="003F3187" w:rsidRDefault="003F3187" w:rsidP="003F3187">
      <w:pPr>
        <w:jc w:val="left"/>
        <w:rPr>
          <w:lang w:val="pl-PL"/>
        </w:rPr>
      </w:pPr>
    </w:p>
    <w:p w14:paraId="7A967441" w14:textId="3BF63FCC" w:rsidR="003F3187" w:rsidRDefault="003F3187" w:rsidP="003F3187">
      <w:pPr>
        <w:pStyle w:val="Akapitzlist"/>
        <w:numPr>
          <w:ilvl w:val="1"/>
          <w:numId w:val="53"/>
        </w:numPr>
        <w:ind w:left="851"/>
        <w:jc w:val="left"/>
        <w:rPr>
          <w:lang w:val="pl-PL"/>
        </w:rPr>
      </w:pPr>
      <w:bookmarkStart w:id="13" w:name="_Hlk172574043"/>
      <w:r>
        <w:rPr>
          <w:lang w:val="pl-PL"/>
        </w:rPr>
        <w:t xml:space="preserve">Poprawę pracy </w:t>
      </w:r>
      <w:r w:rsidR="009E3419">
        <w:rPr>
          <w:lang w:val="pl-PL"/>
        </w:rPr>
        <w:t xml:space="preserve">układów chłodzenia central wentylacyjnych NW4 i NW5 </w:t>
      </w:r>
    </w:p>
    <w:bookmarkEnd w:id="13"/>
    <w:p w14:paraId="139634D9" w14:textId="4822A82B" w:rsidR="003F3187" w:rsidRPr="003F3187" w:rsidRDefault="003F3187" w:rsidP="003F3187">
      <w:pPr>
        <w:pStyle w:val="Akapitzlist"/>
        <w:numPr>
          <w:ilvl w:val="1"/>
          <w:numId w:val="53"/>
        </w:numPr>
        <w:ind w:left="851"/>
        <w:jc w:val="left"/>
        <w:rPr>
          <w:lang w:val="pl-PL"/>
        </w:rPr>
      </w:pPr>
      <w:r w:rsidRPr="003F3187">
        <w:rPr>
          <w:lang w:val="pl-PL"/>
        </w:rPr>
        <w:t xml:space="preserve">modernizację instalacji wentylacji mechanicznej </w:t>
      </w:r>
      <w:proofErr w:type="spellStart"/>
      <w:r w:rsidRPr="003F3187">
        <w:rPr>
          <w:lang w:val="pl-PL"/>
        </w:rPr>
        <w:t>nawiewno</w:t>
      </w:r>
      <w:proofErr w:type="spellEnd"/>
      <w:r w:rsidRPr="003F3187">
        <w:rPr>
          <w:lang w:val="pl-PL"/>
        </w:rPr>
        <w:t>-wywiewnej, zapewniającej wentylację, utrzymanie kaskady ciśnień i klimatyzację</w:t>
      </w:r>
    </w:p>
    <w:p w14:paraId="04762C6C" w14:textId="2F70D4FC" w:rsidR="003F3187" w:rsidRPr="003F3187" w:rsidRDefault="003F3187" w:rsidP="003F3187">
      <w:pPr>
        <w:pStyle w:val="Akapitzlist"/>
        <w:numPr>
          <w:ilvl w:val="1"/>
          <w:numId w:val="53"/>
        </w:numPr>
        <w:ind w:left="851"/>
        <w:jc w:val="left"/>
        <w:rPr>
          <w:lang w:val="pl-PL"/>
        </w:rPr>
      </w:pPr>
      <w:r w:rsidRPr="003F3187">
        <w:rPr>
          <w:lang w:val="pl-PL"/>
        </w:rPr>
        <w:t>wymiana/dostosowanie instalacji: elektrycznej i teletechnicznej, zgodnie z potrzebami związanymi z zasilaniem oraz przyłączeniem planowanego wyposażenia i urządzeń, zgodnie z wymogami określonymi w ustawie o ochronie zwierząt wykorzystywanych do celów naukowych lub edukacyjnych.</w:t>
      </w:r>
    </w:p>
    <w:p w14:paraId="4492D891" w14:textId="6500414F" w:rsidR="003F3187" w:rsidRDefault="003F3187" w:rsidP="003F3187">
      <w:pPr>
        <w:pStyle w:val="Akapitzlist"/>
        <w:numPr>
          <w:ilvl w:val="1"/>
          <w:numId w:val="53"/>
        </w:numPr>
        <w:ind w:left="851"/>
        <w:jc w:val="left"/>
        <w:rPr>
          <w:lang w:val="pl-PL"/>
        </w:rPr>
      </w:pPr>
      <w:r w:rsidRPr="003F3187">
        <w:rPr>
          <w:lang w:val="pl-PL"/>
        </w:rPr>
        <w:t>montaż aparatury pomiarowej monitorującej temperaturę i wilgotność oraz alarmowej</w:t>
      </w:r>
    </w:p>
    <w:p w14:paraId="47CE3C89" w14:textId="5BE5FAAC" w:rsidR="000537E1" w:rsidRPr="00A50860" w:rsidRDefault="000537E1" w:rsidP="003F3187">
      <w:pPr>
        <w:pStyle w:val="Akapitzlist"/>
        <w:numPr>
          <w:ilvl w:val="1"/>
          <w:numId w:val="53"/>
        </w:numPr>
        <w:ind w:left="851"/>
        <w:jc w:val="left"/>
        <w:rPr>
          <w:lang w:val="pl-PL"/>
        </w:rPr>
      </w:pPr>
      <w:r w:rsidRPr="00A50860">
        <w:rPr>
          <w:lang w:val="pl-PL"/>
        </w:rPr>
        <w:t xml:space="preserve">Wymianę nawilżaczy powietrza w układach wentylacji </w:t>
      </w:r>
    </w:p>
    <w:p w14:paraId="508B0865" w14:textId="32F686F7" w:rsidR="003F3187" w:rsidRPr="00A50860" w:rsidRDefault="003F3187" w:rsidP="003F3187">
      <w:pPr>
        <w:pStyle w:val="Akapitzlist"/>
        <w:numPr>
          <w:ilvl w:val="1"/>
          <w:numId w:val="53"/>
        </w:numPr>
        <w:ind w:left="851"/>
        <w:jc w:val="left"/>
        <w:rPr>
          <w:lang w:val="pl-PL"/>
        </w:rPr>
      </w:pPr>
      <w:r w:rsidRPr="00A50860">
        <w:rPr>
          <w:lang w:val="pl-PL"/>
        </w:rPr>
        <w:t xml:space="preserve">wymianę poszycia dachowego i wykonanie izolacji przeciwwilgociowej i termicznej </w:t>
      </w:r>
    </w:p>
    <w:p w14:paraId="77DF38E9" w14:textId="77777777" w:rsidR="003F3187" w:rsidRPr="003F3187" w:rsidRDefault="003F3187" w:rsidP="003F3187">
      <w:pPr>
        <w:ind w:left="-4"/>
        <w:jc w:val="left"/>
        <w:rPr>
          <w:lang w:val="pl-PL"/>
        </w:rPr>
      </w:pPr>
    </w:p>
    <w:p w14:paraId="4915DF93" w14:textId="00CDDCBE" w:rsidR="00D60514" w:rsidRDefault="003F3187" w:rsidP="003F3187">
      <w:pPr>
        <w:jc w:val="left"/>
        <w:rPr>
          <w:lang w:val="pl-PL"/>
        </w:rPr>
      </w:pPr>
      <w:r w:rsidRPr="003F3187">
        <w:rPr>
          <w:lang w:val="pl-PL"/>
        </w:rPr>
        <w:t xml:space="preserve"> Powyższe działania mają na celu zapewnienie optymalnych warunków środowiskowych dla zwierząt oraz utrzymanie warunków uniemożliwiających rozprzestrzenianie się GMO, a także pracę zgodnie z zasadą 3R (REPLECMENT, REDUCTION and REFINMENT). Efektywna wymiana powietrza i filtracja zmniejszą ryzyko wystąpienia patogenów, co przełoży się bezpośrednio się na zdrowszą populację zwierząt i redukcję ryzyka kontaminacji badań. Nowoczesne systemy klimatyzacyjne i wentylacyjne są także bardziej energooszczędne, obniży koszty eksploatacyjne i zmniejszy niekorzystny wpływ na środowisko, co jest zbieżne z trendami zrównoważonego rozwoju i odpowiedzialności ekologicznej.</w:t>
      </w:r>
    </w:p>
    <w:p w14:paraId="5FD9D91D" w14:textId="77777777" w:rsidR="00D60514" w:rsidRDefault="00D60514">
      <w:pPr>
        <w:jc w:val="left"/>
        <w:rPr>
          <w:lang w:val="pl-PL"/>
        </w:rPr>
      </w:pPr>
    </w:p>
    <w:p w14:paraId="49FEA2CD" w14:textId="77777777" w:rsidR="009E3419" w:rsidRDefault="009E3419" w:rsidP="009E3419">
      <w:pPr>
        <w:jc w:val="left"/>
        <w:rPr>
          <w:lang w:val="pl-PL"/>
        </w:rPr>
      </w:pPr>
    </w:p>
    <w:p w14:paraId="0F0B9E00" w14:textId="1344C8BE" w:rsidR="009E3419" w:rsidRPr="00282004" w:rsidRDefault="009E3419" w:rsidP="00282004">
      <w:pPr>
        <w:pStyle w:val="Akapitzlist"/>
        <w:numPr>
          <w:ilvl w:val="0"/>
          <w:numId w:val="32"/>
        </w:numPr>
        <w:rPr>
          <w:b/>
          <w:bCs/>
          <w:u w:val="single"/>
          <w:lang w:val="pl-PL" w:eastAsia="en-US"/>
        </w:rPr>
      </w:pPr>
      <w:r w:rsidRPr="00282004">
        <w:rPr>
          <w:b/>
          <w:bCs/>
          <w:u w:val="single"/>
          <w:lang w:val="pl-PL" w:eastAsia="en-US"/>
        </w:rPr>
        <w:t xml:space="preserve">Układ NW4 </w:t>
      </w:r>
    </w:p>
    <w:p w14:paraId="351551E2" w14:textId="77777777" w:rsidR="009E3419" w:rsidRDefault="009E3419" w:rsidP="009E3419">
      <w:pPr>
        <w:jc w:val="left"/>
        <w:rPr>
          <w:lang w:val="pl-PL"/>
        </w:rPr>
      </w:pPr>
    </w:p>
    <w:p w14:paraId="63F61AB1" w14:textId="542B03EE" w:rsidR="00ED25A8" w:rsidRPr="00ED25A8" w:rsidRDefault="009E3419" w:rsidP="00ED25A8">
      <w:pPr>
        <w:rPr>
          <w:lang w:val="pl-PL"/>
        </w:rPr>
      </w:pPr>
      <w:r w:rsidRPr="00282004">
        <w:rPr>
          <w:lang w:val="pl-PL"/>
        </w:rPr>
        <w:t xml:space="preserve">Chłodnica centrali wentylacyjnej w piwnicy (hodowla parter od ulicy, roboczo NW4) ma "za małą moc". Przy wyższych temperaturach zewnętrznych lub dużych wilgotnościach </w:t>
      </w:r>
      <w:r w:rsidR="005E0588">
        <w:rPr>
          <w:lang w:val="pl-PL"/>
        </w:rPr>
        <w:t>trzeba redukować</w:t>
      </w:r>
      <w:r w:rsidRPr="00282004">
        <w:rPr>
          <w:lang w:val="pl-PL"/>
        </w:rPr>
        <w:t xml:space="preserve"> wyd</w:t>
      </w:r>
      <w:r w:rsidR="005E0588">
        <w:rPr>
          <w:lang w:val="pl-PL"/>
        </w:rPr>
        <w:t xml:space="preserve">atek </w:t>
      </w:r>
      <w:r w:rsidRPr="00282004">
        <w:rPr>
          <w:lang w:val="pl-PL"/>
        </w:rPr>
        <w:t>powietrza. Praca odzysku glikolowego w piwnicy (również powyższy układ NW4) też nie daje pełnego efektu. Przy ujemnych temperaturach zewnętrznych bardzo szybko dochodzi do sytuacji, kiedy odzysk musi być mocno dławiony, żeby nie doszło do szronienia w kanale wywiewnym.</w:t>
      </w:r>
      <w:r w:rsidR="00ED25A8" w:rsidRPr="00ED25A8">
        <w:rPr>
          <w:rFonts w:ascii="Aptos" w:eastAsiaTheme="minorHAnsi" w:hAnsi="Aptos" w:cs="Aptos"/>
          <w:sz w:val="24"/>
          <w:lang w:val="pl-PL" w:eastAsia="pl-PL"/>
        </w:rPr>
        <w:t xml:space="preserve"> </w:t>
      </w:r>
      <w:r w:rsidR="00ED25A8">
        <w:rPr>
          <w:rFonts w:ascii="Aptos" w:eastAsiaTheme="minorHAnsi" w:hAnsi="Aptos" w:cs="Aptos"/>
          <w:sz w:val="24"/>
          <w:lang w:val="pl-PL" w:eastAsia="pl-PL"/>
        </w:rPr>
        <w:t xml:space="preserve">Należy również </w:t>
      </w:r>
      <w:proofErr w:type="spellStart"/>
      <w:r w:rsidR="00ED25A8" w:rsidRPr="00ED25A8">
        <w:rPr>
          <w:lang w:val="pl-PL"/>
        </w:rPr>
        <w:t>przeniesie</w:t>
      </w:r>
      <w:r w:rsidR="00ED25A8">
        <w:rPr>
          <w:lang w:val="pl-PL"/>
        </w:rPr>
        <w:t>ść</w:t>
      </w:r>
      <w:proofErr w:type="spellEnd"/>
      <w:r w:rsidR="00ED25A8" w:rsidRPr="00ED25A8">
        <w:rPr>
          <w:lang w:val="pl-PL"/>
        </w:rPr>
        <w:t xml:space="preserve"> nagrzewnic</w:t>
      </w:r>
      <w:r w:rsidR="00ED25A8">
        <w:rPr>
          <w:lang w:val="pl-PL"/>
        </w:rPr>
        <w:t>ę</w:t>
      </w:r>
      <w:r w:rsidR="00ED25A8" w:rsidRPr="00ED25A8">
        <w:rPr>
          <w:lang w:val="pl-PL"/>
        </w:rPr>
        <w:t xml:space="preserve"> elektryczn</w:t>
      </w:r>
      <w:r w:rsidR="00ED25A8">
        <w:rPr>
          <w:lang w:val="pl-PL"/>
        </w:rPr>
        <w:t>ą</w:t>
      </w:r>
      <w:r w:rsidR="00ED25A8" w:rsidRPr="00ED25A8">
        <w:rPr>
          <w:lang w:val="pl-PL"/>
        </w:rPr>
        <w:t xml:space="preserve"> przed wymiennik glikolowy i sprawdzenie sprawności nagrzewnicy wodnej CT (przepływ i ewentualnie wymiana pompy na inną w węźle cieplnym zwierzętarni).</w:t>
      </w:r>
    </w:p>
    <w:p w14:paraId="1781DBBC" w14:textId="53D14131" w:rsidR="009E3419" w:rsidRDefault="009E3419" w:rsidP="00282004">
      <w:pPr>
        <w:rPr>
          <w:lang w:val="pl-PL"/>
        </w:rPr>
      </w:pPr>
    </w:p>
    <w:p w14:paraId="425DF2D2" w14:textId="77777777" w:rsidR="00282004" w:rsidRPr="00282004" w:rsidRDefault="00282004" w:rsidP="00282004">
      <w:pPr>
        <w:rPr>
          <w:lang w:val="pl-PL"/>
        </w:rPr>
      </w:pPr>
    </w:p>
    <w:p w14:paraId="3D453860" w14:textId="55F04BDA" w:rsidR="009E3419" w:rsidRPr="00282004" w:rsidRDefault="005E0588" w:rsidP="00282004">
      <w:pPr>
        <w:pStyle w:val="Akapitzlist"/>
        <w:numPr>
          <w:ilvl w:val="0"/>
          <w:numId w:val="32"/>
        </w:numPr>
        <w:rPr>
          <w:b/>
          <w:bCs/>
          <w:u w:val="single"/>
          <w:lang w:val="pl-PL" w:eastAsia="en-US"/>
        </w:rPr>
      </w:pPr>
      <w:r w:rsidRPr="00282004">
        <w:rPr>
          <w:b/>
          <w:bCs/>
          <w:u w:val="single"/>
          <w:lang w:val="pl-PL" w:eastAsia="en-US"/>
        </w:rPr>
        <w:t>Układ</w:t>
      </w:r>
      <w:r w:rsidR="009E3419" w:rsidRPr="00282004">
        <w:rPr>
          <w:b/>
          <w:bCs/>
          <w:u w:val="single"/>
          <w:lang w:val="pl-PL" w:eastAsia="en-US"/>
        </w:rPr>
        <w:t xml:space="preserve"> NW5 </w:t>
      </w:r>
    </w:p>
    <w:p w14:paraId="653F1B66" w14:textId="77777777" w:rsidR="009E3419" w:rsidRDefault="009E3419" w:rsidP="009E3419">
      <w:pPr>
        <w:jc w:val="left"/>
        <w:rPr>
          <w:lang w:val="pl-PL"/>
        </w:rPr>
      </w:pPr>
    </w:p>
    <w:p w14:paraId="3EA73FC5" w14:textId="6C815BF0" w:rsidR="009E3419" w:rsidRPr="00282004" w:rsidRDefault="009E3419" w:rsidP="00282004">
      <w:pPr>
        <w:rPr>
          <w:lang w:val="pl-PL"/>
        </w:rPr>
      </w:pPr>
      <w:r w:rsidRPr="00282004">
        <w:rPr>
          <w:lang w:val="pl-PL"/>
        </w:rPr>
        <w:t xml:space="preserve">Chłodzenie w centrali wentylacyjnej NW5 - środek dachu od ulicy, obsługuje hodowlę na piętrze od ulicy. Jest tam dobrany agregat, który ma swoją </w:t>
      </w:r>
      <w:proofErr w:type="spellStart"/>
      <w:r w:rsidR="005E0588">
        <w:rPr>
          <w:lang w:val="pl-PL"/>
        </w:rPr>
        <w:t>żle</w:t>
      </w:r>
      <w:proofErr w:type="spellEnd"/>
      <w:r w:rsidR="005E0588">
        <w:rPr>
          <w:lang w:val="pl-PL"/>
        </w:rPr>
        <w:t xml:space="preserve"> pracującą</w:t>
      </w:r>
      <w:r w:rsidRPr="00282004">
        <w:rPr>
          <w:lang w:val="pl-PL"/>
        </w:rPr>
        <w:t xml:space="preserve"> automatykę. Są momenty, w których chcielibyśmy mieć chłodniejszą temperaturę na nawiewie, a nie mamy. Drugim problemem jest też to, że nie idzie z różnymi parametrami regulacji uzyskać w miarę płynnego działania. Ten agregat jest inwerterowy i ma więc teoretycznie regulację mocy chłodzenia. Ale w praktyce temperatura nawiewu szaleje latem od 8 do 24 stopni. </w:t>
      </w:r>
    </w:p>
    <w:p w14:paraId="5EDCEE1C" w14:textId="77777777" w:rsidR="009E3419" w:rsidRPr="008325C2" w:rsidRDefault="009E3419" w:rsidP="009E3419">
      <w:pPr>
        <w:jc w:val="left"/>
        <w:rPr>
          <w:lang w:val="pl-PL"/>
        </w:rPr>
      </w:pPr>
    </w:p>
    <w:p w14:paraId="4251CC7E" w14:textId="77777777" w:rsidR="00227B76" w:rsidRPr="00EF31D4" w:rsidRDefault="00227B76" w:rsidP="00227B76">
      <w:pPr>
        <w:pStyle w:val="Nagwek2"/>
        <w:rPr>
          <w:b/>
          <w:bCs/>
          <w:sz w:val="24"/>
          <w:szCs w:val="22"/>
          <w:lang w:val="pl-PL"/>
        </w:rPr>
      </w:pPr>
      <w:bookmarkStart w:id="14" w:name="_Toc158108919"/>
      <w:r w:rsidRPr="00EF31D4">
        <w:rPr>
          <w:b/>
          <w:bCs/>
          <w:sz w:val="24"/>
          <w:szCs w:val="22"/>
          <w:lang w:val="pl-PL"/>
        </w:rPr>
        <w:t>Opis wymagań w stosunku do przedmiotu zamówienia</w:t>
      </w:r>
      <w:bookmarkEnd w:id="14"/>
    </w:p>
    <w:p w14:paraId="77B75036" w14:textId="77777777" w:rsidR="00AF4E2A" w:rsidRPr="008325C2" w:rsidRDefault="00AF4E2A" w:rsidP="000D7F7F">
      <w:pPr>
        <w:spacing w:after="120"/>
        <w:ind w:left="709"/>
        <w:rPr>
          <w:u w:val="single"/>
          <w:lang w:val="pl-PL"/>
        </w:rPr>
      </w:pPr>
    </w:p>
    <w:p w14:paraId="5C2F8845" w14:textId="4A1B9E8E" w:rsidR="007E0BB1" w:rsidRPr="008325C2" w:rsidRDefault="007E0BB1" w:rsidP="007E0BB1">
      <w:pPr>
        <w:pStyle w:val="titolo3giacalone"/>
        <w:rPr>
          <w:lang w:val="pl-PL"/>
        </w:rPr>
      </w:pPr>
      <w:bookmarkStart w:id="15" w:name="_Toc158108920"/>
      <w:r w:rsidRPr="008325C2">
        <w:rPr>
          <w:bCs/>
          <w:lang w:val="pl-PL"/>
        </w:rPr>
        <w:lastRenderedPageBreak/>
        <w:t>Wymagania dotyczące</w:t>
      </w:r>
      <w:r w:rsidRPr="008325C2">
        <w:rPr>
          <w:b w:val="0"/>
          <w:bCs/>
          <w:lang w:val="pl-PL"/>
        </w:rPr>
        <w:t xml:space="preserve"> </w:t>
      </w:r>
      <w:r w:rsidRPr="008325C2">
        <w:rPr>
          <w:lang w:val="pl-PL"/>
        </w:rPr>
        <w:t>Dokumentacji Projektowej</w:t>
      </w:r>
      <w:bookmarkEnd w:id="15"/>
      <w:r w:rsidRPr="008325C2">
        <w:rPr>
          <w:lang w:val="pl-PL"/>
        </w:rPr>
        <w:t xml:space="preserve"> </w:t>
      </w:r>
    </w:p>
    <w:p w14:paraId="363DD46C" w14:textId="77777777" w:rsidR="008E62FD" w:rsidRPr="008325C2" w:rsidRDefault="008E62FD" w:rsidP="008E62FD"/>
    <w:p w14:paraId="23FAFAE3" w14:textId="6C754E90" w:rsidR="008E62FD" w:rsidRPr="008325C2" w:rsidRDefault="008E62FD" w:rsidP="008E62FD">
      <w:r w:rsidRPr="008325C2">
        <w:t>Zamaiajćy wystąpił o warunki zabudowy. Postepowanie wszczęto w dniu 1 grudnia 2023.</w:t>
      </w:r>
    </w:p>
    <w:p w14:paraId="209E9404" w14:textId="7EA11C8A" w:rsidR="007E0BB1" w:rsidRPr="008325C2" w:rsidRDefault="007E0BB1" w:rsidP="007E0BB1">
      <w:pPr>
        <w:rPr>
          <w:lang w:val="pl-PL"/>
        </w:rPr>
      </w:pPr>
    </w:p>
    <w:p w14:paraId="58E48399" w14:textId="241E3EFF" w:rsidR="007E0BB1" w:rsidRPr="008325C2" w:rsidRDefault="007E0BB1" w:rsidP="007E0BB1">
      <w:pPr>
        <w:rPr>
          <w:b/>
          <w:bCs/>
          <w:lang w:val="pl-PL"/>
        </w:rPr>
      </w:pPr>
      <w:r w:rsidRPr="008325C2">
        <w:rPr>
          <w:b/>
          <w:bCs/>
          <w:lang w:val="pl-PL"/>
        </w:rPr>
        <w:t>Zakres obowiązków wykonawcy dokumentacji projektowej.</w:t>
      </w:r>
    </w:p>
    <w:p w14:paraId="0068B0D4" w14:textId="77777777" w:rsidR="007E0BB1" w:rsidRPr="008325C2" w:rsidRDefault="007E0BB1" w:rsidP="007E0BB1">
      <w:pPr>
        <w:rPr>
          <w:lang w:val="pl-PL"/>
        </w:rPr>
      </w:pPr>
    </w:p>
    <w:p w14:paraId="51995FEB" w14:textId="6CAAFC95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Przeprowadzenie wizji lokalnej obiektu, którego dotyczy zamówienie oraz uzyskanie na odpowiedzialność i ryzyko Wykonawcy wszelkich istotnych informacji, które mogą być konieczne do przygotowania oferty</w:t>
      </w:r>
      <w:r w:rsidR="000378B7" w:rsidRPr="008325C2">
        <w:rPr>
          <w:lang w:val="pl-PL"/>
        </w:rPr>
        <w:t>;</w:t>
      </w:r>
    </w:p>
    <w:p w14:paraId="0401A453" w14:textId="480EEA7D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Wykonanie oceny stanu techniczno - konstrukcyjnego istniejących budynków</w:t>
      </w:r>
      <w:r w:rsidR="000378B7" w:rsidRPr="008325C2">
        <w:rPr>
          <w:lang w:val="pl-PL"/>
        </w:rPr>
        <w:t>;</w:t>
      </w:r>
    </w:p>
    <w:p w14:paraId="4E09B17C" w14:textId="07800784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Aktualizacja /dla celów projektowych/ inwentaryzacji budowlanej budynków</w:t>
      </w:r>
      <w:r w:rsidR="000378B7" w:rsidRPr="008325C2">
        <w:rPr>
          <w:lang w:val="pl-PL"/>
        </w:rPr>
        <w:t>;</w:t>
      </w:r>
    </w:p>
    <w:p w14:paraId="64EAB7C3" w14:textId="61F35403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Wykonanie inwentaryzacji /dla celów projektowych/ istniejących instalacji budynku oraz ocena ich stanu technicznego i zgodności z przepisami, pod kątem ich przydatności i wykorzystania dla projektowanych instalacji</w:t>
      </w:r>
      <w:r w:rsidR="000378B7" w:rsidRPr="008325C2">
        <w:rPr>
          <w:lang w:val="pl-PL"/>
        </w:rPr>
        <w:t>;</w:t>
      </w:r>
    </w:p>
    <w:p w14:paraId="1B98AC41" w14:textId="268E1063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Pozyskanie wszystkich dodatkowych koniecznych materiałów wyjściowych do projektowania na własny koszt i we własnym zakresie ewentualnej ekspertyzy pożarowej budynku</w:t>
      </w:r>
      <w:r w:rsidR="000378B7" w:rsidRPr="008325C2">
        <w:rPr>
          <w:lang w:val="pl-PL"/>
        </w:rPr>
        <w:t>;</w:t>
      </w:r>
    </w:p>
    <w:p w14:paraId="4B14E91E" w14:textId="23DFFDEE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Wykonanie dokumentacji projektowej oraz specyfikacji technicznej wykonania i odbioru robót, o których mowa w art. 31 ust.1 ustawy z dnia 29 stycznia 2004r. Prawo zamówień publicznych, zgodnie z przepisami Rozporządzenia Ministra Infrastruktury z dnia 2 września 2004r. w sprawie szczegółowego zakresu i formy dokumentacji projektowej</w:t>
      </w:r>
      <w:r w:rsidR="000378B7" w:rsidRPr="008325C2">
        <w:rPr>
          <w:lang w:val="pl-PL"/>
        </w:rPr>
        <w:t>;</w:t>
      </w:r>
    </w:p>
    <w:p w14:paraId="7C4003E1" w14:textId="631D4F7A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Dokonanie uzgodnień międzybranżowych oraz koordynacji dokumentacji projektowych</w:t>
      </w:r>
      <w:r w:rsidR="000378B7" w:rsidRPr="008325C2">
        <w:rPr>
          <w:lang w:val="pl-PL"/>
        </w:rPr>
        <w:t>;</w:t>
      </w:r>
    </w:p>
    <w:p w14:paraId="3EE1C2BA" w14:textId="54F6D57A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Uzyskanie wymaganych opinii, sprawdzeń, uzgodnień, zatwierdzeń dokumentacji projektowej wymaganych przepisami prawa, w tym uzgodnienia z Zamawiającym, Rzeczoznawcami p.poż, sanitarno-higienicznymi, właścicielami nieruchomości</w:t>
      </w:r>
      <w:r w:rsidR="000378B7" w:rsidRPr="008325C2">
        <w:rPr>
          <w:lang w:val="pl-PL"/>
        </w:rPr>
        <w:t>;</w:t>
      </w:r>
    </w:p>
    <w:p w14:paraId="75F83A4D" w14:textId="7281F649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Opracowanie informacji dotyczącej bezpieczeństwa i ochrony zdrowia</w:t>
      </w:r>
      <w:r w:rsidR="000378B7" w:rsidRPr="008325C2">
        <w:rPr>
          <w:lang w:val="pl-PL"/>
        </w:rPr>
        <w:t>;</w:t>
      </w:r>
    </w:p>
    <w:p w14:paraId="072DD70D" w14:textId="632337F9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 xml:space="preserve">Zapewnienie nadzoru autorskiego w zakresie, o którym mowa w Ustawie z dnia 7 lipca 1994r. Prawo budowlane (tj. Dz. U. z 2006 r. Nr 156, poz. 1118, z </w:t>
      </w:r>
      <w:proofErr w:type="spellStart"/>
      <w:r w:rsidRPr="008325C2">
        <w:rPr>
          <w:lang w:val="pl-PL"/>
        </w:rPr>
        <w:t>późn</w:t>
      </w:r>
      <w:proofErr w:type="spellEnd"/>
      <w:r w:rsidRPr="008325C2">
        <w:rPr>
          <w:lang w:val="pl-PL"/>
        </w:rPr>
        <w:t>. zm.)</w:t>
      </w:r>
      <w:r w:rsidR="000378B7" w:rsidRPr="008325C2">
        <w:rPr>
          <w:lang w:val="pl-PL"/>
        </w:rPr>
        <w:t>;</w:t>
      </w:r>
    </w:p>
    <w:p w14:paraId="05191A74" w14:textId="5839D045" w:rsidR="007E0BB1" w:rsidRPr="008325C2" w:rsidRDefault="007E0BB1" w:rsidP="0037480B">
      <w:pPr>
        <w:pStyle w:val="Akapitzlist"/>
        <w:numPr>
          <w:ilvl w:val="0"/>
          <w:numId w:val="27"/>
        </w:numPr>
        <w:rPr>
          <w:lang w:val="pl-PL"/>
        </w:rPr>
      </w:pPr>
      <w:r w:rsidRPr="008325C2">
        <w:rPr>
          <w:lang w:val="pl-PL"/>
        </w:rPr>
        <w:t>Wykonanie dokumentacji projektowej (projektów co do formy budowlano-wykonawczych) we wszystkich branżach i uzyskanie pozytywnej opinii Zamawiającego dla dokumentacji projektowej</w:t>
      </w:r>
      <w:r w:rsidR="003F2FC5" w:rsidRPr="008325C2">
        <w:rPr>
          <w:lang w:val="pl-PL"/>
        </w:rPr>
        <w:t>.</w:t>
      </w:r>
    </w:p>
    <w:p w14:paraId="6BD39089" w14:textId="77777777" w:rsidR="00E52A91" w:rsidRPr="008325C2" w:rsidRDefault="00E52A91" w:rsidP="00E52A91">
      <w:pPr>
        <w:pStyle w:val="Akapitzlist"/>
        <w:rPr>
          <w:lang w:val="pl-PL"/>
        </w:rPr>
      </w:pPr>
    </w:p>
    <w:p w14:paraId="2F1876D5" w14:textId="66A01491" w:rsidR="007E0BB1" w:rsidRPr="008325C2" w:rsidRDefault="007E0BB1" w:rsidP="007E0BB1">
      <w:pPr>
        <w:rPr>
          <w:b/>
          <w:bCs/>
          <w:lang w:val="pl-PL"/>
        </w:rPr>
      </w:pPr>
      <w:r w:rsidRPr="008325C2">
        <w:rPr>
          <w:b/>
          <w:bCs/>
          <w:lang w:val="pl-PL"/>
        </w:rPr>
        <w:t>Wymagania podstawowe w stosunku do dokumentacji projektowej</w:t>
      </w:r>
    </w:p>
    <w:p w14:paraId="5893A70A" w14:textId="77E71F01" w:rsidR="007E0BB1" w:rsidRPr="008325C2" w:rsidRDefault="007E0BB1" w:rsidP="0037480B">
      <w:pPr>
        <w:pStyle w:val="Akapitzlist"/>
        <w:numPr>
          <w:ilvl w:val="0"/>
          <w:numId w:val="28"/>
        </w:numPr>
        <w:rPr>
          <w:lang w:val="pl-PL"/>
        </w:rPr>
      </w:pPr>
      <w:r w:rsidRPr="008325C2">
        <w:rPr>
          <w:lang w:val="pl-PL"/>
        </w:rPr>
        <w:t>Dokumentacja projektowa powinna być wykonana w stanie kompletnym z punktu widzenia celu, któremu ma służyć, a rozwiązania projektowe i zastosowane materiały na etapie projektowania, winny być uzgodnione z Zamawiającym</w:t>
      </w:r>
      <w:r w:rsidR="003F2FC5" w:rsidRPr="008325C2">
        <w:rPr>
          <w:lang w:val="pl-PL"/>
        </w:rPr>
        <w:t>;</w:t>
      </w:r>
    </w:p>
    <w:p w14:paraId="337C066C" w14:textId="49779664" w:rsidR="007E0BB1" w:rsidRPr="008325C2" w:rsidRDefault="007E0BB1" w:rsidP="0037480B">
      <w:pPr>
        <w:pStyle w:val="Akapitzlist"/>
        <w:numPr>
          <w:ilvl w:val="0"/>
          <w:numId w:val="28"/>
        </w:numPr>
        <w:rPr>
          <w:lang w:val="pl-PL"/>
        </w:rPr>
      </w:pPr>
      <w:r w:rsidRPr="008325C2">
        <w:rPr>
          <w:lang w:val="pl-PL"/>
        </w:rPr>
        <w:t>Dokumentacja projektowa w swojej treści powinna określać parametry techniczne zastosowanych materiałów (urządzeń, wyposażenia) i technologii robót oraz winny być opisane w taki sposób, aby nie utrudniać uczciwej konkurencji</w:t>
      </w:r>
      <w:r w:rsidR="003F2FC5" w:rsidRPr="008325C2">
        <w:rPr>
          <w:lang w:val="pl-PL"/>
        </w:rPr>
        <w:t>;</w:t>
      </w:r>
    </w:p>
    <w:p w14:paraId="380F2444" w14:textId="799F3B64" w:rsidR="007E0BB1" w:rsidRPr="008325C2" w:rsidRDefault="007E0BB1" w:rsidP="0037480B">
      <w:pPr>
        <w:pStyle w:val="Akapitzlist"/>
        <w:numPr>
          <w:ilvl w:val="0"/>
          <w:numId w:val="28"/>
        </w:numPr>
        <w:rPr>
          <w:lang w:val="pl-PL"/>
        </w:rPr>
      </w:pPr>
      <w:r w:rsidRPr="008325C2">
        <w:rPr>
          <w:lang w:val="pl-PL"/>
        </w:rPr>
        <w:t>Zamawiający dopuszcza wskazanie w dokumentacji na znak towarowy, patent lub pochodzenie, jeżeli jest to uzasadnione specyfiką przedmiotu zamówienia lub jeżeli obowiązek taki wynika z drobnych przepisów. W takim przypadku przy wskazaniu powinien być dopisek: „np.” i powinna być podana nazwa, co najmniej 2 producentów</w:t>
      </w:r>
      <w:r w:rsidR="003F2FC5" w:rsidRPr="008325C2">
        <w:rPr>
          <w:lang w:val="pl-PL"/>
        </w:rPr>
        <w:t>;</w:t>
      </w:r>
    </w:p>
    <w:p w14:paraId="6C92FF3C" w14:textId="2DE34B2C" w:rsidR="007E0BB1" w:rsidRPr="008325C2" w:rsidRDefault="007E0BB1" w:rsidP="0037480B">
      <w:pPr>
        <w:pStyle w:val="Akapitzlist"/>
        <w:numPr>
          <w:ilvl w:val="0"/>
          <w:numId w:val="28"/>
        </w:numPr>
        <w:rPr>
          <w:lang w:val="pl-PL"/>
        </w:rPr>
      </w:pPr>
      <w:r w:rsidRPr="008325C2">
        <w:rPr>
          <w:lang w:val="pl-PL"/>
        </w:rPr>
        <w:t>Wykonawca zobowiązany jest zaprojektować takie rozwiązania instalacji, które umożliwi współpracę części projektowanej z istniejącą bez zakłóceń zarówno w trakcie realizacji, jaki i po zakończeniu inwestycji</w:t>
      </w:r>
      <w:r w:rsidR="003F2FC5" w:rsidRPr="008325C2">
        <w:rPr>
          <w:lang w:val="pl-PL"/>
        </w:rPr>
        <w:t>;</w:t>
      </w:r>
    </w:p>
    <w:p w14:paraId="5E568413" w14:textId="0DB7EBFB" w:rsidR="007E0BB1" w:rsidRPr="008325C2" w:rsidRDefault="007E0BB1" w:rsidP="0037480B">
      <w:pPr>
        <w:pStyle w:val="Akapitzlist"/>
        <w:numPr>
          <w:ilvl w:val="0"/>
          <w:numId w:val="28"/>
        </w:numPr>
        <w:rPr>
          <w:lang w:val="pl-PL"/>
        </w:rPr>
      </w:pPr>
      <w:r w:rsidRPr="008325C2">
        <w:rPr>
          <w:lang w:val="pl-PL"/>
        </w:rPr>
        <w:t>Zarówno projekty części architektonicznej jak i projekty branżowe winny zapewnić bezpieczeństwo pożarowe budynku</w:t>
      </w:r>
    </w:p>
    <w:p w14:paraId="5772993F" w14:textId="77777777" w:rsidR="00E52A91" w:rsidRPr="008325C2" w:rsidRDefault="00E52A91" w:rsidP="00E52A91">
      <w:pPr>
        <w:rPr>
          <w:lang w:val="pl-PL"/>
        </w:rPr>
      </w:pPr>
    </w:p>
    <w:p w14:paraId="5212FE48" w14:textId="77777777" w:rsidR="00E52A91" w:rsidRPr="008325C2" w:rsidRDefault="00E52A91" w:rsidP="00E52A91">
      <w:pPr>
        <w:rPr>
          <w:lang w:val="pl-PL"/>
        </w:rPr>
      </w:pPr>
    </w:p>
    <w:p w14:paraId="6D5C4DF4" w14:textId="77777777" w:rsidR="00E52A91" w:rsidRPr="008325C2" w:rsidRDefault="00E52A91" w:rsidP="00E52A91">
      <w:pPr>
        <w:rPr>
          <w:lang w:val="pl-PL"/>
        </w:rPr>
      </w:pPr>
    </w:p>
    <w:p w14:paraId="4A257491" w14:textId="77777777" w:rsidR="00E52A91" w:rsidRPr="008325C2" w:rsidRDefault="00E52A91" w:rsidP="00E52A91">
      <w:pPr>
        <w:rPr>
          <w:lang w:val="pl-PL"/>
        </w:rPr>
      </w:pPr>
    </w:p>
    <w:p w14:paraId="3815C0AB" w14:textId="0A12584E" w:rsidR="007E0BB1" w:rsidRPr="008325C2" w:rsidRDefault="007E0BB1" w:rsidP="007E0BB1">
      <w:pPr>
        <w:ind w:firstLine="75"/>
        <w:rPr>
          <w:lang w:val="pl-PL"/>
        </w:rPr>
      </w:pPr>
    </w:p>
    <w:p w14:paraId="358D2BF3" w14:textId="7CD26FD0" w:rsidR="007E0BB1" w:rsidRPr="008325C2" w:rsidRDefault="007E0BB1" w:rsidP="007E0BB1">
      <w:pPr>
        <w:rPr>
          <w:b/>
          <w:bCs/>
          <w:lang w:val="pl-PL"/>
        </w:rPr>
      </w:pPr>
      <w:r w:rsidRPr="008325C2">
        <w:rPr>
          <w:b/>
          <w:bCs/>
          <w:lang w:val="pl-PL"/>
        </w:rPr>
        <w:t>Zakres i forma projektu budowlanego.</w:t>
      </w:r>
    </w:p>
    <w:p w14:paraId="03DBDC3A" w14:textId="03C798B3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>Dokumentację należy opracować zgodnie z obowiązującymi normami i rozporządzeniami, wymienionymi w niniejszym Programie Funkcjonalno-</w:t>
      </w:r>
      <w:r w:rsidR="003F2FC5" w:rsidRPr="008325C2">
        <w:rPr>
          <w:lang w:val="pl-PL"/>
        </w:rPr>
        <w:t>U</w:t>
      </w:r>
      <w:r w:rsidRPr="008325C2">
        <w:rPr>
          <w:lang w:val="pl-PL"/>
        </w:rPr>
        <w:t>żytkowym</w:t>
      </w:r>
      <w:r w:rsidR="003F2FC5" w:rsidRPr="008325C2">
        <w:rPr>
          <w:lang w:val="pl-PL"/>
        </w:rPr>
        <w:t>;</w:t>
      </w:r>
    </w:p>
    <w:p w14:paraId="249C5378" w14:textId="1305F8C0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lastRenderedPageBreak/>
        <w:t>Nie wyszczególnienie jakichkolwiek aktów prawnych, nie zwalnia Wykonawcy z obowiązku ich stosowania</w:t>
      </w:r>
      <w:r w:rsidR="003F2FC5" w:rsidRPr="008325C2">
        <w:rPr>
          <w:lang w:val="pl-PL"/>
        </w:rPr>
        <w:t>;</w:t>
      </w:r>
    </w:p>
    <w:p w14:paraId="1C3AF77D" w14:textId="45314D3A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 xml:space="preserve">Projekt należy opracować w oparciu o Program </w:t>
      </w:r>
      <w:r w:rsidR="00AF4E2A" w:rsidRPr="008325C2">
        <w:rPr>
          <w:lang w:val="pl-PL"/>
        </w:rPr>
        <w:t>Funkcjonalno</w:t>
      </w:r>
      <w:r w:rsidRPr="008325C2">
        <w:rPr>
          <w:lang w:val="pl-PL"/>
        </w:rPr>
        <w:t>-</w:t>
      </w:r>
      <w:r w:rsidR="00AF4E2A" w:rsidRPr="008325C2">
        <w:rPr>
          <w:lang w:val="pl-PL"/>
        </w:rPr>
        <w:t>U</w:t>
      </w:r>
      <w:r w:rsidRPr="008325C2">
        <w:rPr>
          <w:lang w:val="pl-PL"/>
        </w:rPr>
        <w:t xml:space="preserve">żytkowy i </w:t>
      </w:r>
      <w:r w:rsidR="00AF4E2A" w:rsidRPr="008325C2">
        <w:rPr>
          <w:lang w:val="pl-PL"/>
        </w:rPr>
        <w:t>S</w:t>
      </w:r>
      <w:r w:rsidRPr="008325C2">
        <w:rPr>
          <w:lang w:val="pl-PL"/>
        </w:rPr>
        <w:t xml:space="preserve">pecyfikację </w:t>
      </w:r>
      <w:r w:rsidR="00AF4E2A" w:rsidRPr="008325C2">
        <w:rPr>
          <w:lang w:val="pl-PL"/>
        </w:rPr>
        <w:t>W</w:t>
      </w:r>
      <w:r w:rsidRPr="008325C2">
        <w:rPr>
          <w:lang w:val="pl-PL"/>
        </w:rPr>
        <w:t xml:space="preserve">ymagań </w:t>
      </w:r>
      <w:r w:rsidR="00AF4E2A" w:rsidRPr="008325C2">
        <w:rPr>
          <w:lang w:val="pl-PL"/>
        </w:rPr>
        <w:t>U</w:t>
      </w:r>
      <w:r w:rsidRPr="008325C2">
        <w:rPr>
          <w:lang w:val="pl-PL"/>
        </w:rPr>
        <w:t>żytkownika</w:t>
      </w:r>
      <w:r w:rsidR="003F2FC5" w:rsidRPr="008325C2">
        <w:rPr>
          <w:lang w:val="pl-PL"/>
        </w:rPr>
        <w:t>;</w:t>
      </w:r>
    </w:p>
    <w:p w14:paraId="1D354889" w14:textId="51DF29E0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>Projekt winien być opracowany zgodnie z przepisami budowlanymi</w:t>
      </w:r>
      <w:r w:rsidR="003F2FC5" w:rsidRPr="008325C2">
        <w:rPr>
          <w:lang w:val="pl-PL"/>
        </w:rPr>
        <w:t>;</w:t>
      </w:r>
    </w:p>
    <w:p w14:paraId="202C663F" w14:textId="0027B5F5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 xml:space="preserve">Projekt Budowlany winien spełniać przepisy Rozporządzenia Ministra Infrastruktury w sprawie szczegółowego zakresu i formy projektu budowlanego z dnia 3 lipca 2003 z </w:t>
      </w:r>
      <w:proofErr w:type="spellStart"/>
      <w:r w:rsidRPr="008325C2">
        <w:rPr>
          <w:lang w:val="pl-PL"/>
        </w:rPr>
        <w:t>późn</w:t>
      </w:r>
      <w:proofErr w:type="spellEnd"/>
      <w:r w:rsidRPr="008325C2">
        <w:rPr>
          <w:lang w:val="pl-PL"/>
        </w:rPr>
        <w:t>. zm. w tym informację dotyczącą Bezpieczeństwa i ochrony zdrowia zgodnie z Rozporządzeniem Ministra Infrastruktury z dnia 23 czerwca 2003 r. w sprawie informacji dotyczącej bezpieczeństwa i ochrony zdrowia oraz planu bezpieczeństwa o ochrony zdrowia</w:t>
      </w:r>
      <w:r w:rsidR="003F2FC5" w:rsidRPr="008325C2">
        <w:rPr>
          <w:lang w:val="pl-PL"/>
        </w:rPr>
        <w:t>;</w:t>
      </w:r>
    </w:p>
    <w:p w14:paraId="625B3462" w14:textId="4C3B23C1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>Projekt Budowlany należy opracować w sposób kompletny, przedstawić Zamawiającemu do zaopiniowania, a następnie, po uzyskaniu pisemnej akceptacji przez Zamawiającego - złożyć 4 egz. Dodatkowo należy sporządzić i przekazać Zamawiającemu w wersji elektronicznej na nośniku, np.  pendrive,  z możliwością odczytu przez Zamawiającego w ogólnodostępnych programach</w:t>
      </w:r>
      <w:r w:rsidR="003F2FC5" w:rsidRPr="008325C2">
        <w:rPr>
          <w:lang w:val="pl-PL"/>
        </w:rPr>
        <w:t>;</w:t>
      </w:r>
    </w:p>
    <w:p w14:paraId="5FF587F7" w14:textId="4CF7B554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>Do obowiązków Zamawiającego należy również złożenie zgłoszenia budowlanego</w:t>
      </w:r>
      <w:r w:rsidR="00AF4E2A" w:rsidRPr="008325C2">
        <w:rPr>
          <w:lang w:val="pl-PL"/>
        </w:rPr>
        <w:t>,</w:t>
      </w:r>
      <w:r w:rsidRPr="008325C2">
        <w:rPr>
          <w:lang w:val="pl-PL"/>
        </w:rPr>
        <w:t xml:space="preserve"> </w:t>
      </w:r>
      <w:r w:rsidR="00AF4E2A" w:rsidRPr="008325C2">
        <w:rPr>
          <w:lang w:val="pl-PL"/>
        </w:rPr>
        <w:t>j</w:t>
      </w:r>
      <w:r w:rsidRPr="008325C2">
        <w:rPr>
          <w:lang w:val="pl-PL"/>
        </w:rPr>
        <w:t>ednak do obowiązków Wykonawcy należy uszczegółowienie i uzupełnienie projektu zgodnie z uwagami lub wymaganiami Urzędu Miasta lub innych instytucji i urzędów uczestniczących w procedurze uzyskania zgłoszenia budowlanego</w:t>
      </w:r>
      <w:r w:rsidR="003F2FC5" w:rsidRPr="008325C2">
        <w:rPr>
          <w:lang w:val="pl-PL"/>
        </w:rPr>
        <w:t>;</w:t>
      </w:r>
    </w:p>
    <w:p w14:paraId="03228E97" w14:textId="153E546A" w:rsidR="007E0BB1" w:rsidRPr="008325C2" w:rsidRDefault="007E0BB1" w:rsidP="0037480B">
      <w:pPr>
        <w:pStyle w:val="Akapitzlist"/>
        <w:numPr>
          <w:ilvl w:val="0"/>
          <w:numId w:val="29"/>
        </w:numPr>
        <w:rPr>
          <w:lang w:val="pl-PL"/>
        </w:rPr>
      </w:pPr>
      <w:r w:rsidRPr="008325C2">
        <w:rPr>
          <w:lang w:val="pl-PL"/>
        </w:rPr>
        <w:t>Stopień szczegółowości projektu wykonawczego należy przyjąć w odniesieniu do możliwości jednoznacznego określenia cech i parametrów powstającego obiektu w kontekście możliwości uzgodnienia wszystkich przyjętych rozwiązań z Zamawiającym i uzyskania jego akceptacji, możliwości prawidłowego zrealizowania obiektu zgodnie z dokumentacją</w:t>
      </w:r>
      <w:r w:rsidR="003F2FC5" w:rsidRPr="008325C2">
        <w:rPr>
          <w:lang w:val="pl-PL"/>
        </w:rPr>
        <w:t>.</w:t>
      </w:r>
    </w:p>
    <w:p w14:paraId="2C4EF282" w14:textId="77777777" w:rsidR="007E0BB1" w:rsidRPr="008325C2" w:rsidRDefault="007E0BB1" w:rsidP="007E0BB1">
      <w:pPr>
        <w:rPr>
          <w:lang w:val="pl-PL"/>
        </w:rPr>
      </w:pPr>
    </w:p>
    <w:p w14:paraId="2127C781" w14:textId="6BBA3ACB" w:rsidR="007E0BB1" w:rsidRPr="008325C2" w:rsidRDefault="007E0BB1" w:rsidP="007E0BB1">
      <w:pPr>
        <w:rPr>
          <w:b/>
          <w:bCs/>
          <w:lang w:val="pl-PL"/>
        </w:rPr>
      </w:pPr>
      <w:r w:rsidRPr="008325C2">
        <w:rPr>
          <w:b/>
          <w:bCs/>
          <w:lang w:val="pl-PL"/>
        </w:rPr>
        <w:t>Wymagania dotyczące specyfikacji technicznych wykonania i odbioru robót.</w:t>
      </w:r>
    </w:p>
    <w:p w14:paraId="0E1D55F7" w14:textId="10368F44" w:rsidR="007E0BB1" w:rsidRPr="008325C2" w:rsidRDefault="007E0BB1" w:rsidP="0037480B">
      <w:pPr>
        <w:pStyle w:val="Akapitzlist"/>
        <w:numPr>
          <w:ilvl w:val="0"/>
          <w:numId w:val="30"/>
        </w:numPr>
        <w:rPr>
          <w:lang w:val="pl-PL"/>
        </w:rPr>
      </w:pPr>
      <w:r w:rsidRPr="008325C2">
        <w:rPr>
          <w:lang w:val="pl-PL"/>
        </w:rPr>
        <w:t>Przedmiary robót oraz specyfikacje techniczne wykonania i odbioru robót należy opracować zgodnie z przepisami Rozporządzenia Ministra Infrastruktury z dnia 2 września 2004 w sprawie szczegółowego zakresu i formy dokumentacji projektowej, specyfikacji technicznych wykonania i odbioru robót budowlanych</w:t>
      </w:r>
      <w:r w:rsidR="003F2FC5" w:rsidRPr="008325C2">
        <w:rPr>
          <w:lang w:val="pl-PL"/>
        </w:rPr>
        <w:t>;</w:t>
      </w:r>
    </w:p>
    <w:p w14:paraId="16779DC1" w14:textId="0CAB659E" w:rsidR="007E0BB1" w:rsidRPr="008325C2" w:rsidRDefault="007E0BB1" w:rsidP="0037480B">
      <w:pPr>
        <w:pStyle w:val="Akapitzlist"/>
        <w:numPr>
          <w:ilvl w:val="0"/>
          <w:numId w:val="30"/>
        </w:numPr>
        <w:rPr>
          <w:lang w:val="pl-PL"/>
        </w:rPr>
      </w:pPr>
      <w:r w:rsidRPr="008325C2">
        <w:rPr>
          <w:lang w:val="pl-PL"/>
        </w:rPr>
        <w:t>Stopień szczegółowości przedmiarów oraz specyfikacji technicznych wykonania i odbioru robót należy przyjąć w odniesieniu do możliwości prawidłowej oceny ilościowej i jakościowej poszczególnych grup robót</w:t>
      </w:r>
      <w:r w:rsidR="003F2FC5" w:rsidRPr="008325C2">
        <w:rPr>
          <w:lang w:val="pl-PL"/>
        </w:rPr>
        <w:t>;</w:t>
      </w:r>
    </w:p>
    <w:p w14:paraId="05EBB15C" w14:textId="3601E1F4" w:rsidR="007E0BB1" w:rsidRPr="008325C2" w:rsidRDefault="007E0BB1" w:rsidP="0037480B">
      <w:pPr>
        <w:pStyle w:val="Akapitzlist"/>
        <w:numPr>
          <w:ilvl w:val="0"/>
          <w:numId w:val="30"/>
        </w:numPr>
        <w:rPr>
          <w:lang w:val="pl-PL"/>
        </w:rPr>
      </w:pPr>
      <w:r w:rsidRPr="008325C2">
        <w:rPr>
          <w:lang w:val="pl-PL"/>
        </w:rPr>
        <w:t>Specyfikacje powinny zawierać zbiory wymagań, które są niezbędne do określenia standardów i jakości wykonania robót w zakresie sposobu wykonania robót, właściwości wyrobów budowlanych oraz oceny prawidłowości wykonania poszczególnych robót. Specyfikacje mają składać się ze specyfikacji technicznych wykonania i odbioru robót podstawowych, rodzajów robót przyjętych wg przyjętej systematyki lub grup robót</w:t>
      </w:r>
      <w:r w:rsidR="003F2FC5" w:rsidRPr="008325C2">
        <w:rPr>
          <w:lang w:val="pl-PL"/>
        </w:rPr>
        <w:t>;</w:t>
      </w:r>
    </w:p>
    <w:p w14:paraId="3DFFCB66" w14:textId="6660EF48" w:rsidR="007E0BB1" w:rsidRPr="008325C2" w:rsidRDefault="007E0BB1" w:rsidP="0037480B">
      <w:pPr>
        <w:pStyle w:val="Akapitzlist"/>
        <w:numPr>
          <w:ilvl w:val="0"/>
          <w:numId w:val="30"/>
        </w:numPr>
        <w:rPr>
          <w:lang w:val="pl-PL"/>
        </w:rPr>
      </w:pPr>
      <w:r w:rsidRPr="008325C2">
        <w:rPr>
          <w:lang w:val="pl-PL"/>
        </w:rPr>
        <w:t>Specyfikację techniczną wykonania i odbioru robót należy dodatkowo sporządzić i przekazać Zamawiającemu w wersji elektronicznej na pendrive z możliwością odczytu przez Zamawiającego w ogólnodostępnych programach oraz przesłać na adres email Zamawiającego</w:t>
      </w:r>
      <w:r w:rsidR="003F2FC5" w:rsidRPr="008325C2">
        <w:rPr>
          <w:lang w:val="pl-PL"/>
        </w:rPr>
        <w:t>;</w:t>
      </w:r>
    </w:p>
    <w:p w14:paraId="2FC89771" w14:textId="77777777" w:rsidR="003130CB" w:rsidRPr="008325C2" w:rsidRDefault="003130CB" w:rsidP="0037480B">
      <w:pPr>
        <w:pStyle w:val="Akapitzlist"/>
        <w:numPr>
          <w:ilvl w:val="0"/>
          <w:numId w:val="30"/>
        </w:numPr>
        <w:rPr>
          <w:lang w:val="pl-PL"/>
        </w:rPr>
      </w:pPr>
    </w:p>
    <w:p w14:paraId="6B11DD64" w14:textId="77777777" w:rsidR="007E0BB1" w:rsidRPr="008325C2" w:rsidRDefault="007E0BB1" w:rsidP="007E0BB1">
      <w:pPr>
        <w:pStyle w:val="Akapitzlist"/>
        <w:rPr>
          <w:lang w:val="pl-PL"/>
        </w:rPr>
      </w:pPr>
    </w:p>
    <w:p w14:paraId="28D366F5" w14:textId="56C41FA4" w:rsidR="00B8019B" w:rsidRPr="008325C2" w:rsidRDefault="00B94F8F" w:rsidP="00B94F8F">
      <w:pPr>
        <w:pStyle w:val="titolo3giacalone"/>
        <w:rPr>
          <w:lang w:val="pl-PL"/>
        </w:rPr>
      </w:pPr>
      <w:bookmarkStart w:id="16" w:name="_Toc158108921"/>
      <w:r w:rsidRPr="008325C2">
        <w:rPr>
          <w:bCs/>
          <w:lang w:val="pl-PL"/>
        </w:rPr>
        <w:t>Wymagania dotyczące</w:t>
      </w:r>
      <w:r w:rsidRPr="008325C2">
        <w:rPr>
          <w:b w:val="0"/>
          <w:bCs/>
          <w:lang w:val="pl-PL"/>
        </w:rPr>
        <w:t xml:space="preserve"> </w:t>
      </w:r>
      <w:r w:rsidR="003130CB" w:rsidRPr="008325C2">
        <w:rPr>
          <w:lang w:val="pl-PL"/>
        </w:rPr>
        <w:t>dokumentów formalno-prawnych</w:t>
      </w:r>
      <w:bookmarkEnd w:id="16"/>
    </w:p>
    <w:p w14:paraId="348E3669" w14:textId="44D05C95" w:rsidR="003130CB" w:rsidRPr="008325C2" w:rsidRDefault="003130CB" w:rsidP="003130CB"/>
    <w:p w14:paraId="087C9B65" w14:textId="22689F19" w:rsidR="003130CB" w:rsidRPr="008325C2" w:rsidRDefault="003130CB" w:rsidP="003130CB">
      <w:pPr>
        <w:rPr>
          <w:lang w:val="pl-PL" w:eastAsia="en-US"/>
        </w:rPr>
      </w:pPr>
      <w:r w:rsidRPr="008325C2">
        <w:rPr>
          <w:lang w:val="pl-PL" w:eastAsia="en-US"/>
        </w:rPr>
        <w:t xml:space="preserve">Wykonawca w ramach wynagrodzenia uzyska wszystkie opinie, uzgodnienia oraz pozowanie dla przeprowadzania robót budowlanych. Uzyska decyzje pozwolenia na budowę o ile taka będzie wymagana dla przeprowadzenia wskazanych robót </w:t>
      </w:r>
    </w:p>
    <w:p w14:paraId="22AC40B9" w14:textId="51A9AD9B" w:rsidR="00344FA5" w:rsidRPr="008325C2" w:rsidRDefault="00344FA5" w:rsidP="003130CB">
      <w:pPr>
        <w:rPr>
          <w:lang w:val="pl-PL" w:eastAsia="en-US"/>
        </w:rPr>
      </w:pPr>
    </w:p>
    <w:p w14:paraId="7575EB6C" w14:textId="77777777" w:rsidR="00344FA5" w:rsidRPr="008325C2" w:rsidRDefault="00344FA5" w:rsidP="003130CB">
      <w:pPr>
        <w:rPr>
          <w:lang w:val="pl-PL" w:eastAsia="en-US"/>
        </w:rPr>
      </w:pPr>
    </w:p>
    <w:p w14:paraId="4A4546D6" w14:textId="77777777" w:rsidR="003130CB" w:rsidRPr="008325C2" w:rsidRDefault="003130CB" w:rsidP="003130CB">
      <w:pPr>
        <w:rPr>
          <w:lang w:val="pl-PL" w:eastAsia="en-US"/>
        </w:rPr>
      </w:pPr>
    </w:p>
    <w:p w14:paraId="0FF8C33B" w14:textId="77777777" w:rsidR="003130CB" w:rsidRPr="008325C2" w:rsidRDefault="003130CB" w:rsidP="003130CB">
      <w:pPr>
        <w:pStyle w:val="titolo3giacalone"/>
        <w:rPr>
          <w:lang w:val="pl-PL"/>
        </w:rPr>
      </w:pPr>
      <w:bookmarkStart w:id="17" w:name="_Toc158108922"/>
      <w:r w:rsidRPr="008325C2">
        <w:rPr>
          <w:bCs/>
          <w:lang w:val="pl-PL"/>
        </w:rPr>
        <w:lastRenderedPageBreak/>
        <w:t>Wymagania dotyczące</w:t>
      </w:r>
      <w:r w:rsidRPr="008325C2">
        <w:rPr>
          <w:b w:val="0"/>
          <w:bCs/>
          <w:lang w:val="pl-PL"/>
        </w:rPr>
        <w:t xml:space="preserve"> </w:t>
      </w:r>
      <w:r w:rsidRPr="008325C2">
        <w:rPr>
          <w:lang w:val="pl-PL"/>
        </w:rPr>
        <w:t>przygotowania terenu budowy</w:t>
      </w:r>
      <w:bookmarkEnd w:id="17"/>
    </w:p>
    <w:p w14:paraId="1CDE1C84" w14:textId="77777777" w:rsidR="003130CB" w:rsidRPr="008325C2" w:rsidRDefault="003130CB" w:rsidP="003130CB">
      <w:pPr>
        <w:pStyle w:val="titolo3giacalone"/>
        <w:numPr>
          <w:ilvl w:val="0"/>
          <w:numId w:val="0"/>
        </w:numPr>
        <w:ind w:left="1146"/>
        <w:rPr>
          <w:lang w:val="pl-PL"/>
        </w:rPr>
      </w:pPr>
    </w:p>
    <w:p w14:paraId="3DCFFFF3" w14:textId="7341FE6A" w:rsidR="000D7F7F" w:rsidRPr="008325C2" w:rsidRDefault="000D7F7F" w:rsidP="000D7F7F">
      <w:pPr>
        <w:rPr>
          <w:lang w:val="pl-PL"/>
        </w:rPr>
      </w:pPr>
      <w:r w:rsidRPr="008325C2">
        <w:rPr>
          <w:lang w:val="pl-PL"/>
        </w:rPr>
        <w:t>Prowadzone prace należy wykonać w sposób nie powodujący narażenia na uszkodzenia  budynku, sąsiadujących oraz funkcjonujących jednostek będących poza opracowaniem</w:t>
      </w:r>
      <w:r w:rsidR="00AF4E2A" w:rsidRPr="008325C2">
        <w:rPr>
          <w:lang w:val="pl-PL"/>
        </w:rPr>
        <w:t xml:space="preserve"> </w:t>
      </w:r>
      <w:r w:rsidRPr="008325C2">
        <w:rPr>
          <w:lang w:val="pl-PL"/>
        </w:rPr>
        <w:t xml:space="preserve">oraz </w:t>
      </w:r>
      <w:r w:rsidR="009C08C4" w:rsidRPr="008325C2">
        <w:rPr>
          <w:lang w:val="pl-PL"/>
        </w:rPr>
        <w:t>sprzętu</w:t>
      </w:r>
      <w:r w:rsidRPr="008325C2">
        <w:rPr>
          <w:lang w:val="pl-PL"/>
        </w:rPr>
        <w:t xml:space="preserve"> pozostawionego w laboratorium w tym instalacji technicznych nie podlegających zmianom. </w:t>
      </w:r>
    </w:p>
    <w:p w14:paraId="1C225263" w14:textId="77777777" w:rsidR="000D7F7F" w:rsidRPr="008325C2" w:rsidRDefault="000D7F7F" w:rsidP="000D7F7F">
      <w:pPr>
        <w:rPr>
          <w:lang w:val="pl-PL"/>
        </w:rPr>
      </w:pPr>
    </w:p>
    <w:p w14:paraId="6F9AEA69" w14:textId="0F14AABD" w:rsidR="000D7F7F" w:rsidRPr="008325C2" w:rsidRDefault="000D7F7F" w:rsidP="000D7F7F">
      <w:pPr>
        <w:rPr>
          <w:lang w:val="pl-PL"/>
        </w:rPr>
      </w:pPr>
      <w:r w:rsidRPr="008325C2">
        <w:rPr>
          <w:lang w:val="pl-PL"/>
        </w:rPr>
        <w:t>Należy przestrzegać instrukcji, które zostaną zawarte w projekcie oraz specyfikacji technicznej wykonania i odbioru robót w kolejnych fazach zadania inwestycyjnego.</w:t>
      </w:r>
    </w:p>
    <w:p w14:paraId="781182B3" w14:textId="77777777" w:rsidR="000D7F7F" w:rsidRPr="008325C2" w:rsidRDefault="000D7F7F" w:rsidP="000D7F7F">
      <w:pPr>
        <w:rPr>
          <w:lang w:val="pl-PL"/>
        </w:rPr>
      </w:pPr>
    </w:p>
    <w:p w14:paraId="74D4AA6E" w14:textId="52FF3B3A" w:rsidR="00B8019B" w:rsidRPr="008325C2" w:rsidRDefault="00B94F8F" w:rsidP="00B94F8F">
      <w:pPr>
        <w:pStyle w:val="titolo3giacalone"/>
        <w:rPr>
          <w:bCs/>
          <w:lang w:val="pl-PL"/>
        </w:rPr>
      </w:pPr>
      <w:bookmarkStart w:id="18" w:name="_Toc158108923"/>
      <w:r w:rsidRPr="008325C2">
        <w:rPr>
          <w:bCs/>
          <w:lang w:val="pl-PL"/>
        </w:rPr>
        <w:t xml:space="preserve">Wymagania dotyczące </w:t>
      </w:r>
      <w:r w:rsidR="00B8019B" w:rsidRPr="008325C2">
        <w:rPr>
          <w:bCs/>
          <w:lang w:val="pl-PL"/>
        </w:rPr>
        <w:t>Architektury</w:t>
      </w:r>
      <w:bookmarkEnd w:id="18"/>
      <w:r w:rsidR="00B8019B" w:rsidRPr="008325C2">
        <w:rPr>
          <w:bCs/>
          <w:lang w:val="pl-PL"/>
        </w:rPr>
        <w:t xml:space="preserve"> </w:t>
      </w:r>
    </w:p>
    <w:p w14:paraId="26B45EEE" w14:textId="1476B969" w:rsidR="000D7F7F" w:rsidRPr="008325C2" w:rsidRDefault="000D7F7F" w:rsidP="000D7F7F">
      <w:pPr>
        <w:rPr>
          <w:lang w:val="pl-PL"/>
        </w:rPr>
      </w:pPr>
    </w:p>
    <w:p w14:paraId="282BBFF1" w14:textId="7C632D63" w:rsidR="00ED7F1B" w:rsidRPr="008325C2" w:rsidRDefault="00ED7F1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Rozmieszczenie urządzeń i wyposażenia oznaczyć w projekcie na rysunkach technologii</w:t>
      </w:r>
      <w:r w:rsidR="003F2FC5" w:rsidRPr="008325C2">
        <w:rPr>
          <w:lang w:val="pl-PL"/>
        </w:rPr>
        <w:t>;</w:t>
      </w:r>
    </w:p>
    <w:p w14:paraId="316F3FA4" w14:textId="0A47DF2A" w:rsidR="00ED7F1B" w:rsidRPr="008325C2" w:rsidRDefault="00ED7F1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Rozmieszczenie gniazd, opraw oświetleniowych oznaczyć w projekcie na rysunkach technologii</w:t>
      </w:r>
      <w:r w:rsidR="003F2FC5" w:rsidRPr="008325C2">
        <w:rPr>
          <w:lang w:val="pl-PL"/>
        </w:rPr>
        <w:t>;</w:t>
      </w:r>
    </w:p>
    <w:p w14:paraId="7868AE6B" w14:textId="7C69A453" w:rsidR="00ED7F1B" w:rsidRPr="008325C2" w:rsidRDefault="00ED7F1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 w:eastAsia="pl-PL"/>
        </w:rPr>
        <w:t xml:space="preserve">Użyte materiały wykończeniowe powinny być </w:t>
      </w:r>
      <w:r w:rsidR="003130CB" w:rsidRPr="008325C2">
        <w:rPr>
          <w:lang w:val="pl-PL" w:eastAsia="pl-PL"/>
        </w:rPr>
        <w:t>zgodne z PFU i projektem koncepcyjnym</w:t>
      </w:r>
    </w:p>
    <w:p w14:paraId="69CEFFAE" w14:textId="77777777" w:rsidR="00ED7F1B" w:rsidRPr="008325C2" w:rsidRDefault="00ED7F1B" w:rsidP="0037480B">
      <w:pPr>
        <w:numPr>
          <w:ilvl w:val="0"/>
          <w:numId w:val="24"/>
        </w:numPr>
        <w:spacing w:after="120"/>
        <w:ind w:left="1134" w:hanging="425"/>
        <w:rPr>
          <w:lang w:val="pl-PL" w:eastAsia="pl-PL"/>
        </w:rPr>
      </w:pPr>
      <w:r w:rsidRPr="008325C2">
        <w:rPr>
          <w:lang w:val="pl-PL" w:eastAsia="pl-PL"/>
        </w:rPr>
        <w:t>Warunki techniczne jakie powinien spełniać obiekt:</w:t>
      </w:r>
    </w:p>
    <w:p w14:paraId="696E8EC2" w14:textId="7BD20613" w:rsidR="00ED7F1B" w:rsidRPr="008325C2" w:rsidRDefault="00ED7F1B" w:rsidP="00ED7F1B">
      <w:pPr>
        <w:tabs>
          <w:tab w:val="left" w:pos="1418"/>
        </w:tabs>
        <w:spacing w:after="120"/>
        <w:ind w:left="1418" w:hanging="284"/>
        <w:rPr>
          <w:lang w:val="pl-PL" w:eastAsia="pl-PL"/>
        </w:rPr>
      </w:pPr>
      <w:r w:rsidRPr="008325C2">
        <w:rPr>
          <w:lang w:val="pl-PL" w:eastAsia="pl-PL"/>
        </w:rPr>
        <w:t xml:space="preserve">- </w:t>
      </w:r>
      <w:r w:rsidRPr="008325C2">
        <w:rPr>
          <w:lang w:val="pl-PL" w:eastAsia="pl-PL"/>
        </w:rPr>
        <w:tab/>
        <w:t xml:space="preserve">oświetlenie sztuczne o barwie światła dziennego i natężeniu dostosowanym do pracy na komputerach zgodnie z normą </w:t>
      </w:r>
    </w:p>
    <w:p w14:paraId="0F2F5EDD" w14:textId="3E39C080" w:rsidR="00ED7F1B" w:rsidRPr="008325C2" w:rsidRDefault="00ED7F1B" w:rsidP="00ED7F1B">
      <w:pPr>
        <w:tabs>
          <w:tab w:val="left" w:pos="1418"/>
        </w:tabs>
        <w:spacing w:after="120"/>
        <w:ind w:left="1418" w:hanging="284"/>
        <w:rPr>
          <w:lang w:val="pl-PL" w:eastAsia="pl-PL"/>
        </w:rPr>
      </w:pPr>
      <w:r w:rsidRPr="008325C2">
        <w:rPr>
          <w:lang w:val="pl-PL" w:eastAsia="pl-PL"/>
        </w:rPr>
        <w:t xml:space="preserve">- </w:t>
      </w:r>
      <w:r w:rsidRPr="008325C2">
        <w:rPr>
          <w:lang w:val="pl-PL" w:eastAsia="pl-PL"/>
        </w:rPr>
        <w:tab/>
        <w:t xml:space="preserve">szerokość korytarzy i otworów drzwiowych taka, aby umożliwić swobodny </w:t>
      </w:r>
      <w:r w:rsidR="00503FEE" w:rsidRPr="008325C2">
        <w:rPr>
          <w:lang w:val="pl-PL" w:eastAsia="pl-PL"/>
        </w:rPr>
        <w:t>przejście</w:t>
      </w:r>
      <w:r w:rsidR="003F2FC5" w:rsidRPr="008325C2">
        <w:rPr>
          <w:lang w:val="pl-PL" w:eastAsia="pl-PL"/>
        </w:rPr>
        <w:t>;</w:t>
      </w:r>
    </w:p>
    <w:p w14:paraId="2756F4B1" w14:textId="1427C024" w:rsidR="00ED7F1B" w:rsidRPr="008325C2" w:rsidRDefault="00ED7F1B" w:rsidP="00ED7F1B">
      <w:pPr>
        <w:tabs>
          <w:tab w:val="left" w:pos="1418"/>
        </w:tabs>
        <w:spacing w:after="120"/>
        <w:ind w:left="1418" w:hanging="284"/>
        <w:rPr>
          <w:lang w:val="pl-PL" w:eastAsia="pl-PL"/>
        </w:rPr>
      </w:pPr>
      <w:r w:rsidRPr="008325C2">
        <w:rPr>
          <w:lang w:val="pl-PL" w:eastAsia="pl-PL"/>
        </w:rPr>
        <w:t xml:space="preserve">- </w:t>
      </w:r>
      <w:r w:rsidRPr="008325C2">
        <w:rPr>
          <w:lang w:val="pl-PL" w:eastAsia="pl-PL"/>
        </w:rPr>
        <w:tab/>
        <w:t>ilość wymian powietrza i jego parametry wg norm i aktualnych przepisów</w:t>
      </w:r>
      <w:r w:rsidR="00503FEE" w:rsidRPr="008325C2">
        <w:rPr>
          <w:lang w:val="pl-PL" w:eastAsia="pl-PL"/>
        </w:rPr>
        <w:t xml:space="preserve"> i obecnych wymagań technologicznych</w:t>
      </w:r>
      <w:r w:rsidRPr="008325C2">
        <w:rPr>
          <w:lang w:val="pl-PL" w:eastAsia="pl-PL"/>
        </w:rPr>
        <w:t>.</w:t>
      </w:r>
    </w:p>
    <w:p w14:paraId="4DF5EAD0" w14:textId="72ABBE4E" w:rsidR="00ED7F1B" w:rsidRPr="008325C2" w:rsidRDefault="00ED7F1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Wykonawstwo wszystkich robót budowlanych musi być zgodne z obowiązującymi przepisami prawa budowlanego oraz BHP, przy czym należy stosować się do wszystkich reguł sztuki budowlanej a całość realizacji musi odpowiadać najnowszemu poziomowi techniki budowlanej</w:t>
      </w:r>
      <w:r w:rsidR="003F2FC5" w:rsidRPr="008325C2">
        <w:rPr>
          <w:lang w:val="pl-PL"/>
        </w:rPr>
        <w:t>;</w:t>
      </w:r>
    </w:p>
    <w:p w14:paraId="6E3E1676" w14:textId="77777777" w:rsidR="00ED7F1B" w:rsidRPr="008325C2" w:rsidRDefault="00ED7F1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 xml:space="preserve">Wszystkie roboty należy wykonywać pod nadzorem osób posiadających odpowiednie uprawnienia. </w:t>
      </w:r>
    </w:p>
    <w:p w14:paraId="29B3A393" w14:textId="77777777" w:rsidR="000D7F7F" w:rsidRPr="008325C2" w:rsidRDefault="000D7F7F" w:rsidP="000D7F7F">
      <w:pPr>
        <w:rPr>
          <w:lang w:val="pl-PL"/>
        </w:rPr>
      </w:pPr>
    </w:p>
    <w:p w14:paraId="6E71620A" w14:textId="248FF9D6" w:rsidR="00B8019B" w:rsidRPr="008325C2" w:rsidRDefault="00B94F8F" w:rsidP="00B94F8F">
      <w:pPr>
        <w:pStyle w:val="titolo3giacalone"/>
        <w:rPr>
          <w:bCs/>
          <w:lang w:val="pl-PL"/>
        </w:rPr>
      </w:pPr>
      <w:bookmarkStart w:id="19" w:name="_Toc158108924"/>
      <w:r w:rsidRPr="008325C2">
        <w:rPr>
          <w:bCs/>
          <w:lang w:val="pl-PL"/>
        </w:rPr>
        <w:t xml:space="preserve">Wymagania dotyczące </w:t>
      </w:r>
      <w:r w:rsidR="00B8019B" w:rsidRPr="008325C2">
        <w:rPr>
          <w:bCs/>
          <w:lang w:val="pl-PL"/>
        </w:rPr>
        <w:t>Konstrukcji</w:t>
      </w:r>
      <w:bookmarkEnd w:id="19"/>
    </w:p>
    <w:p w14:paraId="6ED90E92" w14:textId="547105DE" w:rsidR="003C55A6" w:rsidRPr="008325C2" w:rsidRDefault="003C55A6" w:rsidP="003C55A6">
      <w:pPr>
        <w:rPr>
          <w:lang w:val="pl-PL"/>
        </w:rPr>
      </w:pPr>
    </w:p>
    <w:p w14:paraId="0EFAEA52" w14:textId="36F08BB6" w:rsidR="003130CB" w:rsidRPr="008325C2" w:rsidRDefault="003130C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 xml:space="preserve">Zmiany w konstrukcji budynku powinny być wykonane na podstawie projektów konstrukcyjnych </w:t>
      </w:r>
    </w:p>
    <w:p w14:paraId="7D350C27" w14:textId="67D45975" w:rsidR="003130CB" w:rsidRPr="008325C2" w:rsidRDefault="003130CB" w:rsidP="0037480B">
      <w:pPr>
        <w:numPr>
          <w:ilvl w:val="0"/>
          <w:numId w:val="24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 xml:space="preserve">Zastosowane materiały powinny być zgodne co do technologii z oryginalną substancją budynku </w:t>
      </w:r>
    </w:p>
    <w:p w14:paraId="1A31663F" w14:textId="77777777" w:rsidR="000D7F7F" w:rsidRPr="008325C2" w:rsidRDefault="000D7F7F" w:rsidP="003C55A6">
      <w:pPr>
        <w:rPr>
          <w:b/>
          <w:bCs/>
          <w:lang w:val="pl-PL"/>
        </w:rPr>
      </w:pPr>
    </w:p>
    <w:p w14:paraId="3FC57BD8" w14:textId="0563ACA6" w:rsidR="00B8019B" w:rsidRPr="008325C2" w:rsidRDefault="00B94F8F" w:rsidP="00B94F8F">
      <w:pPr>
        <w:pStyle w:val="titolo3giacalone"/>
        <w:rPr>
          <w:bCs/>
          <w:lang w:val="pl-PL"/>
        </w:rPr>
      </w:pPr>
      <w:bookmarkStart w:id="20" w:name="_Toc158108925"/>
      <w:r w:rsidRPr="008325C2">
        <w:rPr>
          <w:bCs/>
          <w:lang w:val="pl-PL"/>
        </w:rPr>
        <w:t xml:space="preserve">Wymagania dotyczące </w:t>
      </w:r>
      <w:r w:rsidR="00B8019B" w:rsidRPr="008325C2">
        <w:rPr>
          <w:bCs/>
          <w:lang w:val="pl-PL"/>
        </w:rPr>
        <w:t>Instalacji</w:t>
      </w:r>
      <w:r w:rsidR="0037480B" w:rsidRPr="008325C2">
        <w:rPr>
          <w:bCs/>
          <w:lang w:val="pl-PL"/>
        </w:rPr>
        <w:t xml:space="preserve"> Ogrzewania </w:t>
      </w:r>
      <w:r w:rsidR="00210137" w:rsidRPr="008325C2">
        <w:rPr>
          <w:bCs/>
          <w:lang w:val="pl-PL"/>
        </w:rPr>
        <w:t xml:space="preserve">i </w:t>
      </w:r>
      <w:r w:rsidR="00EF31D4">
        <w:rPr>
          <w:bCs/>
          <w:lang w:val="pl-PL"/>
        </w:rPr>
        <w:t>c</w:t>
      </w:r>
      <w:r w:rsidR="00210137" w:rsidRPr="008325C2">
        <w:rPr>
          <w:bCs/>
          <w:lang w:val="pl-PL"/>
        </w:rPr>
        <w:t>iepła technologicznego</w:t>
      </w:r>
      <w:bookmarkEnd w:id="20"/>
    </w:p>
    <w:p w14:paraId="6C55EEFE" w14:textId="2E6B5A7C" w:rsidR="000D7F7F" w:rsidRPr="008325C2" w:rsidRDefault="000D7F7F" w:rsidP="000D7F7F">
      <w:pPr>
        <w:rPr>
          <w:lang w:val="pl-PL"/>
        </w:rPr>
      </w:pPr>
    </w:p>
    <w:p w14:paraId="7743EB8D" w14:textId="69E39913" w:rsidR="00493E91" w:rsidRPr="008325C2" w:rsidRDefault="00493E91" w:rsidP="00587D27">
      <w:pPr>
        <w:spacing w:after="120"/>
        <w:ind w:left="993"/>
        <w:rPr>
          <w:szCs w:val="20"/>
        </w:rPr>
      </w:pPr>
      <w:r w:rsidRPr="008325C2">
        <w:rPr>
          <w:szCs w:val="20"/>
        </w:rPr>
        <w:t xml:space="preserve">Instalacje Centralnego ogrewania nalezy dostosować do nowego układu pomieszczęń wykonując odpowiednie obliczenia i dobory grzejników. </w:t>
      </w:r>
      <w:r w:rsidRPr="008325C2">
        <w:rPr>
          <w:szCs w:val="20"/>
          <w:u w:val="single"/>
        </w:rPr>
        <w:t>W 2023 roku przebudowano kotłowniw budynku przy założeniach obliczeniowych zgodnie z załączonymi dokumentami do PFU</w:t>
      </w:r>
      <w:r w:rsidR="00DD3A08" w:rsidRPr="008325C2">
        <w:rPr>
          <w:szCs w:val="20"/>
          <w:u w:val="single"/>
        </w:rPr>
        <w:t>, które nalezy traktowąc jako wytyczne do projektowania przebudowy.</w:t>
      </w:r>
    </w:p>
    <w:p w14:paraId="07422E7B" w14:textId="7E6BCF79" w:rsidR="00587D27" w:rsidRPr="008325C2" w:rsidRDefault="00493E91" w:rsidP="00587D27">
      <w:pPr>
        <w:spacing w:after="120"/>
        <w:ind w:left="993"/>
        <w:rPr>
          <w:szCs w:val="20"/>
        </w:rPr>
      </w:pPr>
      <w:r w:rsidRPr="008325C2">
        <w:rPr>
          <w:szCs w:val="20"/>
        </w:rPr>
        <w:t xml:space="preserve">W obrębie opracowania nalezy wymienić grzejniki na nowe oraz zapewnić </w:t>
      </w:r>
      <w:r w:rsidR="00587D27" w:rsidRPr="008325C2">
        <w:rPr>
          <w:szCs w:val="20"/>
        </w:rPr>
        <w:t>urządzenia monitorujące i alarmowe zapewniające prawidłowe funkcjonowanie systemów grzewczych i wenty-lacyjnych;</w:t>
      </w:r>
    </w:p>
    <w:p w14:paraId="5F377F9B" w14:textId="77777777" w:rsidR="00493E91" w:rsidRPr="008325C2" w:rsidRDefault="00493E91" w:rsidP="00587D27">
      <w:pPr>
        <w:spacing w:after="120"/>
        <w:ind w:left="993"/>
        <w:rPr>
          <w:szCs w:val="20"/>
        </w:rPr>
      </w:pPr>
    </w:p>
    <w:p w14:paraId="1860D643" w14:textId="77777777" w:rsidR="00493E91" w:rsidRPr="008325C2" w:rsidRDefault="00493E91" w:rsidP="00493E91">
      <w:pPr>
        <w:spacing w:after="120"/>
        <w:ind w:left="993"/>
        <w:rPr>
          <w:lang w:val="pl-PL"/>
        </w:rPr>
      </w:pPr>
      <w:r w:rsidRPr="008325C2">
        <w:rPr>
          <w:lang w:val="pl-PL"/>
        </w:rPr>
        <w:t>Przy grzejnikach stalowych płytowych z podłączeniem bocznym przyjęto montaż:</w:t>
      </w:r>
    </w:p>
    <w:p w14:paraId="5608893A" w14:textId="5239D125" w:rsidR="00493E91" w:rsidRPr="008325C2" w:rsidRDefault="00493E91" w:rsidP="00404AAF">
      <w:pPr>
        <w:pStyle w:val="Akapitzlist"/>
        <w:numPr>
          <w:ilvl w:val="0"/>
          <w:numId w:val="43"/>
        </w:numPr>
        <w:spacing w:after="120"/>
        <w:rPr>
          <w:lang w:val="pl-PL"/>
        </w:rPr>
      </w:pPr>
      <w:r w:rsidRPr="008325C2">
        <w:rPr>
          <w:lang w:val="pl-PL"/>
        </w:rPr>
        <w:lastRenderedPageBreak/>
        <w:t>Zaworów termostatycznych kątowych lub prostych z nastawą wstępną,</w:t>
      </w:r>
    </w:p>
    <w:p w14:paraId="37121B67" w14:textId="0F194BC4" w:rsidR="00493E91" w:rsidRPr="008325C2" w:rsidRDefault="00493E91" w:rsidP="00404AAF">
      <w:pPr>
        <w:pStyle w:val="Akapitzlist"/>
        <w:numPr>
          <w:ilvl w:val="0"/>
          <w:numId w:val="43"/>
        </w:numPr>
        <w:spacing w:after="120"/>
        <w:rPr>
          <w:lang w:val="pl-PL"/>
        </w:rPr>
      </w:pPr>
      <w:r w:rsidRPr="008325C2">
        <w:rPr>
          <w:lang w:val="pl-PL"/>
        </w:rPr>
        <w:t>Zaworów grzejnikowych powrotnych kątowych lub prostych z odtwarzalną nastawą wstępną, umożliwiających odcięcie, opróżnienie i napełnienie grzejnika,</w:t>
      </w:r>
    </w:p>
    <w:p w14:paraId="64291260" w14:textId="77777777" w:rsidR="00493E91" w:rsidRPr="008325C2" w:rsidRDefault="00493E91" w:rsidP="00493E91">
      <w:pPr>
        <w:spacing w:after="120"/>
        <w:ind w:left="993"/>
        <w:rPr>
          <w:lang w:val="pl-PL"/>
        </w:rPr>
      </w:pPr>
      <w:r w:rsidRPr="008325C2">
        <w:rPr>
          <w:lang w:val="pl-PL"/>
        </w:rPr>
        <w:t>Przy grzejnikach łazienkowych przyjęto montaż:</w:t>
      </w:r>
    </w:p>
    <w:p w14:paraId="16B2D9C0" w14:textId="3F90436B" w:rsidR="00493E91" w:rsidRPr="008325C2" w:rsidRDefault="00493E91" w:rsidP="00404AAF">
      <w:pPr>
        <w:pStyle w:val="Akapitzlist"/>
        <w:numPr>
          <w:ilvl w:val="0"/>
          <w:numId w:val="44"/>
        </w:numPr>
        <w:spacing w:after="120"/>
        <w:rPr>
          <w:lang w:val="pl-PL"/>
        </w:rPr>
      </w:pPr>
      <w:r w:rsidRPr="008325C2">
        <w:rPr>
          <w:lang w:val="pl-PL"/>
        </w:rPr>
        <w:t>Zaworów termostatycznych kątowych lub prostych z nastawą wstępną,</w:t>
      </w:r>
    </w:p>
    <w:p w14:paraId="66584B4D" w14:textId="322138E4" w:rsidR="00493E91" w:rsidRPr="008325C2" w:rsidRDefault="00493E91" w:rsidP="00404AAF">
      <w:pPr>
        <w:pStyle w:val="Akapitzlist"/>
        <w:numPr>
          <w:ilvl w:val="0"/>
          <w:numId w:val="44"/>
        </w:numPr>
        <w:spacing w:after="120"/>
        <w:rPr>
          <w:lang w:val="pl-PL"/>
        </w:rPr>
      </w:pPr>
      <w:r w:rsidRPr="008325C2">
        <w:rPr>
          <w:lang w:val="pl-PL"/>
        </w:rPr>
        <w:t>Zaworów grzejnikowych powrotnych kątowych lub prostych z odtwarzalną nastawą wstępną, umożliwiających odcięcie, opróżnienie i napełnienie grzejnika,</w:t>
      </w:r>
    </w:p>
    <w:p w14:paraId="644DBDC9" w14:textId="1C9F9B9B" w:rsidR="00493E91" w:rsidRPr="008325C2" w:rsidRDefault="00493E91" w:rsidP="00404AAF">
      <w:pPr>
        <w:pStyle w:val="Akapitzlist"/>
        <w:numPr>
          <w:ilvl w:val="0"/>
          <w:numId w:val="44"/>
        </w:numPr>
        <w:spacing w:after="120"/>
        <w:rPr>
          <w:lang w:val="pl-PL"/>
        </w:rPr>
      </w:pPr>
      <w:r w:rsidRPr="008325C2">
        <w:rPr>
          <w:lang w:val="pl-PL"/>
        </w:rPr>
        <w:t>Głowic termostatycznych z wbudowanym cieczowym czujnikiem temperatury, bez poz. 0, w wykonaniu białym.</w:t>
      </w:r>
    </w:p>
    <w:p w14:paraId="1576A8AE" w14:textId="77777777" w:rsidR="00493E91" w:rsidRPr="008325C2" w:rsidRDefault="00493E91" w:rsidP="00493E91">
      <w:pPr>
        <w:spacing w:after="120"/>
        <w:ind w:left="993"/>
        <w:rPr>
          <w:lang w:val="pl-PL"/>
        </w:rPr>
      </w:pPr>
      <w:r w:rsidRPr="008325C2">
        <w:rPr>
          <w:lang w:val="pl-PL"/>
        </w:rPr>
        <w:t>Na poszczególnych obiegach grzewczych c.o. przyjęto montaż:</w:t>
      </w:r>
    </w:p>
    <w:p w14:paraId="0431DAD4" w14:textId="2E46ED8D" w:rsidR="00493E91" w:rsidRPr="008325C2" w:rsidRDefault="00493E91" w:rsidP="00404AAF">
      <w:pPr>
        <w:pStyle w:val="Akapitzlist"/>
        <w:numPr>
          <w:ilvl w:val="0"/>
          <w:numId w:val="45"/>
        </w:numPr>
        <w:spacing w:after="120"/>
        <w:rPr>
          <w:lang w:val="pl-PL"/>
        </w:rPr>
      </w:pPr>
      <w:r w:rsidRPr="008325C2">
        <w:rPr>
          <w:lang w:val="pl-PL"/>
        </w:rPr>
        <w:t>Zaworów kulowych gwintowanych odcinających,</w:t>
      </w:r>
    </w:p>
    <w:p w14:paraId="07A4B2AA" w14:textId="5A66A14D" w:rsidR="00493E91" w:rsidRPr="008325C2" w:rsidRDefault="00493E91" w:rsidP="00404AAF">
      <w:pPr>
        <w:pStyle w:val="Akapitzlist"/>
        <w:numPr>
          <w:ilvl w:val="0"/>
          <w:numId w:val="45"/>
        </w:numPr>
        <w:spacing w:after="120"/>
        <w:rPr>
          <w:lang w:val="pl-PL"/>
        </w:rPr>
      </w:pPr>
      <w:r w:rsidRPr="008325C2">
        <w:rPr>
          <w:lang w:val="pl-PL"/>
        </w:rPr>
        <w:t>Zaworów równoważących z płynną nastawą wstępną, z króćcami pomiarowymi umożliwiającymi pomiar spadku ciśnienia, przepływu i temperatury, z funkcją odcięcia,</w:t>
      </w:r>
    </w:p>
    <w:p w14:paraId="5466C759" w14:textId="05885662" w:rsidR="00493E91" w:rsidRPr="008325C2" w:rsidRDefault="00493E91" w:rsidP="00404AAF">
      <w:pPr>
        <w:pStyle w:val="Akapitzlist"/>
        <w:numPr>
          <w:ilvl w:val="0"/>
          <w:numId w:val="45"/>
        </w:numPr>
        <w:spacing w:after="120"/>
        <w:rPr>
          <w:lang w:val="pl-PL"/>
        </w:rPr>
      </w:pPr>
      <w:r w:rsidRPr="008325C2">
        <w:rPr>
          <w:lang w:val="pl-PL"/>
        </w:rPr>
        <w:t>Odpowietrzników automatycznych w raz z zaworami odcinającymi,</w:t>
      </w:r>
    </w:p>
    <w:p w14:paraId="05FA85E4" w14:textId="1854BAA0" w:rsidR="00493E91" w:rsidRPr="008325C2" w:rsidRDefault="00493E91" w:rsidP="00404AAF">
      <w:pPr>
        <w:pStyle w:val="Akapitzlist"/>
        <w:numPr>
          <w:ilvl w:val="0"/>
          <w:numId w:val="45"/>
        </w:numPr>
        <w:spacing w:after="120"/>
        <w:rPr>
          <w:lang w:val="pl-PL"/>
        </w:rPr>
      </w:pPr>
      <w:r w:rsidRPr="008325C2">
        <w:rPr>
          <w:lang w:val="pl-PL"/>
        </w:rPr>
        <w:t>Zaworów spustowych.</w:t>
      </w:r>
    </w:p>
    <w:p w14:paraId="4DEEA4D0" w14:textId="76EF2629" w:rsidR="00493E91" w:rsidRPr="008325C2" w:rsidRDefault="00493E91" w:rsidP="00493E91">
      <w:pPr>
        <w:spacing w:after="120"/>
        <w:ind w:left="993"/>
        <w:rPr>
          <w:lang w:val="pl-PL"/>
        </w:rPr>
      </w:pPr>
      <w:r w:rsidRPr="008325C2">
        <w:rPr>
          <w:lang w:val="pl-PL"/>
        </w:rPr>
        <w:t>oraz innej armatury niezbędnej do prawidłowej pracy instalacji.</w:t>
      </w:r>
    </w:p>
    <w:p w14:paraId="1130D075" w14:textId="4B314C32" w:rsidR="00493E91" w:rsidRPr="008325C2" w:rsidRDefault="00210137" w:rsidP="00493E91">
      <w:pPr>
        <w:spacing w:after="120"/>
        <w:ind w:left="993"/>
        <w:rPr>
          <w:lang w:val="pl-PL"/>
        </w:rPr>
      </w:pPr>
      <w:r w:rsidRPr="008325C2">
        <w:rPr>
          <w:lang w:val="pl-PL"/>
        </w:rPr>
        <w:t>Instalacje CT należy rozprowadzić do urządzeń tego wymagających np. kurtyn powietrznych czy central wentylacyjnych</w:t>
      </w:r>
    </w:p>
    <w:p w14:paraId="751D64FD" w14:textId="45E7179A" w:rsidR="0037480B" w:rsidRPr="008325C2" w:rsidRDefault="0037480B" w:rsidP="0037480B">
      <w:pPr>
        <w:pStyle w:val="titolo3giacalone"/>
        <w:rPr>
          <w:bCs/>
          <w:lang w:val="pl-PL"/>
        </w:rPr>
      </w:pPr>
      <w:bookmarkStart w:id="21" w:name="_Toc158108926"/>
      <w:r w:rsidRPr="008325C2">
        <w:rPr>
          <w:bCs/>
          <w:lang w:val="pl-PL"/>
        </w:rPr>
        <w:t>Wymagania dotyczące Instalacji wodno-kanalizacyjnej</w:t>
      </w:r>
      <w:bookmarkEnd w:id="21"/>
      <w:r w:rsidRPr="008325C2">
        <w:rPr>
          <w:bCs/>
          <w:lang w:val="pl-PL"/>
        </w:rPr>
        <w:t xml:space="preserve"> </w:t>
      </w:r>
    </w:p>
    <w:p w14:paraId="45DA6A40" w14:textId="77777777" w:rsidR="00210137" w:rsidRPr="008325C2" w:rsidRDefault="00210137" w:rsidP="00210137">
      <w:pPr>
        <w:rPr>
          <w:lang w:val="pl-PL"/>
        </w:rPr>
      </w:pPr>
    </w:p>
    <w:p w14:paraId="72AC8826" w14:textId="48D82364" w:rsidR="00503FEE" w:rsidRPr="008325C2" w:rsidRDefault="00503FEE" w:rsidP="00172010">
      <w:pPr>
        <w:rPr>
          <w:lang w:val="pl-PL"/>
        </w:rPr>
      </w:pPr>
      <w:r w:rsidRPr="008325C2">
        <w:rPr>
          <w:b/>
          <w:lang w:val="pl-PL"/>
        </w:rPr>
        <w:t>Przyłącze wody zimnej i ciepłej</w:t>
      </w:r>
      <w:r w:rsidRPr="008325C2">
        <w:rPr>
          <w:lang w:val="pl-PL"/>
        </w:rPr>
        <w:t xml:space="preserve">: przyłącze do sieci użytkownika według stanu istniejącego. </w:t>
      </w:r>
    </w:p>
    <w:p w14:paraId="31CE68AB" w14:textId="77777777" w:rsidR="00172010" w:rsidRPr="008325C2" w:rsidRDefault="00172010" w:rsidP="00172010">
      <w:pPr>
        <w:rPr>
          <w:u w:val="single"/>
          <w:lang w:val="pl-PL"/>
        </w:rPr>
      </w:pPr>
    </w:p>
    <w:p w14:paraId="14F54096" w14:textId="26D2902B" w:rsidR="00503FEE" w:rsidRPr="008325C2" w:rsidRDefault="00503FEE" w:rsidP="00172010">
      <w:pPr>
        <w:rPr>
          <w:lang w:val="pl-PL"/>
        </w:rPr>
      </w:pPr>
      <w:r w:rsidRPr="008325C2">
        <w:rPr>
          <w:b/>
          <w:lang w:val="pl-PL"/>
        </w:rPr>
        <w:t>Usuwanie ścieków</w:t>
      </w:r>
      <w:r w:rsidRPr="008325C2">
        <w:rPr>
          <w:lang w:val="pl-PL"/>
        </w:rPr>
        <w:t xml:space="preserve">: do sieci użytkownika według stanu istniejącego. </w:t>
      </w:r>
    </w:p>
    <w:p w14:paraId="3FDD3B5F" w14:textId="77777777" w:rsidR="00172010" w:rsidRPr="008325C2" w:rsidRDefault="00172010" w:rsidP="00172010">
      <w:pPr>
        <w:rPr>
          <w:u w:val="single"/>
          <w:lang w:val="pl-PL"/>
        </w:rPr>
      </w:pPr>
    </w:p>
    <w:p w14:paraId="2C41ECA8" w14:textId="693C3614" w:rsidR="00210137" w:rsidRPr="008325C2" w:rsidRDefault="00210137" w:rsidP="00172010">
      <w:pPr>
        <w:rPr>
          <w:lang w:val="pl-PL"/>
        </w:rPr>
      </w:pPr>
      <w:r w:rsidRPr="008325C2">
        <w:rPr>
          <w:lang w:val="pl-PL"/>
        </w:rPr>
        <w:t xml:space="preserve">Należy rozprowadzi nową </w:t>
      </w:r>
      <w:r w:rsidR="00172010" w:rsidRPr="008325C2">
        <w:rPr>
          <w:lang w:val="pl-PL"/>
        </w:rPr>
        <w:t>instalacje</w:t>
      </w:r>
      <w:r w:rsidRPr="008325C2">
        <w:rPr>
          <w:lang w:val="pl-PL"/>
        </w:rPr>
        <w:t xml:space="preserve"> </w:t>
      </w:r>
      <w:proofErr w:type="spellStart"/>
      <w:r w:rsidRPr="008325C2">
        <w:rPr>
          <w:lang w:val="pl-PL"/>
        </w:rPr>
        <w:t>podposadzką</w:t>
      </w:r>
      <w:proofErr w:type="spellEnd"/>
      <w:r w:rsidRPr="008325C2">
        <w:rPr>
          <w:lang w:val="pl-PL"/>
        </w:rPr>
        <w:t xml:space="preserve"> do umywalek w pomieszczeniach oraz doprowadzić </w:t>
      </w:r>
      <w:r w:rsidR="00172010" w:rsidRPr="008325C2">
        <w:rPr>
          <w:lang w:val="pl-PL"/>
        </w:rPr>
        <w:t>instalacje</w:t>
      </w:r>
      <w:r w:rsidRPr="008325C2">
        <w:rPr>
          <w:lang w:val="pl-PL"/>
        </w:rPr>
        <w:t xml:space="preserve"> wody ciepłej i zimnej  Jako armaturę czerpalną przy przyborach należy zamontować baterie jednouchwytowe. Baterie stojące należy łączyć z instalacją wodną za pośrednictwem wężyków elastycznych podłączonych do instalacji przy pomocy zaworków kątowych grzybkowych. Na </w:t>
      </w:r>
      <w:proofErr w:type="spellStart"/>
      <w:r w:rsidRPr="008325C2">
        <w:rPr>
          <w:lang w:val="pl-PL"/>
        </w:rPr>
        <w:t>odgałęzieniach</w:t>
      </w:r>
      <w:proofErr w:type="spellEnd"/>
      <w:r w:rsidRPr="008325C2">
        <w:rPr>
          <w:lang w:val="pl-PL"/>
        </w:rPr>
        <w:t xml:space="preserve"> do poszczególnych grup odbiorników należy zamontować zawory odcinające. Ponadto należy zaprojektować zabezpieczenie instalacji wodociągowej przed skażeniem poprzez właściwą armaturę </w:t>
      </w:r>
      <w:proofErr w:type="spellStart"/>
      <w:r w:rsidRPr="008325C2">
        <w:rPr>
          <w:lang w:val="pl-PL"/>
        </w:rPr>
        <w:t>antyskażeniową</w:t>
      </w:r>
      <w:proofErr w:type="spellEnd"/>
      <w:r w:rsidRPr="008325C2">
        <w:rPr>
          <w:lang w:val="pl-PL"/>
        </w:rPr>
        <w:t>. W celu zapewnienia termicznego równoważenia instalacji cyrkulacyjnej, utrzymującego jednakowy poziom temperatury wody w całym układzie należy zastosować termostatyczne zawory cyrkulacyjne. W instalacji wody ciepłej należy zamontować odpowiednią armaturę,</w:t>
      </w:r>
    </w:p>
    <w:p w14:paraId="76617B34" w14:textId="21C7B79F" w:rsidR="0037480B" w:rsidRPr="008325C2" w:rsidRDefault="0037480B" w:rsidP="0037480B">
      <w:pPr>
        <w:pStyle w:val="titolo3giacalone"/>
        <w:rPr>
          <w:bCs/>
          <w:lang w:val="pl-PL"/>
        </w:rPr>
      </w:pPr>
      <w:bookmarkStart w:id="22" w:name="_Toc158108927"/>
      <w:r w:rsidRPr="008325C2">
        <w:rPr>
          <w:bCs/>
          <w:lang w:val="pl-PL"/>
        </w:rPr>
        <w:t>Wymagania dotyczące Instalacji Wentylacji</w:t>
      </w:r>
      <w:bookmarkEnd w:id="22"/>
    </w:p>
    <w:p w14:paraId="1131E266" w14:textId="77777777" w:rsidR="0037480B" w:rsidRPr="008325C2" w:rsidRDefault="0037480B" w:rsidP="0037480B">
      <w:pPr>
        <w:pStyle w:val="titolo3giacalone"/>
        <w:numPr>
          <w:ilvl w:val="0"/>
          <w:numId w:val="0"/>
        </w:numPr>
        <w:ind w:left="1571"/>
        <w:rPr>
          <w:bCs/>
          <w:lang w:val="pl-PL"/>
        </w:rPr>
      </w:pPr>
    </w:p>
    <w:p w14:paraId="09E5E7FA" w14:textId="1BA1B719" w:rsidR="00172010" w:rsidRPr="008325C2" w:rsidRDefault="00DB1F2B" w:rsidP="00172010">
      <w:pPr>
        <w:rPr>
          <w:rFonts w:cs="Arial"/>
          <w:color w:val="000000"/>
          <w:sz w:val="22"/>
          <w:szCs w:val="22"/>
          <w:lang w:val="pl-PL" w:eastAsia="pl-PL"/>
        </w:rPr>
      </w:pPr>
      <w:r w:rsidRPr="008325C2">
        <w:rPr>
          <w:lang w:val="pl-PL"/>
        </w:rPr>
        <w:t xml:space="preserve">Aktualnie </w:t>
      </w:r>
      <w:r w:rsidR="00503FEE" w:rsidRPr="008325C2">
        <w:rPr>
          <w:lang w:val="pl-PL"/>
        </w:rPr>
        <w:t xml:space="preserve">pomieszczenia wentylowane za pomocą wentylacji </w:t>
      </w:r>
      <w:r w:rsidR="00996A55" w:rsidRPr="008325C2">
        <w:rPr>
          <w:lang w:val="pl-PL"/>
        </w:rPr>
        <w:t>grawitacyjnej</w:t>
      </w:r>
      <w:r w:rsidR="00503FEE" w:rsidRPr="008325C2">
        <w:rPr>
          <w:lang w:val="pl-PL"/>
        </w:rPr>
        <w:t xml:space="preserve">. </w:t>
      </w:r>
      <w:r w:rsidR="00172010" w:rsidRPr="008325C2">
        <w:rPr>
          <w:rFonts w:cs="Arial"/>
          <w:color w:val="000000"/>
          <w:sz w:val="22"/>
          <w:szCs w:val="22"/>
          <w:lang w:val="pl-PL" w:eastAsia="pl-PL"/>
        </w:rPr>
        <w:t xml:space="preserve">Projektowany obiekt należy wyposażyć w </w:t>
      </w:r>
      <w:proofErr w:type="spellStart"/>
      <w:r w:rsidR="00172010" w:rsidRPr="008325C2">
        <w:rPr>
          <w:rFonts w:cs="Arial"/>
          <w:color w:val="000000"/>
          <w:sz w:val="22"/>
          <w:szCs w:val="22"/>
          <w:lang w:val="pl-PL" w:eastAsia="pl-PL"/>
        </w:rPr>
        <w:t>nawiewno</w:t>
      </w:r>
      <w:proofErr w:type="spellEnd"/>
      <w:r w:rsidR="00172010" w:rsidRPr="008325C2">
        <w:rPr>
          <w:rFonts w:cs="Arial"/>
          <w:color w:val="000000"/>
          <w:sz w:val="22"/>
          <w:szCs w:val="22"/>
          <w:lang w:val="pl-PL" w:eastAsia="pl-PL"/>
        </w:rPr>
        <w:t xml:space="preserve"> - wywiewną instalację wentylacji mechanicznej. Wentylacja mechaniczna powinna zapewniać odpowiednią jakość środowiska wewnętrznego, w tym krotność wymiany powietrza, jego czystość, prędkość ruchu w pomieszczeniu, przy zachowaniu obowiązujących przepisów i wymagań norm dotyczących wentylacji, a także warunków bezpieczeństwa pożarowego i wymagań akustycznych oraz efektywności energetycznej. </w:t>
      </w:r>
    </w:p>
    <w:p w14:paraId="018B4812" w14:textId="77777777" w:rsidR="00172010" w:rsidRPr="008325C2" w:rsidRDefault="00172010" w:rsidP="00172010">
      <w:pPr>
        <w:rPr>
          <w:rFonts w:cs="Arial"/>
          <w:color w:val="000000"/>
          <w:sz w:val="22"/>
          <w:szCs w:val="22"/>
          <w:lang w:val="pl-PL" w:eastAsia="pl-PL"/>
        </w:rPr>
      </w:pPr>
    </w:p>
    <w:p w14:paraId="540118E4" w14:textId="77777777" w:rsidR="00172010" w:rsidRPr="008325C2" w:rsidRDefault="00172010" w:rsidP="00172010">
      <w:pPr>
        <w:autoSpaceDE w:val="0"/>
        <w:autoSpaceDN w:val="0"/>
        <w:adjustRightInd w:val="0"/>
        <w:jc w:val="left"/>
        <w:rPr>
          <w:rFonts w:cs="Arial"/>
          <w:color w:val="000000"/>
          <w:sz w:val="22"/>
          <w:szCs w:val="22"/>
          <w:lang w:val="pl-PL" w:eastAsia="pl-PL"/>
        </w:rPr>
      </w:pPr>
      <w:r w:rsidRPr="008325C2">
        <w:rPr>
          <w:rFonts w:cs="Arial"/>
          <w:color w:val="000000"/>
          <w:sz w:val="22"/>
          <w:szCs w:val="22"/>
          <w:lang w:val="pl-PL" w:eastAsia="pl-PL"/>
        </w:rPr>
        <w:t xml:space="preserve">Projektowana instalacja wentylacji mechanicznej powinna zostać wykonana w oparciu o poniższe wymagania: </w:t>
      </w:r>
    </w:p>
    <w:p w14:paraId="27995AE1" w14:textId="77777777" w:rsidR="00D60F33" w:rsidRPr="008325C2" w:rsidRDefault="00D60F33" w:rsidP="00172010">
      <w:pPr>
        <w:autoSpaceDE w:val="0"/>
        <w:autoSpaceDN w:val="0"/>
        <w:adjustRightInd w:val="0"/>
        <w:jc w:val="left"/>
        <w:rPr>
          <w:rFonts w:cs="Arial"/>
          <w:color w:val="000000"/>
          <w:sz w:val="22"/>
          <w:szCs w:val="22"/>
          <w:lang w:val="pl-PL" w:eastAsia="pl-PL"/>
        </w:rPr>
      </w:pPr>
    </w:p>
    <w:p w14:paraId="4924D013" w14:textId="481A4E67" w:rsidR="00172010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minimalna ilość powietrza powinna wynosić 15 m3/h/osobę </w:t>
      </w:r>
    </w:p>
    <w:p w14:paraId="6227A0D4" w14:textId="57E6D7EA" w:rsidR="00ED25A8" w:rsidRPr="00C6253E" w:rsidRDefault="00ED25A8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ED25A8">
        <w:t>Hałas w pomieszczeniach od wentylacji powinien spełniać normy hodowli zwierząt</w:t>
      </w:r>
    </w:p>
    <w:p w14:paraId="606ABD59" w14:textId="48AB0756" w:rsidR="00ED25A8" w:rsidRPr="00ED25A8" w:rsidRDefault="00ED25A8" w:rsidP="00ED25A8">
      <w:pPr>
        <w:pStyle w:val="Akapitzlist"/>
        <w:numPr>
          <w:ilvl w:val="0"/>
          <w:numId w:val="45"/>
        </w:numPr>
        <w:rPr>
          <w:rFonts w:ascii="Aptos" w:hAnsi="Aptos"/>
          <w:lang w:val="pl-PL" w:eastAsia="pl-PL"/>
        </w:rPr>
      </w:pPr>
      <w:r>
        <w:t xml:space="preserve">Centrale wentylacyjne e muszą mieć nagrzewnicę wstępną przed wymiennikiem ciepła </w:t>
      </w:r>
    </w:p>
    <w:p w14:paraId="79EEF9C3" w14:textId="4D40FFBD" w:rsidR="00ED25A8" w:rsidRPr="00C6253E" w:rsidRDefault="00ED25A8" w:rsidP="00C6253E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>
        <w:lastRenderedPageBreak/>
        <w:t xml:space="preserve">Agregaty chłodnicze muszą być sterowane płynnie z automatyki centrali wentylacyjnej </w:t>
      </w:r>
    </w:p>
    <w:p w14:paraId="3719F56E" w14:textId="77777777" w:rsidR="00ED25A8" w:rsidRPr="008325C2" w:rsidRDefault="00ED25A8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</w:p>
    <w:p w14:paraId="07CE6F0B" w14:textId="143851D6" w:rsidR="00172010" w:rsidRPr="008325C2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dla pomieszczeń laboratoryjnych zgodnie z wytycznymi dla tych pomieszczeń </w:t>
      </w:r>
    </w:p>
    <w:p w14:paraId="1D8AB708" w14:textId="2B1CF47C" w:rsidR="00172010" w:rsidRPr="008325C2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dla budynku należy zaprojektować m.in. 1 zespół wentylacyjne </w:t>
      </w:r>
      <w:proofErr w:type="spellStart"/>
      <w:r w:rsidRPr="008325C2">
        <w:rPr>
          <w:lang w:val="pl-PL"/>
        </w:rPr>
        <w:t>nawiewno</w:t>
      </w:r>
      <w:proofErr w:type="spellEnd"/>
      <w:r w:rsidRPr="008325C2">
        <w:rPr>
          <w:lang w:val="pl-PL"/>
        </w:rPr>
        <w:t xml:space="preserve"> – </w:t>
      </w:r>
      <w:proofErr w:type="spellStart"/>
      <w:r w:rsidRPr="008325C2">
        <w:rPr>
          <w:lang w:val="pl-PL"/>
        </w:rPr>
        <w:t>wywienny</w:t>
      </w:r>
      <w:proofErr w:type="spellEnd"/>
      <w:r w:rsidRPr="008325C2">
        <w:rPr>
          <w:lang w:val="pl-PL"/>
        </w:rPr>
        <w:t xml:space="preserve"> </w:t>
      </w:r>
      <w:r w:rsidR="00181987" w:rsidRPr="008325C2">
        <w:rPr>
          <w:lang w:val="pl-PL"/>
        </w:rPr>
        <w:t>zlokalizowany</w:t>
      </w:r>
      <w:r w:rsidRPr="008325C2">
        <w:rPr>
          <w:lang w:val="pl-PL"/>
        </w:rPr>
        <w:t xml:space="preserve"> na zewnątrz budynku na specjalnie przystosowanych do tego konstrukcjach wsporczych, </w:t>
      </w:r>
    </w:p>
    <w:p w14:paraId="5270A775" w14:textId="4DBEC98B" w:rsidR="00172010" w:rsidRPr="008325C2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należy zaprojektować zespoły wentylacyjne wyciągowe obsługujące pomieszczenie higieniczno-sanitarne oraz pomieszczenia socjalne wyciągowych (zgodnie z technologią), </w:t>
      </w:r>
    </w:p>
    <w:p w14:paraId="46D507E0" w14:textId="2B46B090" w:rsidR="00172010" w:rsidRPr="008325C2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wszystkie wentylatory (zarówno w centrali jak i dachowe) należy dobierać z zapasem 5% wydajności, </w:t>
      </w:r>
    </w:p>
    <w:p w14:paraId="759BE414" w14:textId="17B53142" w:rsidR="00172010" w:rsidRPr="008325C2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wszystkie nagrzewnice w centralach wentylacyjnych należy dobierać z zapasem, </w:t>
      </w:r>
    </w:p>
    <w:p w14:paraId="7889CCF2" w14:textId="1D2F7816" w:rsidR="00172010" w:rsidRPr="008325C2" w:rsidRDefault="00172010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wszystkie chłodnice należy dobierać przyjmując parametr przed wymiennikiem: temperatura 32 </w:t>
      </w:r>
      <w:proofErr w:type="spellStart"/>
      <w:r w:rsidRPr="008325C2">
        <w:rPr>
          <w:lang w:val="pl-PL"/>
        </w:rPr>
        <w:t>oC</w:t>
      </w:r>
      <w:proofErr w:type="spellEnd"/>
      <w:r w:rsidRPr="008325C2">
        <w:rPr>
          <w:lang w:val="pl-PL"/>
        </w:rPr>
        <w:t xml:space="preserve">, wilgotność 45%., </w:t>
      </w:r>
    </w:p>
    <w:p w14:paraId="241709AB" w14:textId="5FD0A9EA" w:rsidR="00172010" w:rsidRPr="008325C2" w:rsidRDefault="00181987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>źródłem ciepła dla instalacji będzie kotłownia</w:t>
      </w:r>
    </w:p>
    <w:p w14:paraId="78B13511" w14:textId="4C6D8D1F" w:rsidR="00181987" w:rsidRPr="008325C2" w:rsidRDefault="00181987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>każda central będzie posiadła niezależne źródło chłodu w postaci agregatu freonowego.</w:t>
      </w:r>
    </w:p>
    <w:p w14:paraId="1CFEC1C6" w14:textId="136B98FF" w:rsidR="00876E69" w:rsidRPr="008325C2" w:rsidRDefault="00876E69" w:rsidP="00181987">
      <w:pPr>
        <w:pStyle w:val="Akapitzlist"/>
        <w:numPr>
          <w:ilvl w:val="0"/>
          <w:numId w:val="45"/>
        </w:numPr>
        <w:spacing w:after="120"/>
        <w:ind w:left="993"/>
        <w:rPr>
          <w:lang w:val="pl-PL"/>
        </w:rPr>
      </w:pPr>
      <w:r w:rsidRPr="008325C2">
        <w:rPr>
          <w:lang w:val="pl-PL"/>
        </w:rPr>
        <w:t xml:space="preserve">Sieć przewodów należy wyposażyć w tłumiki akustyczne ograniczające hałas instalacji, zarówno na instalacji nawiewnej i wyciągowej jak również </w:t>
      </w:r>
      <w:proofErr w:type="spellStart"/>
      <w:r w:rsidRPr="008325C2">
        <w:rPr>
          <w:lang w:val="pl-PL"/>
        </w:rPr>
        <w:t>czerpnej</w:t>
      </w:r>
      <w:proofErr w:type="spellEnd"/>
      <w:r w:rsidRPr="008325C2">
        <w:rPr>
          <w:lang w:val="pl-PL"/>
        </w:rPr>
        <w:t xml:space="preserve"> i wyrzutowej.</w:t>
      </w:r>
    </w:p>
    <w:p w14:paraId="196E18C8" w14:textId="53E0A665" w:rsidR="004A259C" w:rsidRPr="008325C2" w:rsidRDefault="0037480B" w:rsidP="0037480B">
      <w:pPr>
        <w:numPr>
          <w:ilvl w:val="0"/>
          <w:numId w:val="25"/>
        </w:numPr>
        <w:spacing w:after="120"/>
        <w:ind w:left="993" w:hanging="284"/>
        <w:rPr>
          <w:lang w:val="pl-PL"/>
        </w:rPr>
      </w:pPr>
      <w:r w:rsidRPr="008325C2">
        <w:rPr>
          <w:lang w:val="pl-PL"/>
        </w:rPr>
        <w:t>poziom hałasu, w tym ultradźwięków, który nie oddziałuje niekorzystnie na dobrostan utrzymywanych zwierząt;</w:t>
      </w:r>
    </w:p>
    <w:p w14:paraId="03B2216A" w14:textId="2BC51FFA" w:rsidR="00181987" w:rsidRPr="008325C2" w:rsidRDefault="00181987" w:rsidP="0037480B">
      <w:pPr>
        <w:numPr>
          <w:ilvl w:val="0"/>
          <w:numId w:val="25"/>
        </w:numPr>
        <w:spacing w:after="120"/>
        <w:ind w:left="993" w:hanging="284"/>
        <w:rPr>
          <w:lang w:val="pl-PL"/>
        </w:rPr>
      </w:pPr>
      <w:r w:rsidRPr="008325C2">
        <w:rPr>
          <w:lang w:val="pl-PL"/>
        </w:rPr>
        <w:t>zapewnić urządzenia monitorujące i alarmowe zapewniające prawidłowe funkcjonowanie systemów grzewczych i wentylacyjnych;</w:t>
      </w:r>
    </w:p>
    <w:p w14:paraId="2E151475" w14:textId="2911CCB4" w:rsidR="00172010" w:rsidRPr="008325C2" w:rsidRDefault="00181987" w:rsidP="00172010">
      <w:pPr>
        <w:spacing w:after="120"/>
        <w:rPr>
          <w:lang w:val="pl-PL"/>
        </w:rPr>
      </w:pPr>
      <w:r w:rsidRPr="008325C2">
        <w:rPr>
          <w:lang w:val="pl-PL"/>
        </w:rPr>
        <w:t>Kanały wentylacyjne nawiewne i wyciągowe prowadzone na zewnątrz budynku należy zaizolować wełną mineralną o grubości min 80 mm w osnowie z folii aluminiowej i dodatkowo zabezpieczyć płaszczem z blachy stalowej ocynkowanej.</w:t>
      </w:r>
    </w:p>
    <w:p w14:paraId="14935140" w14:textId="77777777" w:rsidR="00876E69" w:rsidRPr="008325C2" w:rsidRDefault="00876E69" w:rsidP="00876E69">
      <w:pPr>
        <w:spacing w:after="120"/>
        <w:rPr>
          <w:lang w:val="pl-PL"/>
        </w:rPr>
      </w:pPr>
      <w:r w:rsidRPr="008325C2">
        <w:rPr>
          <w:lang w:val="pl-PL"/>
        </w:rPr>
        <w:t>Do sterowania pracą zespołów należy przyjąć układ regulacji automatycznej, realizujący następujące funkcje:</w:t>
      </w:r>
    </w:p>
    <w:p w14:paraId="72A0B374" w14:textId="5B8A2634" w:rsidR="00876E69" w:rsidRPr="008325C2" w:rsidRDefault="00876E69" w:rsidP="00876E69">
      <w:pPr>
        <w:pStyle w:val="Akapitzlist"/>
        <w:numPr>
          <w:ilvl w:val="0"/>
          <w:numId w:val="47"/>
        </w:numPr>
        <w:spacing w:after="120"/>
        <w:rPr>
          <w:lang w:val="pl-PL"/>
        </w:rPr>
      </w:pPr>
      <w:r w:rsidRPr="008325C2">
        <w:rPr>
          <w:lang w:val="pl-PL"/>
        </w:rPr>
        <w:t>regulacja temperatury i wilgotności powietrza nawiewanego do pomieszczeń,</w:t>
      </w:r>
    </w:p>
    <w:p w14:paraId="1A11539E" w14:textId="5DE88B01" w:rsidR="00876E69" w:rsidRPr="008325C2" w:rsidRDefault="00876E69" w:rsidP="00876E69">
      <w:pPr>
        <w:pStyle w:val="Akapitzlist"/>
        <w:numPr>
          <w:ilvl w:val="0"/>
          <w:numId w:val="47"/>
        </w:numPr>
        <w:spacing w:after="120"/>
        <w:rPr>
          <w:lang w:val="pl-PL"/>
        </w:rPr>
      </w:pPr>
      <w:r w:rsidRPr="008325C2">
        <w:rPr>
          <w:lang w:val="pl-PL"/>
        </w:rPr>
        <w:t>zabezpieczenie nagrzewnicy wodnej przed zamarznięciem,</w:t>
      </w:r>
    </w:p>
    <w:p w14:paraId="25C18C39" w14:textId="3D2997B4" w:rsidR="00876E69" w:rsidRPr="008325C2" w:rsidRDefault="00876E69" w:rsidP="00876E69">
      <w:pPr>
        <w:pStyle w:val="Akapitzlist"/>
        <w:numPr>
          <w:ilvl w:val="0"/>
          <w:numId w:val="47"/>
        </w:numPr>
        <w:spacing w:after="120"/>
        <w:rPr>
          <w:lang w:val="pl-PL"/>
        </w:rPr>
      </w:pPr>
      <w:r w:rsidRPr="008325C2">
        <w:rPr>
          <w:lang w:val="pl-PL"/>
        </w:rPr>
        <w:t>sterowanie pracą wentylatorów,</w:t>
      </w:r>
    </w:p>
    <w:p w14:paraId="0D2D268D" w14:textId="7FADB545" w:rsidR="00876E69" w:rsidRPr="008325C2" w:rsidRDefault="00876E69" w:rsidP="00876E69">
      <w:pPr>
        <w:pStyle w:val="Akapitzlist"/>
        <w:numPr>
          <w:ilvl w:val="0"/>
          <w:numId w:val="47"/>
        </w:numPr>
        <w:spacing w:after="120"/>
        <w:rPr>
          <w:lang w:val="pl-PL"/>
        </w:rPr>
      </w:pPr>
      <w:r w:rsidRPr="008325C2">
        <w:rPr>
          <w:lang w:val="pl-PL"/>
        </w:rPr>
        <w:t>sygnalizacja pracy wentylatorów,</w:t>
      </w:r>
    </w:p>
    <w:p w14:paraId="182C9969" w14:textId="461012F3" w:rsidR="00876E69" w:rsidRPr="008325C2" w:rsidRDefault="00876E69" w:rsidP="00876E69">
      <w:pPr>
        <w:pStyle w:val="Akapitzlist"/>
        <w:numPr>
          <w:ilvl w:val="0"/>
          <w:numId w:val="47"/>
        </w:numPr>
        <w:spacing w:after="120"/>
        <w:rPr>
          <w:lang w:val="pl-PL"/>
        </w:rPr>
      </w:pPr>
      <w:r w:rsidRPr="008325C2">
        <w:rPr>
          <w:lang w:val="pl-PL"/>
        </w:rPr>
        <w:t>sygnalizacja stanu zabrudzenia filtrów w centrali wentylacyjnej.</w:t>
      </w:r>
    </w:p>
    <w:p w14:paraId="20AE3357" w14:textId="02060EBD" w:rsidR="00876E69" w:rsidRPr="008325C2" w:rsidRDefault="00876E69" w:rsidP="00876E69">
      <w:pPr>
        <w:spacing w:after="120"/>
        <w:rPr>
          <w:lang w:val="pl-PL"/>
        </w:rPr>
      </w:pPr>
      <w:r w:rsidRPr="008325C2">
        <w:rPr>
          <w:lang w:val="pl-PL"/>
        </w:rPr>
        <w:t>Układ regulacji automatycznej musi umożliwiać Użytkownikowi regulację wydajności instalacji w momentach kiedy pełna wydajność nie jest konieczna.</w:t>
      </w:r>
    </w:p>
    <w:p w14:paraId="19562DD1" w14:textId="77777777" w:rsidR="00876E69" w:rsidRPr="008325C2" w:rsidRDefault="00876E69" w:rsidP="00876E69">
      <w:pPr>
        <w:spacing w:after="120"/>
        <w:rPr>
          <w:lang w:val="pl-PL"/>
        </w:rPr>
      </w:pPr>
    </w:p>
    <w:p w14:paraId="6B9AC2D3" w14:textId="034C25C1" w:rsidR="0037480B" w:rsidRPr="008325C2" w:rsidRDefault="0037480B" w:rsidP="0037480B">
      <w:pPr>
        <w:pStyle w:val="titolo3giacalone"/>
        <w:rPr>
          <w:bCs/>
          <w:lang w:val="pl-PL"/>
        </w:rPr>
      </w:pPr>
      <w:bookmarkStart w:id="23" w:name="_Toc158108928"/>
      <w:r w:rsidRPr="008325C2">
        <w:rPr>
          <w:bCs/>
          <w:lang w:val="pl-PL"/>
        </w:rPr>
        <w:t>Wymagania dotyczące Instalacji Elektrycznej</w:t>
      </w:r>
      <w:bookmarkEnd w:id="23"/>
      <w:r w:rsidRPr="008325C2">
        <w:rPr>
          <w:bCs/>
          <w:lang w:val="pl-PL"/>
        </w:rPr>
        <w:t xml:space="preserve"> </w:t>
      </w:r>
    </w:p>
    <w:p w14:paraId="1D0B2F57" w14:textId="77777777" w:rsidR="0037480B" w:rsidRPr="008325C2" w:rsidRDefault="0037480B" w:rsidP="0037480B">
      <w:pPr>
        <w:rPr>
          <w:lang w:val="pl-PL"/>
        </w:rPr>
      </w:pPr>
    </w:p>
    <w:p w14:paraId="0296B947" w14:textId="74062BA4" w:rsidR="00413FD2" w:rsidRPr="008325C2" w:rsidRDefault="00503FEE" w:rsidP="00CD7C27">
      <w:pPr>
        <w:autoSpaceDE w:val="0"/>
        <w:autoSpaceDN w:val="0"/>
        <w:adjustRightInd w:val="0"/>
        <w:rPr>
          <w:lang w:val="pl-PL"/>
        </w:rPr>
      </w:pPr>
      <w:r w:rsidRPr="008325C2">
        <w:rPr>
          <w:b/>
          <w:lang w:val="pl-PL"/>
        </w:rPr>
        <w:t>Energia elektryczna</w:t>
      </w:r>
      <w:r w:rsidRPr="008325C2">
        <w:rPr>
          <w:lang w:val="pl-PL"/>
        </w:rPr>
        <w:t xml:space="preserve"> – zostanie zapewniona z istniejącego przyłącza</w:t>
      </w:r>
      <w:r w:rsidR="00413FD2" w:rsidRPr="008325C2">
        <w:rPr>
          <w:lang w:val="pl-PL"/>
        </w:rPr>
        <w:t xml:space="preserve"> Dla autoklawu oraz centrali wentylacyjnej należy wykonać nowe przyłącze elektryczne</w:t>
      </w:r>
      <w:r w:rsidR="00562AD1" w:rsidRPr="008325C2">
        <w:rPr>
          <w:lang w:val="pl-PL"/>
        </w:rPr>
        <w:t xml:space="preserve"> do budynku z rozdzielni znajdującej się na ścianie budynku </w:t>
      </w:r>
      <w:r w:rsidR="00322202" w:rsidRPr="008325C2">
        <w:rPr>
          <w:lang w:val="pl-PL"/>
        </w:rPr>
        <w:t xml:space="preserve">. </w:t>
      </w:r>
      <w:r w:rsidR="00413FD2" w:rsidRPr="008325C2">
        <w:rPr>
          <w:lang w:val="pl-PL"/>
        </w:rPr>
        <w:t>Należy wykonać nową tablice elektryczną dla przebudowywanej części budynku</w:t>
      </w:r>
    </w:p>
    <w:p w14:paraId="25BE745A" w14:textId="5E419FCF" w:rsidR="004A3B5B" w:rsidRPr="008325C2" w:rsidRDefault="00322202" w:rsidP="00CD7C27">
      <w:p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br/>
      </w:r>
      <w:r w:rsidR="00503FEE" w:rsidRPr="008325C2">
        <w:rPr>
          <w:b/>
          <w:lang w:val="pl-PL"/>
        </w:rPr>
        <w:t xml:space="preserve">Oprawy oświetleniowe: </w:t>
      </w:r>
      <w:r w:rsidRPr="008325C2">
        <w:rPr>
          <w:b/>
          <w:lang w:val="pl-PL"/>
        </w:rPr>
        <w:t xml:space="preserve">- </w:t>
      </w:r>
      <w:r w:rsidR="00D504F0" w:rsidRPr="008325C2">
        <w:rPr>
          <w:bCs/>
          <w:lang w:val="pl-PL"/>
        </w:rPr>
        <w:t>należy</w:t>
      </w:r>
      <w:r w:rsidRPr="008325C2">
        <w:rPr>
          <w:bCs/>
          <w:lang w:val="pl-PL"/>
        </w:rPr>
        <w:t xml:space="preserve"> </w:t>
      </w:r>
      <w:r w:rsidR="00D504F0" w:rsidRPr="008325C2">
        <w:rPr>
          <w:bCs/>
          <w:lang w:val="pl-PL"/>
        </w:rPr>
        <w:t>zweryfikować</w:t>
      </w:r>
      <w:r w:rsidRPr="008325C2">
        <w:rPr>
          <w:b/>
          <w:lang w:val="pl-PL"/>
        </w:rPr>
        <w:t xml:space="preserve"> </w:t>
      </w:r>
      <w:r w:rsidR="004A3B5B" w:rsidRPr="008325C2">
        <w:rPr>
          <w:lang w:val="pl-PL"/>
        </w:rPr>
        <w:t xml:space="preserve">natężenie i </w:t>
      </w:r>
      <w:r w:rsidR="00D504F0" w:rsidRPr="008325C2">
        <w:rPr>
          <w:lang w:val="pl-PL"/>
        </w:rPr>
        <w:t>sposób</w:t>
      </w:r>
      <w:r w:rsidR="004A3B5B" w:rsidRPr="008325C2">
        <w:rPr>
          <w:lang w:val="pl-PL"/>
        </w:rPr>
        <w:t xml:space="preserve"> oświetlania przestrzeni laboratorium </w:t>
      </w:r>
      <w:r w:rsidR="002017A6" w:rsidRPr="008325C2">
        <w:rPr>
          <w:lang w:val="pl-PL"/>
        </w:rPr>
        <w:t xml:space="preserve">w </w:t>
      </w:r>
      <w:r w:rsidR="00D504F0" w:rsidRPr="008325C2">
        <w:rPr>
          <w:lang w:val="pl-PL"/>
        </w:rPr>
        <w:t>szczególności</w:t>
      </w:r>
      <w:r w:rsidR="004A3B5B" w:rsidRPr="008325C2">
        <w:rPr>
          <w:lang w:val="pl-PL"/>
        </w:rPr>
        <w:t xml:space="preserve"> dla nowego </w:t>
      </w:r>
      <w:r w:rsidR="00D504F0" w:rsidRPr="008325C2">
        <w:rPr>
          <w:lang w:val="pl-PL"/>
        </w:rPr>
        <w:t>układu</w:t>
      </w:r>
      <w:r w:rsidR="004A3B5B" w:rsidRPr="008325C2">
        <w:rPr>
          <w:lang w:val="pl-PL"/>
        </w:rPr>
        <w:t xml:space="preserve"> pomieszczeń i przestrzeni roboczych. Dla </w:t>
      </w:r>
      <w:r w:rsidR="00413FD2" w:rsidRPr="008325C2">
        <w:rPr>
          <w:lang w:val="pl-PL"/>
        </w:rPr>
        <w:t>nowych</w:t>
      </w:r>
      <w:r w:rsidR="004A3B5B" w:rsidRPr="008325C2">
        <w:rPr>
          <w:lang w:val="pl-PL"/>
        </w:rPr>
        <w:t xml:space="preserve"> źródeł </w:t>
      </w:r>
      <w:r w:rsidR="00D504F0" w:rsidRPr="008325C2">
        <w:rPr>
          <w:lang w:val="pl-PL"/>
        </w:rPr>
        <w:t>przyjąć</w:t>
      </w:r>
      <w:r w:rsidR="00503FEE" w:rsidRPr="008325C2">
        <w:rPr>
          <w:lang w:val="pl-PL"/>
        </w:rPr>
        <w:t xml:space="preserve"> </w:t>
      </w:r>
      <w:r w:rsidR="004A3B5B" w:rsidRPr="008325C2">
        <w:rPr>
          <w:lang w:val="pl-PL"/>
        </w:rPr>
        <w:t>s</w:t>
      </w:r>
      <w:r w:rsidR="00503FEE" w:rsidRPr="008325C2">
        <w:rPr>
          <w:lang w:val="pl-PL"/>
        </w:rPr>
        <w:t xml:space="preserve">zczelność opraw oraz natężenie oświetlenia </w:t>
      </w:r>
      <w:r w:rsidR="008A5129" w:rsidRPr="008325C2">
        <w:rPr>
          <w:lang w:val="pl-PL"/>
        </w:rPr>
        <w:t>zgodnie z</w:t>
      </w:r>
      <w:r w:rsidR="00503FEE" w:rsidRPr="008325C2">
        <w:rPr>
          <w:lang w:val="pl-PL"/>
        </w:rPr>
        <w:t xml:space="preserve"> aktualnymi przepisami i normami dla poszczególnych pomieszczeń. Źródłem oświetlenia mają być elementy LED. </w:t>
      </w:r>
      <w:r w:rsidR="004A3B5B" w:rsidRPr="008325C2">
        <w:rPr>
          <w:lang w:val="pl-PL"/>
        </w:rPr>
        <w:t xml:space="preserve">Oświetlenie podstawowe i awaryjne – natężenie oświetlenia </w:t>
      </w:r>
      <w:r w:rsidR="008A5129" w:rsidRPr="008325C2">
        <w:rPr>
          <w:lang w:val="pl-PL"/>
        </w:rPr>
        <w:t>zgodnie z</w:t>
      </w:r>
      <w:r w:rsidR="004A3B5B" w:rsidRPr="008325C2">
        <w:rPr>
          <w:lang w:val="pl-PL"/>
        </w:rPr>
        <w:t xml:space="preserve"> aktualnymi przepisami i normami</w:t>
      </w:r>
      <w:r w:rsidR="00AF4E2A" w:rsidRPr="008325C2">
        <w:rPr>
          <w:lang w:val="pl-PL"/>
        </w:rPr>
        <w:t>.</w:t>
      </w:r>
    </w:p>
    <w:p w14:paraId="100BA7EA" w14:textId="77777777" w:rsidR="002D22B6" w:rsidRPr="008325C2" w:rsidRDefault="002D22B6" w:rsidP="00CD7C27">
      <w:pPr>
        <w:autoSpaceDE w:val="0"/>
        <w:autoSpaceDN w:val="0"/>
        <w:adjustRightInd w:val="0"/>
        <w:rPr>
          <w:lang w:val="pl-PL"/>
        </w:rPr>
      </w:pPr>
    </w:p>
    <w:p w14:paraId="72E258FA" w14:textId="1E7150D4" w:rsidR="002D22B6" w:rsidRPr="008325C2" w:rsidRDefault="002D22B6" w:rsidP="002D22B6">
      <w:p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Oświetlenie pomieszczeń powinno spełniać następujące warunki:</w:t>
      </w:r>
    </w:p>
    <w:p w14:paraId="707C522C" w14:textId="6AFAD9F8" w:rsidR="002D22B6" w:rsidRPr="008325C2" w:rsidRDefault="002D22B6" w:rsidP="002D22B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równomiernie rozłożone punkty świetlne,</w:t>
      </w:r>
    </w:p>
    <w:p w14:paraId="6C695CCA" w14:textId="3488F315" w:rsidR="002D22B6" w:rsidRPr="008325C2" w:rsidRDefault="002D22B6" w:rsidP="002D22B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oprawy powinny zapewniać światło rozproszone, zbliżone do dziennego,</w:t>
      </w:r>
    </w:p>
    <w:p w14:paraId="2119A67F" w14:textId="56077FFB" w:rsidR="002D22B6" w:rsidRPr="008325C2" w:rsidRDefault="002D22B6" w:rsidP="002D22B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punkty świetlne (źródła światła) powinny być prawidłowo osłonięte, aby chronić wzrok przed olśnieniem,</w:t>
      </w:r>
    </w:p>
    <w:p w14:paraId="70152C60" w14:textId="78C5B1B2" w:rsidR="002D22B6" w:rsidRPr="008325C2" w:rsidRDefault="002D22B6" w:rsidP="002D22B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lastRenderedPageBreak/>
        <w:t>rzędy opraw oświetleniowych powinny być rozmieszczono segmentowo, równolegle do ściany z oknami,</w:t>
      </w:r>
    </w:p>
    <w:p w14:paraId="775461B2" w14:textId="533F00FC" w:rsidR="002D22B6" w:rsidRPr="008325C2" w:rsidRDefault="002D22B6" w:rsidP="002D22B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możliwość sterowania grupowego oświetlenia za pomocą łączników na obszarze jednej sali oddziałowej.</w:t>
      </w:r>
    </w:p>
    <w:p w14:paraId="7B34EF8F" w14:textId="77777777" w:rsidR="002D22B6" w:rsidRPr="008325C2" w:rsidRDefault="002D22B6" w:rsidP="002D22B6">
      <w:p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Projektując oświetlenie należy kierować się analizą techniczno-ekonomiczną.</w:t>
      </w:r>
    </w:p>
    <w:p w14:paraId="38D73191" w14:textId="77777777" w:rsidR="002D22B6" w:rsidRPr="008325C2" w:rsidRDefault="002D22B6" w:rsidP="002D22B6">
      <w:p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W analizie tej należy uwzględnić:</w:t>
      </w:r>
    </w:p>
    <w:p w14:paraId="329561D1" w14:textId="7507B288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parametry źródeł światła,</w:t>
      </w:r>
    </w:p>
    <w:p w14:paraId="27D6561C" w14:textId="4B75421A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rodzaj zastosowanych opraw oświetleniowych,</w:t>
      </w:r>
    </w:p>
    <w:p w14:paraId="64B23913" w14:textId="7E96718E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zakładaną trwałość i niezawodność urządzeń oświetleniowych,</w:t>
      </w:r>
    </w:p>
    <w:p w14:paraId="244483FE" w14:textId="5027ECFA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komfort pracy i zdrowie ludzi,</w:t>
      </w:r>
    </w:p>
    <w:p w14:paraId="529537D5" w14:textId="70DBC153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spełnienie wymagań technicznych oświetlanych powierzchni,</w:t>
      </w:r>
    </w:p>
    <w:p w14:paraId="418BCEE7" w14:textId="0E6AE293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zakładane nakłady finansowe na realizacje projektu,</w:t>
      </w:r>
    </w:p>
    <w:p w14:paraId="2B8D5CAB" w14:textId="772AAD89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oszczędność energii elektrycznej i jej koszt zakupu,</w:t>
      </w:r>
    </w:p>
    <w:p w14:paraId="6928E369" w14:textId="1631DBCB" w:rsidR="002D22B6" w:rsidRPr="008325C2" w:rsidRDefault="002D22B6" w:rsidP="002D22B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koszty serwisowania urządzeń oświetleniowych podczas zakładanego okresu eksploatacji.</w:t>
      </w:r>
    </w:p>
    <w:p w14:paraId="60A9246F" w14:textId="77777777" w:rsidR="002D22B6" w:rsidRPr="008325C2" w:rsidRDefault="002D22B6" w:rsidP="002D22B6">
      <w:pPr>
        <w:autoSpaceDE w:val="0"/>
        <w:autoSpaceDN w:val="0"/>
        <w:adjustRightInd w:val="0"/>
        <w:rPr>
          <w:lang w:val="pl-PL"/>
        </w:rPr>
      </w:pPr>
      <w:r w:rsidRPr="008325C2">
        <w:rPr>
          <w:lang w:val="pl-PL"/>
        </w:rPr>
        <w:t>Należy minimalizować ilość zastosowanych rodzajów opraw oświetleniowych w obiekcie.</w:t>
      </w:r>
    </w:p>
    <w:p w14:paraId="465914CA" w14:textId="494B3331" w:rsidR="00C518FD" w:rsidRPr="008325C2" w:rsidRDefault="002D22B6" w:rsidP="00C518FD">
      <w:pPr>
        <w:rPr>
          <w:lang w:val="pl-PL"/>
        </w:rPr>
      </w:pPr>
      <w:r w:rsidRPr="008325C2">
        <w:rPr>
          <w:lang w:val="pl-PL"/>
        </w:rPr>
        <w:t>Należy zastosować do wszystkich opraw wewnętrznych źródła światła LED. Oprawy o stopniu szczelności min. IP44.</w:t>
      </w:r>
      <w:r w:rsidR="00C518FD" w:rsidRPr="008325C2">
        <w:rPr>
          <w:lang w:val="pl-PL"/>
        </w:rPr>
        <w:t xml:space="preserve"> Natężenie oświetlenia podstawowego dla poszczególnych pomieszczeń zgodnie z wymaganiami normy PN-EN-12-464-1:2004.</w:t>
      </w:r>
    </w:p>
    <w:p w14:paraId="5F75B48B" w14:textId="627F50CA" w:rsidR="002D22B6" w:rsidRPr="008325C2" w:rsidRDefault="002D22B6" w:rsidP="002D22B6">
      <w:pPr>
        <w:autoSpaceDE w:val="0"/>
        <w:autoSpaceDN w:val="0"/>
        <w:adjustRightInd w:val="0"/>
        <w:rPr>
          <w:highlight w:val="yellow"/>
          <w:lang w:val="pl-PL"/>
        </w:rPr>
      </w:pPr>
    </w:p>
    <w:p w14:paraId="0B8E8DB8" w14:textId="77777777" w:rsidR="002017A6" w:rsidRPr="008325C2" w:rsidRDefault="002017A6" w:rsidP="002017A6">
      <w:pPr>
        <w:ind w:left="993"/>
        <w:rPr>
          <w:b/>
          <w:lang w:val="pl-PL"/>
        </w:rPr>
      </w:pPr>
    </w:p>
    <w:p w14:paraId="0BF54995" w14:textId="240FC1E7" w:rsidR="004A3B5B" w:rsidRPr="008325C2" w:rsidRDefault="00503FEE" w:rsidP="00CD7C27">
      <w:pPr>
        <w:rPr>
          <w:b/>
          <w:lang w:val="pl-PL"/>
        </w:rPr>
      </w:pPr>
      <w:r w:rsidRPr="008325C2">
        <w:rPr>
          <w:b/>
          <w:lang w:val="pl-PL"/>
        </w:rPr>
        <w:t>Gniazda elektryczne</w:t>
      </w:r>
    </w:p>
    <w:p w14:paraId="64496258" w14:textId="45872AA7" w:rsidR="00503FEE" w:rsidRPr="008325C2" w:rsidRDefault="00A52986" w:rsidP="00CD7C27">
      <w:pPr>
        <w:rPr>
          <w:lang w:val="pl-PL"/>
        </w:rPr>
      </w:pPr>
      <w:r w:rsidRPr="008325C2">
        <w:rPr>
          <w:lang w:val="pl-PL"/>
        </w:rPr>
        <w:t>Należy wykonać w standardzie nie gorszym niż istniejący, w obszarach zagrożonych kontaktem z płynami zastosować gniazda IP44</w:t>
      </w:r>
      <w:r w:rsidR="00AF4E2A" w:rsidRPr="008325C2">
        <w:rPr>
          <w:lang w:val="pl-PL"/>
        </w:rPr>
        <w:t>.</w:t>
      </w:r>
    </w:p>
    <w:p w14:paraId="6D7C2341" w14:textId="77777777" w:rsidR="00996A55" w:rsidRPr="008325C2" w:rsidRDefault="00996A55" w:rsidP="002017A6">
      <w:pPr>
        <w:ind w:left="993"/>
        <w:rPr>
          <w:lang w:val="pl-PL"/>
        </w:rPr>
      </w:pPr>
    </w:p>
    <w:p w14:paraId="4BDCA6CD" w14:textId="6AF7F537" w:rsidR="00996A55" w:rsidRPr="008325C2" w:rsidRDefault="00503FEE" w:rsidP="00413FD2">
      <w:pPr>
        <w:spacing w:after="120"/>
        <w:rPr>
          <w:b/>
          <w:lang w:val="pl-PL"/>
        </w:rPr>
      </w:pPr>
      <w:r w:rsidRPr="008325C2">
        <w:rPr>
          <w:b/>
          <w:lang w:val="pl-PL"/>
        </w:rPr>
        <w:t>Należy uwzględnić zaprojektowanie i realizację:</w:t>
      </w:r>
    </w:p>
    <w:p w14:paraId="1CDF3EA1" w14:textId="27FC522A" w:rsidR="00503FEE" w:rsidRPr="008325C2" w:rsidRDefault="00503FEE" w:rsidP="00503FEE">
      <w:pPr>
        <w:spacing w:after="120"/>
        <w:ind w:left="993"/>
        <w:rPr>
          <w:lang w:val="pl-PL"/>
        </w:rPr>
      </w:pPr>
      <w:r w:rsidRPr="008325C2">
        <w:rPr>
          <w:lang w:val="pl-PL"/>
        </w:rPr>
        <w:t>- instalacyjnych, atestowanych przejść przeciwpożarowych dla instalacji elektrycznych</w:t>
      </w:r>
      <w:r w:rsidR="002017A6" w:rsidRPr="008325C2">
        <w:rPr>
          <w:lang w:val="pl-PL"/>
        </w:rPr>
        <w:t>;</w:t>
      </w:r>
      <w:r w:rsidRPr="008325C2">
        <w:rPr>
          <w:lang w:val="pl-PL"/>
        </w:rPr>
        <w:t xml:space="preserve"> </w:t>
      </w:r>
    </w:p>
    <w:p w14:paraId="3B726E92" w14:textId="1ED9C0ED" w:rsidR="00503FEE" w:rsidRPr="008325C2" w:rsidRDefault="00503FEE" w:rsidP="00503FEE">
      <w:pPr>
        <w:spacing w:after="120"/>
        <w:ind w:left="993"/>
        <w:rPr>
          <w:lang w:val="pl-PL"/>
        </w:rPr>
      </w:pPr>
      <w:r w:rsidRPr="008325C2">
        <w:rPr>
          <w:lang w:val="pl-PL"/>
        </w:rPr>
        <w:t>- instalacji  oświetlenia podstawowego i awaryjnego (ewakuacyjnego)</w:t>
      </w:r>
      <w:r w:rsidR="002017A6" w:rsidRPr="008325C2">
        <w:rPr>
          <w:lang w:val="pl-PL"/>
        </w:rPr>
        <w:t>;</w:t>
      </w:r>
      <w:r w:rsidRPr="008325C2">
        <w:rPr>
          <w:lang w:val="pl-PL"/>
        </w:rPr>
        <w:t xml:space="preserve"> </w:t>
      </w:r>
    </w:p>
    <w:p w14:paraId="3008A6D7" w14:textId="4424A393" w:rsidR="00503FEE" w:rsidRPr="008325C2" w:rsidRDefault="00503FEE" w:rsidP="00503FEE">
      <w:pPr>
        <w:spacing w:after="120"/>
        <w:ind w:left="993"/>
        <w:rPr>
          <w:lang w:val="pl-PL"/>
        </w:rPr>
      </w:pPr>
      <w:r w:rsidRPr="008325C2">
        <w:rPr>
          <w:lang w:val="pl-PL"/>
        </w:rPr>
        <w:t>- instalacji zasilania podstawowego</w:t>
      </w:r>
      <w:r w:rsidR="002017A6" w:rsidRPr="008325C2">
        <w:rPr>
          <w:lang w:val="pl-PL"/>
        </w:rPr>
        <w:t>;</w:t>
      </w:r>
    </w:p>
    <w:p w14:paraId="56F54ABD" w14:textId="06F8B699" w:rsidR="00503FEE" w:rsidRPr="008325C2" w:rsidRDefault="00503FEE" w:rsidP="00503FEE">
      <w:pPr>
        <w:spacing w:after="120"/>
        <w:ind w:left="993"/>
        <w:rPr>
          <w:lang w:val="pl-PL"/>
        </w:rPr>
      </w:pPr>
      <w:r w:rsidRPr="008325C2">
        <w:rPr>
          <w:lang w:val="pl-PL"/>
        </w:rPr>
        <w:t>- wewnętrznych linii zasilających do rozdzielnic</w:t>
      </w:r>
      <w:r w:rsidR="00FC0D87" w:rsidRPr="008325C2">
        <w:rPr>
          <w:lang w:val="pl-PL"/>
        </w:rPr>
        <w:t>y</w:t>
      </w:r>
      <w:r w:rsidRPr="008325C2">
        <w:rPr>
          <w:lang w:val="pl-PL"/>
        </w:rPr>
        <w:t xml:space="preserve"> </w:t>
      </w:r>
      <w:r w:rsidR="00996A55" w:rsidRPr="008325C2">
        <w:rPr>
          <w:lang w:val="pl-PL"/>
        </w:rPr>
        <w:t>o ile będą konieczne</w:t>
      </w:r>
    </w:p>
    <w:p w14:paraId="030681F3" w14:textId="7CB35BF7" w:rsidR="00503FEE" w:rsidRPr="008325C2" w:rsidRDefault="00503FEE" w:rsidP="00503FEE">
      <w:pPr>
        <w:spacing w:after="120"/>
        <w:ind w:left="1134" w:hanging="141"/>
        <w:rPr>
          <w:lang w:val="pl-PL"/>
        </w:rPr>
      </w:pPr>
      <w:r w:rsidRPr="008325C2">
        <w:rPr>
          <w:lang w:val="pl-PL"/>
        </w:rPr>
        <w:t>-</w:t>
      </w:r>
      <w:r w:rsidR="00AF4E2A" w:rsidRPr="008325C2">
        <w:rPr>
          <w:lang w:val="pl-PL"/>
        </w:rPr>
        <w:t xml:space="preserve"> </w:t>
      </w:r>
      <w:r w:rsidRPr="008325C2">
        <w:rPr>
          <w:lang w:val="pl-PL"/>
        </w:rPr>
        <w:t>instalacji gniazd wtykowych ogólnego przeznaczenia i higienicznych, instalacji gniazd wtykowych dedykowanych</w:t>
      </w:r>
      <w:r w:rsidR="002017A6" w:rsidRPr="008325C2">
        <w:rPr>
          <w:lang w:val="pl-PL"/>
        </w:rPr>
        <w:t>;</w:t>
      </w:r>
    </w:p>
    <w:p w14:paraId="2BB3EBD8" w14:textId="77777777" w:rsidR="00503FEE" w:rsidRPr="008325C2" w:rsidRDefault="00503FEE" w:rsidP="00503FEE">
      <w:pPr>
        <w:spacing w:after="120"/>
        <w:ind w:left="1134" w:hanging="141"/>
        <w:rPr>
          <w:lang w:val="pl-PL"/>
        </w:rPr>
      </w:pPr>
      <w:r w:rsidRPr="008325C2">
        <w:rPr>
          <w:lang w:val="pl-PL"/>
        </w:rPr>
        <w:t>- instalacji siłowych dla urządzeń, instalacji połączeń wyrównawczych.</w:t>
      </w:r>
    </w:p>
    <w:p w14:paraId="306B8986" w14:textId="07DC091F" w:rsidR="00503FEE" w:rsidRPr="008325C2" w:rsidRDefault="00503FEE" w:rsidP="00C518FD">
      <w:pPr>
        <w:rPr>
          <w:lang w:val="pl-PL"/>
        </w:rPr>
      </w:pPr>
      <w:r w:rsidRPr="008325C2">
        <w:rPr>
          <w:lang w:val="pl-PL"/>
        </w:rPr>
        <w:t xml:space="preserve">W celu zapewnienia łatwego dostępu do głównych ciągów przewodów, w obiekcie należy  przewidzieć kilka </w:t>
      </w:r>
      <w:r w:rsidR="00FC0D87" w:rsidRPr="008325C2">
        <w:rPr>
          <w:lang w:val="pl-PL"/>
        </w:rPr>
        <w:t>tras</w:t>
      </w:r>
      <w:r w:rsidRPr="008325C2">
        <w:rPr>
          <w:lang w:val="pl-PL"/>
        </w:rPr>
        <w:t xml:space="preserve"> kablowych </w:t>
      </w:r>
      <w:r w:rsidR="00FC0D87" w:rsidRPr="008325C2">
        <w:rPr>
          <w:lang w:val="pl-PL"/>
        </w:rPr>
        <w:t xml:space="preserve">poziomych </w:t>
      </w:r>
      <w:r w:rsidRPr="008325C2">
        <w:rPr>
          <w:lang w:val="pl-PL"/>
        </w:rPr>
        <w:t>nowych z przeznaczeniem do układania w nich wyłącznie elementów instalacji elektrycznych. Stosować osprzęt jednego producenta.</w:t>
      </w:r>
    </w:p>
    <w:p w14:paraId="4DFFE56C" w14:textId="77777777" w:rsidR="00C518FD" w:rsidRPr="008325C2" w:rsidRDefault="00C518FD" w:rsidP="00503FEE">
      <w:pPr>
        <w:spacing w:after="120"/>
        <w:ind w:left="993"/>
        <w:rPr>
          <w:u w:val="single"/>
          <w:lang w:val="pl-PL"/>
        </w:rPr>
      </w:pPr>
    </w:p>
    <w:p w14:paraId="20313F45" w14:textId="1CD90E22" w:rsidR="00503FEE" w:rsidRPr="008325C2" w:rsidRDefault="00503FEE" w:rsidP="00503FEE">
      <w:pPr>
        <w:spacing w:after="120"/>
        <w:ind w:left="993"/>
        <w:rPr>
          <w:u w:val="single"/>
          <w:lang w:val="pl-PL"/>
        </w:rPr>
      </w:pPr>
      <w:r w:rsidRPr="008325C2">
        <w:rPr>
          <w:u w:val="single"/>
          <w:lang w:val="pl-PL"/>
        </w:rPr>
        <w:t xml:space="preserve">Osprzęt elektryczny </w:t>
      </w:r>
    </w:p>
    <w:p w14:paraId="1C5501A0" w14:textId="3938FD61" w:rsidR="00503FEE" w:rsidRPr="008325C2" w:rsidRDefault="00503FEE" w:rsidP="00C518FD">
      <w:pPr>
        <w:rPr>
          <w:lang w:val="pl-PL"/>
        </w:rPr>
      </w:pPr>
      <w:r w:rsidRPr="008325C2">
        <w:rPr>
          <w:lang w:val="pl-PL"/>
        </w:rPr>
        <w:t>Łączniki gniazd wtykowych wraz z osłonkami i ramkami o parametrach min. IP21. Gniazda i łączniki muszą być bezwzględnie opisane. Instalacja siłowa w wybranych miejscach wg projektu technologii lub projektu elektrycznego.</w:t>
      </w:r>
    </w:p>
    <w:p w14:paraId="042C1C83" w14:textId="77777777" w:rsidR="00503FEE" w:rsidRPr="008325C2" w:rsidRDefault="00503FEE" w:rsidP="00503FEE">
      <w:pPr>
        <w:spacing w:after="120"/>
        <w:ind w:left="993"/>
        <w:rPr>
          <w:u w:val="single"/>
          <w:lang w:val="pl-PL"/>
        </w:rPr>
      </w:pPr>
      <w:r w:rsidRPr="008325C2">
        <w:rPr>
          <w:u w:val="single"/>
          <w:lang w:val="pl-PL"/>
        </w:rPr>
        <w:t xml:space="preserve">Rozdzielnice </w:t>
      </w:r>
    </w:p>
    <w:p w14:paraId="2B4E88B6" w14:textId="236481B3" w:rsidR="00503FEE" w:rsidRPr="008325C2" w:rsidRDefault="00503FEE" w:rsidP="00C518FD">
      <w:pPr>
        <w:rPr>
          <w:lang w:val="pl-PL"/>
        </w:rPr>
      </w:pPr>
      <w:r w:rsidRPr="008325C2">
        <w:rPr>
          <w:lang w:val="pl-PL"/>
        </w:rPr>
        <w:t xml:space="preserve">Stosować systemowe rozdzielnice w obudowie metalowej typu </w:t>
      </w:r>
      <w:proofErr w:type="spellStart"/>
      <w:r w:rsidRPr="008325C2">
        <w:rPr>
          <w:lang w:val="pl-PL"/>
        </w:rPr>
        <w:t>pomieszczeniowego</w:t>
      </w:r>
      <w:proofErr w:type="spellEnd"/>
      <w:r w:rsidRPr="008325C2">
        <w:rPr>
          <w:lang w:val="pl-PL"/>
        </w:rPr>
        <w:t xml:space="preserve"> IP 44 z uszczelką i drzwiami wyposażone w listwę przyłączeniowa PE i listwy N, płyta górna, dolna, i boki demontowane, wyposażona we wsporniki montażowe TH 35 i osłony drzwi nieprzezierne. </w:t>
      </w:r>
    </w:p>
    <w:p w14:paraId="61D079D4" w14:textId="15DEB700" w:rsidR="002017A6" w:rsidRPr="008325C2" w:rsidRDefault="002017A6" w:rsidP="00503FEE">
      <w:pPr>
        <w:spacing w:after="120"/>
        <w:ind w:left="993"/>
        <w:rPr>
          <w:lang w:val="pl-PL"/>
        </w:rPr>
      </w:pPr>
    </w:p>
    <w:p w14:paraId="127A4507" w14:textId="77777777" w:rsidR="00C518FD" w:rsidRPr="008325C2" w:rsidRDefault="00C518FD" w:rsidP="00503FEE">
      <w:pPr>
        <w:spacing w:after="120"/>
        <w:ind w:left="993"/>
        <w:rPr>
          <w:lang w:val="pl-PL"/>
        </w:rPr>
      </w:pPr>
    </w:p>
    <w:p w14:paraId="7EDF6DA7" w14:textId="77777777" w:rsidR="00503FEE" w:rsidRPr="008325C2" w:rsidRDefault="00503FEE" w:rsidP="00503FEE">
      <w:pPr>
        <w:spacing w:after="120"/>
        <w:ind w:left="993"/>
        <w:rPr>
          <w:u w:val="single"/>
          <w:lang w:val="pl-PL"/>
        </w:rPr>
      </w:pPr>
      <w:r w:rsidRPr="008325C2">
        <w:rPr>
          <w:u w:val="single"/>
          <w:lang w:val="pl-PL"/>
        </w:rPr>
        <w:t>Koryta kablowe</w:t>
      </w:r>
    </w:p>
    <w:p w14:paraId="5C7EA111" w14:textId="77777777" w:rsidR="00503FEE" w:rsidRPr="008325C2" w:rsidRDefault="00503FEE" w:rsidP="00C518FD">
      <w:pPr>
        <w:rPr>
          <w:lang w:val="pl-PL"/>
        </w:rPr>
      </w:pPr>
      <w:r w:rsidRPr="008325C2">
        <w:lastRenderedPageBreak/>
        <w:t>W strefie korytarzowej, w suficie podwieszonym, rozprowadzenie instalacji elektrycznych i teleinformatycznych w korytkach kablowych stalowych szer. 200mm z pokrywą na systemowych mocowaniach do stropu nad sufitem podwieszanym</w:t>
      </w:r>
      <w:r w:rsidRPr="008325C2">
        <w:rPr>
          <w:lang w:val="pl-PL"/>
        </w:rPr>
        <w:t xml:space="preserve">. </w:t>
      </w:r>
    </w:p>
    <w:p w14:paraId="00F5FDB2" w14:textId="77777777" w:rsidR="00503FEE" w:rsidRPr="008325C2" w:rsidRDefault="00503FEE" w:rsidP="00503FEE">
      <w:pPr>
        <w:spacing w:after="120"/>
        <w:ind w:left="993"/>
        <w:rPr>
          <w:u w:val="single"/>
          <w:lang w:val="pl-PL"/>
        </w:rPr>
      </w:pPr>
      <w:r w:rsidRPr="008325C2">
        <w:rPr>
          <w:u w:val="single"/>
          <w:lang w:val="pl-PL"/>
        </w:rPr>
        <w:t xml:space="preserve">Kable </w:t>
      </w:r>
    </w:p>
    <w:p w14:paraId="78123415" w14:textId="6A8C54C7" w:rsidR="00503FEE" w:rsidRPr="008325C2" w:rsidRDefault="00503FEE" w:rsidP="00C518FD">
      <w:pPr>
        <w:rPr>
          <w:bCs/>
          <w:lang w:val="pl-PL"/>
        </w:rPr>
      </w:pPr>
      <w:r w:rsidRPr="008325C2">
        <w:rPr>
          <w:lang w:val="pl-PL"/>
        </w:rPr>
        <w:t xml:space="preserve">Należy zastosować kable miedziane układane w korytach stalowych na drogach ewakuacyjnych w izolacji </w:t>
      </w:r>
      <w:proofErr w:type="spellStart"/>
      <w:r w:rsidR="000F5F23" w:rsidRPr="008325C2">
        <w:rPr>
          <w:bCs/>
          <w:lang w:val="pl-PL"/>
        </w:rPr>
        <w:t>bezhalogenowej</w:t>
      </w:r>
      <w:proofErr w:type="spellEnd"/>
      <w:r w:rsidRPr="008325C2">
        <w:rPr>
          <w:bCs/>
          <w:lang w:val="pl-PL"/>
        </w:rPr>
        <w:t xml:space="preserve">, </w:t>
      </w:r>
      <w:r w:rsidRPr="008325C2">
        <w:rPr>
          <w:lang w:val="pl-PL"/>
        </w:rPr>
        <w:t xml:space="preserve">pozostałe w izolacji </w:t>
      </w:r>
      <w:proofErr w:type="spellStart"/>
      <w:r w:rsidRPr="008325C2">
        <w:rPr>
          <w:bCs/>
          <w:lang w:val="pl-PL"/>
        </w:rPr>
        <w:t>trudnozapalnej</w:t>
      </w:r>
      <w:proofErr w:type="spellEnd"/>
      <w:r w:rsidRPr="008325C2">
        <w:rPr>
          <w:bCs/>
          <w:lang w:val="pl-PL"/>
        </w:rPr>
        <w:t>.</w:t>
      </w:r>
    </w:p>
    <w:p w14:paraId="180E810E" w14:textId="77777777" w:rsidR="00C518FD" w:rsidRPr="008325C2" w:rsidRDefault="00C518FD" w:rsidP="00C518FD">
      <w:pPr>
        <w:rPr>
          <w:lang w:val="pl-PL"/>
        </w:rPr>
      </w:pPr>
    </w:p>
    <w:p w14:paraId="2317A639" w14:textId="516E85C4" w:rsidR="00493E91" w:rsidRPr="008325C2" w:rsidRDefault="00493E91" w:rsidP="00C518FD">
      <w:pPr>
        <w:spacing w:after="120"/>
        <w:rPr>
          <w:lang w:val="pl-PL"/>
        </w:rPr>
      </w:pPr>
      <w:r w:rsidRPr="008325C2">
        <w:rPr>
          <w:lang w:val="pl-PL"/>
        </w:rPr>
        <w:t xml:space="preserve">Przed przekazaniem części objętej modernizacją do eksploatacji należy wykonać wszystkie próby instalacji w tym uruchomienie awaryjne z zastosowaniem zasilania rezerwowego i procedur awaryjnych. </w:t>
      </w:r>
    </w:p>
    <w:p w14:paraId="5D68CAC4" w14:textId="77777777" w:rsidR="0037480B" w:rsidRPr="008325C2" w:rsidRDefault="0037480B" w:rsidP="00503FEE">
      <w:pPr>
        <w:spacing w:after="120"/>
        <w:ind w:left="993"/>
        <w:rPr>
          <w:bCs/>
          <w:lang w:val="pl-PL"/>
        </w:rPr>
      </w:pPr>
    </w:p>
    <w:p w14:paraId="289A02CA" w14:textId="3E6EFAC2" w:rsidR="0037480B" w:rsidRPr="008325C2" w:rsidRDefault="0037480B" w:rsidP="0037480B">
      <w:pPr>
        <w:pStyle w:val="titolo3giacalone"/>
        <w:rPr>
          <w:bCs/>
          <w:lang w:val="pl-PL"/>
        </w:rPr>
      </w:pPr>
      <w:bookmarkStart w:id="24" w:name="_Toc158108929"/>
      <w:r w:rsidRPr="008325C2">
        <w:rPr>
          <w:bCs/>
          <w:lang w:val="pl-PL"/>
        </w:rPr>
        <w:t>Wymagania dotyczące Instalacji Teletechnicznych</w:t>
      </w:r>
      <w:bookmarkEnd w:id="24"/>
    </w:p>
    <w:p w14:paraId="35347EB6" w14:textId="77777777" w:rsidR="00C518FD" w:rsidRPr="008325C2" w:rsidRDefault="00C518FD" w:rsidP="00C518FD">
      <w:pPr>
        <w:rPr>
          <w:lang w:val="pl-PL"/>
        </w:rPr>
      </w:pPr>
    </w:p>
    <w:p w14:paraId="6D650017" w14:textId="4ECD6A86" w:rsidR="00503FEE" w:rsidRPr="008325C2" w:rsidRDefault="00C518FD" w:rsidP="00C518FD">
      <w:pPr>
        <w:rPr>
          <w:lang w:val="pl-PL"/>
        </w:rPr>
      </w:pPr>
      <w:r w:rsidRPr="008325C2">
        <w:rPr>
          <w:lang w:val="pl-PL"/>
        </w:rPr>
        <w:t xml:space="preserve">Dla obiektu należy </w:t>
      </w:r>
      <w:r w:rsidR="00503FEE" w:rsidRPr="008325C2">
        <w:rPr>
          <w:lang w:val="pl-PL"/>
        </w:rPr>
        <w:t xml:space="preserve">zaprojektować </w:t>
      </w:r>
      <w:r w:rsidRPr="008325C2">
        <w:rPr>
          <w:lang w:val="pl-PL"/>
        </w:rPr>
        <w:t xml:space="preserve">instalacje komputerowe i kontroli dostępu </w:t>
      </w:r>
      <w:r w:rsidR="00503FEE" w:rsidRPr="008325C2">
        <w:rPr>
          <w:lang w:val="pl-PL"/>
        </w:rPr>
        <w:t xml:space="preserve">jako rozwinięcie istniejących instalacji w oparciu o współczesne standardy po uzgodnieniu z inwestorem. </w:t>
      </w:r>
    </w:p>
    <w:p w14:paraId="535925F9" w14:textId="77777777" w:rsidR="002017A6" w:rsidRPr="008325C2" w:rsidRDefault="002017A6" w:rsidP="002017A6">
      <w:pPr>
        <w:pStyle w:val="Akapitzlist"/>
        <w:spacing w:after="100" w:line="276" w:lineRule="auto"/>
        <w:ind w:left="993"/>
        <w:rPr>
          <w:lang w:val="pl-PL"/>
        </w:rPr>
      </w:pPr>
    </w:p>
    <w:p w14:paraId="229FEE60" w14:textId="77777777" w:rsidR="003E27B0" w:rsidRPr="008325C2" w:rsidRDefault="003E27B0" w:rsidP="003E27B0">
      <w:pPr>
        <w:rPr>
          <w:lang w:val="pl-PL"/>
        </w:rPr>
      </w:pPr>
      <w:r w:rsidRPr="008325C2">
        <w:rPr>
          <w:lang w:val="pl-PL"/>
        </w:rPr>
        <w:t>W pomieszczeniu technicznym na poziomie parteru zlokalizować szafę rozdzielczą 19”. Połączenia od szafy do gniazd zainstalowanych w poszczególnych pomieszczeniach wykonać kablami min. U/FTP 4x2x0,5 kategorii 6A.</w:t>
      </w:r>
    </w:p>
    <w:p w14:paraId="6C88AC6B" w14:textId="77777777" w:rsidR="003E27B0" w:rsidRPr="008325C2" w:rsidRDefault="003E27B0" w:rsidP="003E27B0">
      <w:pPr>
        <w:rPr>
          <w:lang w:val="pl-PL"/>
        </w:rPr>
      </w:pPr>
      <w:r w:rsidRPr="008325C2">
        <w:rPr>
          <w:lang w:val="pl-PL"/>
        </w:rPr>
        <w:t>Kable sieci strukturalnej w poszczególnych pomieszczeniach należy zakończyć gniazdami RJ 45 kategorii 6A. Maksymalna odległość gniazda sieci strukturalnej od koncentratora nie może przekraczać 90 m.</w:t>
      </w:r>
    </w:p>
    <w:p w14:paraId="524B7304" w14:textId="77777777" w:rsidR="003E27B0" w:rsidRPr="008325C2" w:rsidRDefault="003E27B0" w:rsidP="003E27B0">
      <w:pPr>
        <w:rPr>
          <w:lang w:val="pl-PL"/>
        </w:rPr>
      </w:pPr>
      <w:r w:rsidRPr="008325C2">
        <w:rPr>
          <w:lang w:val="pl-PL"/>
        </w:rPr>
        <w:t xml:space="preserve">Instalację sieci teleinformatycznej należy zaprojektować w topologii gwiazdy z podłączeniem do węzła centralnego - Głównego Punktu Dystrybucyjnego (GPD), na bazie skrętki U/FTP </w:t>
      </w:r>
      <w:proofErr w:type="spellStart"/>
      <w:r w:rsidRPr="008325C2">
        <w:rPr>
          <w:lang w:val="pl-PL"/>
        </w:rPr>
        <w:t>cat</w:t>
      </w:r>
      <w:proofErr w:type="spellEnd"/>
      <w:r w:rsidRPr="008325C2">
        <w:rPr>
          <w:lang w:val="pl-PL"/>
        </w:rPr>
        <w:t>. 6A tworzącej połączenia punkt – punkt.</w:t>
      </w:r>
    </w:p>
    <w:p w14:paraId="459E1DE5" w14:textId="33883AE5" w:rsidR="003E27B0" w:rsidRPr="008325C2" w:rsidRDefault="003E27B0" w:rsidP="003E27B0">
      <w:pPr>
        <w:rPr>
          <w:lang w:val="pl-PL"/>
        </w:rPr>
      </w:pPr>
      <w:r w:rsidRPr="008325C2">
        <w:rPr>
          <w:lang w:val="pl-PL"/>
        </w:rPr>
        <w:t>Okablowanie strukturalne musi spełniać wymagania standardu 1000BASE-T i być zaprojektowane w oparciu o kabel z żyłami miedzianym</w:t>
      </w:r>
    </w:p>
    <w:p w14:paraId="0A7517C5" w14:textId="77777777" w:rsidR="003E27B0" w:rsidRPr="008325C2" w:rsidRDefault="003E27B0" w:rsidP="003E27B0">
      <w:pPr>
        <w:rPr>
          <w:lang w:val="pl-PL"/>
        </w:rPr>
      </w:pPr>
    </w:p>
    <w:p w14:paraId="0A616F8F" w14:textId="368CFD9B" w:rsidR="003E27B0" w:rsidRPr="008325C2" w:rsidRDefault="003E27B0" w:rsidP="003E27B0">
      <w:pPr>
        <w:rPr>
          <w:lang w:val="pl-PL"/>
        </w:rPr>
      </w:pPr>
      <w:r w:rsidRPr="008325C2">
        <w:rPr>
          <w:lang w:val="pl-PL"/>
        </w:rPr>
        <w:t>Punkt końcowy powinien składać się z dwóch gniazd logicznych RJ45, dwóch gniazd sieci elektrycznej, zabezpieczonych przed włączaniem urządzeń elektrycznych ogólnego użytku (tzw. DATA) oraz dwóch gniazd dla odbiorników ogólnego przeznaczenia.</w:t>
      </w:r>
    </w:p>
    <w:p w14:paraId="7F317D07" w14:textId="77777777" w:rsidR="003E27B0" w:rsidRPr="008325C2" w:rsidRDefault="003E27B0" w:rsidP="003E27B0">
      <w:pPr>
        <w:rPr>
          <w:lang w:val="pl-PL"/>
        </w:rPr>
      </w:pPr>
    </w:p>
    <w:p w14:paraId="5705DD63" w14:textId="69747B91" w:rsidR="003E27B0" w:rsidRPr="008325C2" w:rsidRDefault="003E27B0" w:rsidP="003E27B0">
      <w:pPr>
        <w:rPr>
          <w:lang w:val="pl-PL"/>
        </w:rPr>
      </w:pPr>
      <w:r w:rsidRPr="008325C2">
        <w:rPr>
          <w:lang w:val="pl-PL"/>
        </w:rPr>
        <w:t>Instalacje kontroli dostępu wykonać i zintegrować z systemem zainstalowanym na stacji Badawczej</w:t>
      </w:r>
    </w:p>
    <w:p w14:paraId="050EEC7D" w14:textId="77777777" w:rsidR="00B848FC" w:rsidRPr="008325C2" w:rsidRDefault="00B848FC" w:rsidP="003E27B0">
      <w:pPr>
        <w:rPr>
          <w:lang w:val="pl-PL"/>
        </w:rPr>
      </w:pPr>
    </w:p>
    <w:p w14:paraId="30E0B942" w14:textId="69F15FEC" w:rsidR="00B8019B" w:rsidRPr="008325C2" w:rsidRDefault="00B94F8F" w:rsidP="00B94F8F">
      <w:pPr>
        <w:pStyle w:val="titolo3giacalone"/>
        <w:rPr>
          <w:bCs/>
          <w:lang w:val="pl-PL"/>
        </w:rPr>
      </w:pPr>
      <w:bookmarkStart w:id="25" w:name="_Toc158108930"/>
      <w:r w:rsidRPr="008325C2">
        <w:rPr>
          <w:bCs/>
          <w:lang w:val="pl-PL"/>
        </w:rPr>
        <w:t xml:space="preserve">Wymagania dotyczące </w:t>
      </w:r>
      <w:r w:rsidR="00B8019B" w:rsidRPr="008325C2">
        <w:rPr>
          <w:bCs/>
          <w:lang w:val="pl-PL"/>
        </w:rPr>
        <w:t>Wykończenia</w:t>
      </w:r>
      <w:bookmarkEnd w:id="25"/>
      <w:r w:rsidR="00B8019B" w:rsidRPr="008325C2">
        <w:rPr>
          <w:bCs/>
          <w:lang w:val="pl-PL"/>
        </w:rPr>
        <w:t xml:space="preserve"> </w:t>
      </w:r>
    </w:p>
    <w:p w14:paraId="3E8EC424" w14:textId="6FD1F87F" w:rsidR="000D7F7F" w:rsidRPr="008325C2" w:rsidRDefault="000D7F7F" w:rsidP="000D7F7F">
      <w:pPr>
        <w:rPr>
          <w:lang w:val="pl-PL"/>
        </w:rPr>
      </w:pPr>
    </w:p>
    <w:p w14:paraId="3E4C0E72" w14:textId="037B1156" w:rsidR="009D6B2B" w:rsidRPr="008325C2" w:rsidRDefault="009D6B2B" w:rsidP="009D6B2B">
      <w:pPr>
        <w:spacing w:after="120"/>
        <w:rPr>
          <w:b/>
          <w:u w:val="thick"/>
          <w:lang w:val="pl-PL"/>
        </w:rPr>
      </w:pPr>
      <w:bookmarkStart w:id="26" w:name="_Toc289694223"/>
      <w:bookmarkStart w:id="27" w:name="_Toc340484115"/>
      <w:bookmarkStart w:id="28" w:name="_Toc410374824"/>
      <w:bookmarkStart w:id="29" w:name="_Toc410375243"/>
      <w:bookmarkStart w:id="30" w:name="_Toc411326963"/>
      <w:bookmarkStart w:id="31" w:name="_Toc418666105"/>
      <w:bookmarkStart w:id="32" w:name="_Toc423938991"/>
      <w:bookmarkStart w:id="33" w:name="_Toc427064796"/>
      <w:bookmarkStart w:id="34" w:name="_Toc429745116"/>
      <w:bookmarkStart w:id="35" w:name="_Toc430763941"/>
      <w:bookmarkStart w:id="36" w:name="_Toc433377384"/>
      <w:r w:rsidRPr="008325C2">
        <w:rPr>
          <w:b/>
          <w:u w:val="thick"/>
          <w:lang w:val="pl-PL"/>
        </w:rPr>
        <w:t>Posadzki</w:t>
      </w:r>
      <w:bookmarkEnd w:id="26"/>
      <w:bookmarkEnd w:id="27"/>
      <w:r w:rsidR="00A22DE3" w:rsidRPr="008325C2">
        <w:rPr>
          <w:b/>
          <w:u w:val="thick"/>
          <w:lang w:val="pl-PL"/>
        </w:rPr>
        <w:t xml:space="preserve"> i cokoły wewnątrz budynku</w:t>
      </w:r>
      <w:r w:rsidRPr="008325C2">
        <w:rPr>
          <w:b/>
          <w:u w:val="thick"/>
          <w:lang w:val="pl-PL"/>
        </w:rPr>
        <w:t>: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F305DAE" w14:textId="77777777" w:rsidR="00341B69" w:rsidRPr="008325C2" w:rsidRDefault="00341B69" w:rsidP="00341B69">
      <w:pPr>
        <w:rPr>
          <w:lang w:val="pl-PL"/>
        </w:rPr>
      </w:pPr>
    </w:p>
    <w:p w14:paraId="0F9B44B9" w14:textId="5072FE1D" w:rsidR="009D6B2B" w:rsidRPr="008325C2" w:rsidRDefault="00A22DE3" w:rsidP="00A22DE3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Materiał: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gres</w:t>
      </w:r>
    </w:p>
    <w:p w14:paraId="1E963A6E" w14:textId="668B80FD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>Wymiary :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598 x 598 mm</w:t>
      </w:r>
    </w:p>
    <w:p w14:paraId="373DEA8B" w14:textId="1DE331F2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 xml:space="preserve">Grubość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C518FD" w:rsidRPr="008325C2">
        <w:rPr>
          <w:lang w:val="pl-PL"/>
        </w:rPr>
        <w:t xml:space="preserve">min. </w:t>
      </w:r>
      <w:r w:rsidRPr="008325C2">
        <w:rPr>
          <w:lang w:val="pl-PL"/>
        </w:rPr>
        <w:t>8 mm</w:t>
      </w:r>
    </w:p>
    <w:p w14:paraId="12A7F2D4" w14:textId="0A7681AE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>Powierzchnia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Mat</w:t>
      </w:r>
    </w:p>
    <w:p w14:paraId="468722F8" w14:textId="7F599CCA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 xml:space="preserve">Odporność na ścieranie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IV</w:t>
      </w:r>
    </w:p>
    <w:p w14:paraId="23061376" w14:textId="2ED02DD5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 xml:space="preserve">Antypoślizgowość 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C518FD" w:rsidRPr="008325C2">
        <w:rPr>
          <w:lang w:val="pl-PL"/>
        </w:rPr>
        <w:t xml:space="preserve">min </w:t>
      </w:r>
      <w:r w:rsidRPr="008325C2">
        <w:rPr>
          <w:lang w:val="pl-PL"/>
        </w:rPr>
        <w:t>R9</w:t>
      </w:r>
    </w:p>
    <w:p w14:paraId="353D49F4" w14:textId="7010F444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 xml:space="preserve">Rektyfikacja 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Tak</w:t>
      </w:r>
    </w:p>
    <w:p w14:paraId="372EB9A1" w14:textId="5577DB20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 xml:space="preserve">Mrozoodporność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Tak</w:t>
      </w:r>
    </w:p>
    <w:p w14:paraId="1B472717" w14:textId="721E2F5E" w:rsidR="00A22DE3" w:rsidRPr="008325C2" w:rsidRDefault="00A22DE3" w:rsidP="00A22DE3">
      <w:pPr>
        <w:spacing w:after="120"/>
        <w:rPr>
          <w:lang w:val="pl-PL"/>
        </w:rPr>
      </w:pPr>
      <w:r w:rsidRPr="008325C2">
        <w:rPr>
          <w:lang w:val="pl-PL"/>
        </w:rPr>
        <w:t xml:space="preserve">Odporność na plamienie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Tak</w:t>
      </w:r>
    </w:p>
    <w:p w14:paraId="5FA240BC" w14:textId="77777777" w:rsidR="00C518FD" w:rsidRPr="008325C2" w:rsidRDefault="00341B69" w:rsidP="00341B69">
      <w:pPr>
        <w:suppressAutoHyphens/>
        <w:spacing w:after="120"/>
        <w:ind w:left="1134"/>
        <w:rPr>
          <w:rFonts w:cs="Arial"/>
          <w:szCs w:val="20"/>
          <w:lang w:val="pl-PL"/>
        </w:rPr>
      </w:pPr>
      <w:r w:rsidRPr="008325C2">
        <w:rPr>
          <w:sz w:val="24"/>
          <w:lang w:val="pl-PL" w:eastAsia="pl-PL"/>
        </w:rPr>
        <w:t xml:space="preserve"> </w:t>
      </w:r>
    </w:p>
    <w:p w14:paraId="348384B5" w14:textId="6537EC6C" w:rsidR="00C518FD" w:rsidRPr="008325C2" w:rsidRDefault="00C518FD" w:rsidP="00C518FD">
      <w:pPr>
        <w:spacing w:after="120"/>
        <w:rPr>
          <w:b/>
          <w:u w:val="thick"/>
          <w:lang w:val="pl-PL"/>
        </w:rPr>
      </w:pPr>
      <w:r w:rsidRPr="008325C2">
        <w:rPr>
          <w:b/>
          <w:u w:val="thick"/>
          <w:lang w:val="pl-PL"/>
        </w:rPr>
        <w:t xml:space="preserve">Izolacja </w:t>
      </w:r>
      <w:proofErr w:type="spellStart"/>
      <w:r w:rsidRPr="008325C2">
        <w:rPr>
          <w:b/>
          <w:u w:val="thick"/>
          <w:lang w:val="pl-PL"/>
        </w:rPr>
        <w:t>podpłytkowa</w:t>
      </w:r>
      <w:proofErr w:type="spellEnd"/>
      <w:r w:rsidRPr="008325C2">
        <w:rPr>
          <w:b/>
          <w:u w:val="thick"/>
          <w:lang w:val="pl-PL"/>
        </w:rPr>
        <w:t xml:space="preserve"> </w:t>
      </w:r>
    </w:p>
    <w:p w14:paraId="421E4540" w14:textId="77777777" w:rsidR="00C518FD" w:rsidRPr="008325C2" w:rsidRDefault="00C518FD" w:rsidP="00C518FD">
      <w:pPr>
        <w:spacing w:after="120"/>
        <w:rPr>
          <w:b/>
          <w:u w:val="thick"/>
          <w:lang w:val="pl-PL"/>
        </w:rPr>
      </w:pPr>
    </w:p>
    <w:p w14:paraId="3486F097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 xml:space="preserve">Jak izolacje </w:t>
      </w:r>
      <w:proofErr w:type="spellStart"/>
      <w:r w:rsidRPr="008325C2">
        <w:rPr>
          <w:lang w:val="pl-PL" w:eastAsia="en-US"/>
        </w:rPr>
        <w:t>podpłytkową</w:t>
      </w:r>
      <w:proofErr w:type="spellEnd"/>
      <w:r w:rsidRPr="008325C2">
        <w:rPr>
          <w:lang w:val="pl-PL" w:eastAsia="en-US"/>
        </w:rPr>
        <w:t xml:space="preserve"> zastosować dwuskładnikowa powłoka wodoszczelna do wykonywania hydroizolacji przeciwwilgociowych i przeciwwodnych na bazie cementu.</w:t>
      </w:r>
    </w:p>
    <w:p w14:paraId="37C8ACB8" w14:textId="77777777" w:rsidR="00C518FD" w:rsidRPr="008325C2" w:rsidRDefault="00C518FD" w:rsidP="00C518FD">
      <w:pPr>
        <w:rPr>
          <w:lang w:val="pl-PL" w:eastAsia="en-US"/>
        </w:rPr>
      </w:pPr>
    </w:p>
    <w:p w14:paraId="2896DCD9" w14:textId="77777777" w:rsidR="00C518FD" w:rsidRPr="008325C2" w:rsidRDefault="00C518FD" w:rsidP="00C518FD">
      <w:pPr>
        <w:rPr>
          <w:rFonts w:cs="Arial"/>
          <w:i/>
          <w:u w:val="single"/>
          <w:lang w:val="pl-PL"/>
        </w:rPr>
      </w:pPr>
      <w:r w:rsidRPr="008325C2">
        <w:rPr>
          <w:rFonts w:cs="Arial"/>
          <w:i/>
          <w:u w:val="single"/>
          <w:lang w:val="pl-PL"/>
        </w:rPr>
        <w:t>Właściwości:</w:t>
      </w:r>
    </w:p>
    <w:p w14:paraId="3EA327AE" w14:textId="77777777" w:rsidR="00C518FD" w:rsidRPr="008325C2" w:rsidRDefault="00C518FD" w:rsidP="00C518FD">
      <w:pPr>
        <w:rPr>
          <w:u w:val="single"/>
          <w:lang w:val="pl-PL" w:eastAsia="en-US"/>
        </w:rPr>
      </w:pPr>
    </w:p>
    <w:p w14:paraId="1436168E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wysoce elastyczna i wzmocniona włóknami</w:t>
      </w:r>
    </w:p>
    <w:p w14:paraId="7A0BFEFA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mostkuje rysy nawet w ujemnych temperaturach</w:t>
      </w:r>
    </w:p>
    <w:p w14:paraId="3941C245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izolacja pod płytki ceramiczne</w:t>
      </w:r>
    </w:p>
    <w:p w14:paraId="2AC697E0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układanie płytek już po 12 godzinach</w:t>
      </w:r>
    </w:p>
    <w:p w14:paraId="1FBD38CE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do basenów, tarasów, balkonów</w:t>
      </w:r>
    </w:p>
    <w:p w14:paraId="3938F4CD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do izolacji fundamentów i piwnic od wewnątrz</w:t>
      </w:r>
    </w:p>
    <w:p w14:paraId="59143EA1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odporna na UV - zabezpiecza konstrukcje betonowe</w:t>
      </w:r>
    </w:p>
    <w:p w14:paraId="78B37E60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zredukowane pylenie</w:t>
      </w:r>
    </w:p>
    <w:p w14:paraId="19042B8D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współpracuje z taśmą uszczelniającą</w:t>
      </w:r>
    </w:p>
    <w:p w14:paraId="500791AB" w14:textId="77777777" w:rsidR="00C518FD" w:rsidRPr="008325C2" w:rsidRDefault="00C518FD" w:rsidP="00C518FD">
      <w:pPr>
        <w:rPr>
          <w:lang w:val="pl-PL" w:eastAsia="en-US"/>
        </w:rPr>
      </w:pPr>
      <w:r w:rsidRPr="008325C2">
        <w:rPr>
          <w:lang w:val="pl-PL" w:eastAsia="en-US"/>
        </w:rPr>
        <w:t>do nanoszenia pędzlem, pacą, wałkiem, natryskiem</w:t>
      </w:r>
    </w:p>
    <w:p w14:paraId="3F18640F" w14:textId="6E9A678D" w:rsidR="00341B69" w:rsidRPr="008325C2" w:rsidRDefault="00341B69" w:rsidP="00341B69">
      <w:pPr>
        <w:suppressAutoHyphens/>
        <w:spacing w:after="120"/>
        <w:ind w:left="1134"/>
        <w:rPr>
          <w:rFonts w:cs="Arial"/>
          <w:szCs w:val="20"/>
          <w:lang w:val="pl-PL"/>
        </w:rPr>
      </w:pPr>
      <w:r w:rsidRPr="008325C2">
        <w:rPr>
          <w:rFonts w:cs="Arial"/>
          <w:szCs w:val="20"/>
          <w:lang w:val="pl-PL"/>
        </w:rPr>
        <w:t xml:space="preserve">  </w:t>
      </w:r>
    </w:p>
    <w:p w14:paraId="7F1E2148" w14:textId="0D7044C5" w:rsidR="002E2A08" w:rsidRPr="008325C2" w:rsidRDefault="008A5129" w:rsidP="002E2A08">
      <w:pPr>
        <w:spacing w:after="120"/>
        <w:rPr>
          <w:b/>
          <w:szCs w:val="22"/>
          <w:u w:val="thick"/>
          <w:lang w:val="pl-PL" w:eastAsia="en-US"/>
        </w:rPr>
      </w:pPr>
      <w:bookmarkStart w:id="37" w:name="_Toc433377385"/>
      <w:bookmarkStart w:id="38" w:name="_Toc430763942"/>
      <w:bookmarkStart w:id="39" w:name="_Toc429745117"/>
      <w:bookmarkStart w:id="40" w:name="_Toc427064797"/>
      <w:bookmarkStart w:id="41" w:name="_Toc423938992"/>
      <w:bookmarkStart w:id="42" w:name="_Toc418666106"/>
      <w:bookmarkStart w:id="43" w:name="_Toc411326964"/>
      <w:bookmarkStart w:id="44" w:name="_Toc410375244"/>
      <w:bookmarkStart w:id="45" w:name="_Toc410374825"/>
      <w:r w:rsidRPr="008325C2">
        <w:rPr>
          <w:b/>
          <w:u w:val="thick"/>
          <w:lang w:val="pl-PL"/>
        </w:rPr>
        <w:t>Nowe ś</w:t>
      </w:r>
      <w:r w:rsidR="002E2A08" w:rsidRPr="008325C2">
        <w:rPr>
          <w:b/>
          <w:u w:val="thick"/>
          <w:lang w:val="pl-PL"/>
        </w:rPr>
        <w:t>ciany wewnętrzne: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1EFC795" w14:textId="311A3728" w:rsidR="002E2A08" w:rsidRPr="008325C2" w:rsidRDefault="002E2A08" w:rsidP="002E2A08">
      <w:pPr>
        <w:spacing w:after="120"/>
        <w:rPr>
          <w:rFonts w:cs="Arial"/>
          <w:lang w:val="pl-PL"/>
        </w:rPr>
      </w:pPr>
      <w:r w:rsidRPr="008325C2">
        <w:rPr>
          <w:lang w:val="pl-PL"/>
        </w:rPr>
        <w:t>W systemie lekkiej zabudowy na ruszcie systemowym - we wskazanych miejscach w projekcie</w:t>
      </w:r>
      <w:r w:rsidRPr="008325C2">
        <w:rPr>
          <w:rFonts w:cs="Arial"/>
          <w:lang w:val="pl-PL"/>
        </w:rPr>
        <w:t xml:space="preserve"> </w:t>
      </w:r>
      <w:r w:rsidR="00DB3321" w:rsidRPr="008325C2">
        <w:rPr>
          <w:rFonts w:cs="Arial"/>
          <w:lang w:val="pl-PL"/>
        </w:rPr>
        <w:t>koncepcyjnym</w:t>
      </w:r>
      <w:r w:rsidRPr="008325C2">
        <w:rPr>
          <w:rFonts w:cs="Arial"/>
          <w:lang w:val="pl-PL"/>
        </w:rPr>
        <w:t xml:space="preserve"> </w:t>
      </w:r>
    </w:p>
    <w:p w14:paraId="335582CF" w14:textId="77777777" w:rsidR="002E2A08" w:rsidRPr="008325C2" w:rsidRDefault="002E2A08" w:rsidP="002E2A08">
      <w:pPr>
        <w:rPr>
          <w:lang w:val="pl-PL"/>
        </w:rPr>
      </w:pPr>
    </w:p>
    <w:p w14:paraId="72DAD96F" w14:textId="77777777" w:rsidR="00DB3321" w:rsidRPr="008325C2" w:rsidRDefault="002E2A08" w:rsidP="002E2A08">
      <w:pPr>
        <w:rPr>
          <w:lang w:val="pl-PL"/>
        </w:rPr>
      </w:pPr>
      <w:r w:rsidRPr="008325C2">
        <w:rPr>
          <w:lang w:val="pl-PL"/>
        </w:rPr>
        <w:t xml:space="preserve">ŚCIANA SZKIELETOWA  – </w:t>
      </w:r>
    </w:p>
    <w:p w14:paraId="2D679E5E" w14:textId="526E7712" w:rsidR="00DB3321" w:rsidRPr="008325C2" w:rsidRDefault="002E2A08" w:rsidP="002E2A08">
      <w:pPr>
        <w:rPr>
          <w:lang w:val="pl-PL"/>
        </w:rPr>
      </w:pPr>
      <w:r w:rsidRPr="008325C2">
        <w:rPr>
          <w:lang w:val="pl-PL"/>
        </w:rPr>
        <w:t xml:space="preserve"> </w:t>
      </w:r>
    </w:p>
    <w:p w14:paraId="7940560E" w14:textId="0B0C13B3" w:rsidR="00DB3321" w:rsidRPr="008325C2" w:rsidRDefault="002E2A08" w:rsidP="00DB3321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szerokość </w:t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>150mm;</w:t>
      </w:r>
    </w:p>
    <w:p w14:paraId="0B2BB98C" w14:textId="695C78E4" w:rsidR="00DB3321" w:rsidRPr="008325C2" w:rsidRDefault="002E2A08" w:rsidP="00DB3321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na profilu </w:t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 xml:space="preserve">CW100, </w:t>
      </w:r>
    </w:p>
    <w:p w14:paraId="08DF99C1" w14:textId="1B96ABE1" w:rsidR="00DB3321" w:rsidRPr="008325C2" w:rsidRDefault="00DB3321" w:rsidP="00DB3321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p </w:t>
      </w:r>
      <w:r w:rsidR="002E2A08" w:rsidRPr="008325C2">
        <w:rPr>
          <w:lang w:val="pl-PL"/>
        </w:rPr>
        <w:t xml:space="preserve">oszycie płytami g-k,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="002E2A08" w:rsidRPr="008325C2">
        <w:rPr>
          <w:lang w:val="pl-PL"/>
        </w:rPr>
        <w:t xml:space="preserve">wodoodpornymi -  2x 12,5mm, </w:t>
      </w:r>
    </w:p>
    <w:p w14:paraId="52163E9A" w14:textId="7A738438" w:rsidR="002E2A08" w:rsidRPr="008325C2" w:rsidRDefault="002E2A08" w:rsidP="00DB3321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wypełnienie wełną mineralną </w:t>
      </w:r>
      <w:r w:rsidR="00DB3321" w:rsidRPr="008325C2">
        <w:rPr>
          <w:lang w:val="pl-PL"/>
        </w:rPr>
        <w:tab/>
      </w:r>
      <w:r w:rsidR="00DB3321" w:rsidRPr="008325C2">
        <w:rPr>
          <w:lang w:val="pl-PL"/>
        </w:rPr>
        <w:tab/>
      </w:r>
      <w:r w:rsidRPr="008325C2">
        <w:rPr>
          <w:lang w:val="pl-PL"/>
        </w:rPr>
        <w:t xml:space="preserve">gr.100 mm </w:t>
      </w:r>
    </w:p>
    <w:p w14:paraId="3CA4551A" w14:textId="77777777" w:rsidR="002C3BFD" w:rsidRPr="008325C2" w:rsidRDefault="002C3BFD" w:rsidP="00DB3321">
      <w:pPr>
        <w:suppressAutoHyphens/>
        <w:spacing w:after="120"/>
        <w:rPr>
          <w:lang w:val="pl-PL"/>
        </w:rPr>
      </w:pPr>
    </w:p>
    <w:p w14:paraId="0545BDAA" w14:textId="77777777" w:rsidR="00C518FD" w:rsidRPr="008325C2" w:rsidRDefault="00C518FD" w:rsidP="00DB3321">
      <w:pPr>
        <w:suppressAutoHyphens/>
        <w:spacing w:after="120"/>
        <w:rPr>
          <w:lang w:val="pl-PL"/>
        </w:rPr>
      </w:pPr>
    </w:p>
    <w:p w14:paraId="3A6C718A" w14:textId="0B963069" w:rsidR="002E2A08" w:rsidRPr="008325C2" w:rsidRDefault="002E2A08" w:rsidP="002E2A08">
      <w:pPr>
        <w:rPr>
          <w:lang w:val="pl-PL"/>
        </w:rPr>
      </w:pPr>
      <w:r w:rsidRPr="008325C2">
        <w:rPr>
          <w:lang w:val="pl-PL"/>
        </w:rPr>
        <w:t xml:space="preserve">SZACHTY INSTALACYJNE  </w:t>
      </w:r>
    </w:p>
    <w:p w14:paraId="1BCBF49A" w14:textId="77777777" w:rsidR="002C3BFD" w:rsidRPr="008325C2" w:rsidRDefault="002C3BFD" w:rsidP="002E2A08">
      <w:pPr>
        <w:rPr>
          <w:lang w:val="pl-PL"/>
        </w:rPr>
      </w:pPr>
    </w:p>
    <w:p w14:paraId="05385B6A" w14:textId="05526176" w:rsidR="002C3BFD" w:rsidRPr="008325C2" w:rsidRDefault="002C3BFD" w:rsidP="002C3BFD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szerokość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  <w:t>gr. 8,0cm -  [EI 60]</w:t>
      </w:r>
    </w:p>
    <w:p w14:paraId="5E17A355" w14:textId="55BE675B" w:rsidR="002C3BFD" w:rsidRPr="008325C2" w:rsidRDefault="002C3BFD" w:rsidP="002C3BFD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na profilu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  <w:t xml:space="preserve">CW50, </w:t>
      </w:r>
    </w:p>
    <w:p w14:paraId="4BE1EC10" w14:textId="169D04B5" w:rsidR="002C3BFD" w:rsidRPr="008325C2" w:rsidRDefault="002C3BFD" w:rsidP="002C3BFD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p oszycie płytami g-k, </w:t>
      </w:r>
      <w:r w:rsidRPr="008325C2">
        <w:rPr>
          <w:lang w:val="pl-PL"/>
        </w:rPr>
        <w:tab/>
      </w:r>
      <w:r w:rsidRPr="008325C2">
        <w:rPr>
          <w:lang w:val="pl-PL"/>
        </w:rPr>
        <w:tab/>
      </w:r>
      <w:r w:rsidRPr="008325C2">
        <w:rPr>
          <w:lang w:val="pl-PL"/>
        </w:rPr>
        <w:tab/>
        <w:t xml:space="preserve">wodoodpornymi ogniochronnymi -  2x 12,5mm, </w:t>
      </w:r>
    </w:p>
    <w:p w14:paraId="352A0924" w14:textId="30410B31" w:rsidR="002C3BFD" w:rsidRPr="008325C2" w:rsidRDefault="002C3BFD" w:rsidP="002C3BFD">
      <w:pPr>
        <w:suppressAutoHyphens/>
        <w:spacing w:after="120"/>
        <w:rPr>
          <w:lang w:val="pl-PL"/>
        </w:rPr>
      </w:pPr>
      <w:r w:rsidRPr="008325C2">
        <w:rPr>
          <w:lang w:val="pl-PL"/>
        </w:rPr>
        <w:t xml:space="preserve">wypełnienie wełną mineralną </w:t>
      </w:r>
      <w:r w:rsidRPr="008325C2">
        <w:rPr>
          <w:lang w:val="pl-PL"/>
        </w:rPr>
        <w:tab/>
      </w:r>
      <w:r w:rsidRPr="008325C2">
        <w:rPr>
          <w:lang w:val="pl-PL"/>
        </w:rPr>
        <w:tab/>
        <w:t xml:space="preserve">gr.50 mm </w:t>
      </w:r>
    </w:p>
    <w:p w14:paraId="2E2564DD" w14:textId="77777777" w:rsidR="002E2A08" w:rsidRPr="008325C2" w:rsidRDefault="002E2A08" w:rsidP="002E2A08">
      <w:pPr>
        <w:suppressAutoHyphens/>
        <w:spacing w:after="120"/>
        <w:rPr>
          <w:rFonts w:cs="Arial"/>
          <w:i/>
          <w:u w:val="single"/>
          <w:lang w:val="pl-PL"/>
        </w:rPr>
      </w:pPr>
    </w:p>
    <w:p w14:paraId="75D20F14" w14:textId="29CE60CC" w:rsidR="00F04C77" w:rsidRPr="008325C2" w:rsidRDefault="00F04C77" w:rsidP="002E2A08">
      <w:pPr>
        <w:spacing w:after="120"/>
        <w:rPr>
          <w:b/>
          <w:u w:val="thick"/>
          <w:lang w:val="pl-PL"/>
        </w:rPr>
      </w:pPr>
      <w:r w:rsidRPr="008325C2">
        <w:rPr>
          <w:b/>
          <w:u w:val="thick"/>
          <w:lang w:val="pl-PL"/>
        </w:rPr>
        <w:t>Malowanie ścian</w:t>
      </w:r>
    </w:p>
    <w:p w14:paraId="064BBF65" w14:textId="2DE5DE95" w:rsidR="002C3BFD" w:rsidRPr="008325C2" w:rsidRDefault="002C3BFD" w:rsidP="002E2A08">
      <w:pPr>
        <w:rPr>
          <w:rFonts w:cs="Arial"/>
          <w:u w:val="single"/>
          <w:lang w:val="pl-PL"/>
        </w:rPr>
      </w:pPr>
      <w:r w:rsidRPr="008325C2">
        <w:rPr>
          <w:rFonts w:cs="Arial"/>
          <w:u w:val="single"/>
          <w:lang w:val="pl-PL"/>
        </w:rPr>
        <w:t xml:space="preserve">POMIESZCZENIA BIUROWE, KOMUNIKACJA </w:t>
      </w:r>
    </w:p>
    <w:p w14:paraId="24A89B96" w14:textId="530A4278" w:rsidR="002C3BFD" w:rsidRPr="008325C2" w:rsidRDefault="00AF4E2A" w:rsidP="002C3BFD">
      <w:pPr>
        <w:rPr>
          <w:szCs w:val="20"/>
          <w:lang w:val="pl-PL"/>
        </w:rPr>
      </w:pPr>
      <w:r w:rsidRPr="008325C2">
        <w:rPr>
          <w:rFonts w:cs="Arial"/>
          <w:lang w:val="pl-PL"/>
        </w:rPr>
        <w:t>F</w:t>
      </w:r>
      <w:r w:rsidR="00F04C77" w:rsidRPr="008325C2">
        <w:rPr>
          <w:rFonts w:cs="Arial"/>
          <w:lang w:val="pl-PL"/>
        </w:rPr>
        <w:t xml:space="preserve">arbą lateksową (zmywalną) 2x - </w:t>
      </w:r>
      <w:r w:rsidR="00F04C77" w:rsidRPr="008325C2">
        <w:rPr>
          <w:lang w:val="pl-PL"/>
        </w:rPr>
        <w:t>przeznaczoną malowania ścian wewnątrz pomieszczeń, wykonanych z tynków cementowo-wapiennych, tynków gipsowych, betonu oraz płyt gipsowo-kartonowych. Produkt stosowany w obiektach użyteczności publicznej.</w:t>
      </w:r>
      <w:r w:rsidR="002C3BFD" w:rsidRPr="008325C2">
        <w:rPr>
          <w:szCs w:val="20"/>
          <w:lang w:val="pl-PL"/>
        </w:rPr>
        <w:t xml:space="preserve"> odporna na szorowanie na mokro, umożliwiająca prawidłowe „oddychanie” ścian, kolor - biały oraz kolory dostępne w systemie kolorowania NCS,  </w:t>
      </w:r>
    </w:p>
    <w:p w14:paraId="169960A3" w14:textId="73658761" w:rsidR="00F04C77" w:rsidRPr="008325C2" w:rsidRDefault="002C3BFD" w:rsidP="002C3BFD">
      <w:pPr>
        <w:rPr>
          <w:lang w:val="pl-PL"/>
        </w:rPr>
      </w:pPr>
      <w:r w:rsidRPr="008325C2">
        <w:rPr>
          <w:szCs w:val="20"/>
          <w:lang w:val="pl-PL"/>
        </w:rPr>
        <w:t>wygląd powłoki -  matowy</w:t>
      </w:r>
    </w:p>
    <w:p w14:paraId="09E00D0C" w14:textId="77777777" w:rsidR="002017A6" w:rsidRPr="008325C2" w:rsidRDefault="002017A6" w:rsidP="002E2A08">
      <w:pPr>
        <w:rPr>
          <w:lang w:val="pl-PL"/>
        </w:rPr>
      </w:pPr>
    </w:p>
    <w:p w14:paraId="4E02E94D" w14:textId="09CB3FA5" w:rsidR="002C3BFD" w:rsidRPr="008325C2" w:rsidRDefault="002C3BFD" w:rsidP="002C3BFD">
      <w:pPr>
        <w:rPr>
          <w:rFonts w:cs="Arial"/>
          <w:u w:val="single"/>
          <w:lang w:val="pl-PL"/>
        </w:rPr>
      </w:pPr>
      <w:r w:rsidRPr="008325C2">
        <w:rPr>
          <w:rFonts w:cs="Arial"/>
          <w:u w:val="single"/>
          <w:lang w:val="pl-PL"/>
        </w:rPr>
        <w:t xml:space="preserve">POMIESZCZENIA LABORATORYJNE </w:t>
      </w:r>
    </w:p>
    <w:p w14:paraId="09FF10F9" w14:textId="5E4E4E97" w:rsidR="00D06B9F" w:rsidRPr="008325C2" w:rsidRDefault="00D06B9F" w:rsidP="00D06B9F">
      <w:pPr>
        <w:rPr>
          <w:rFonts w:cs="Arial"/>
          <w:szCs w:val="20"/>
          <w:lang w:val="pl-PL"/>
        </w:rPr>
      </w:pPr>
      <w:r w:rsidRPr="008325C2">
        <w:rPr>
          <w:rFonts w:cs="Arial"/>
          <w:szCs w:val="20"/>
          <w:lang w:val="pl-PL"/>
        </w:rPr>
        <w:t>Farba bakteriobójcza, przeznaczona do pomieszczeń laboratoryjnych odporna na ścieranie odporna na,</w:t>
      </w:r>
    </w:p>
    <w:p w14:paraId="0165838D" w14:textId="0F94A2A4" w:rsidR="00D06B9F" w:rsidRPr="008325C2" w:rsidRDefault="00D06B9F" w:rsidP="00D06B9F">
      <w:pPr>
        <w:suppressAutoHyphens/>
        <w:spacing w:after="120"/>
        <w:rPr>
          <w:rFonts w:cs="Arial"/>
          <w:szCs w:val="20"/>
          <w:lang w:val="pl-PL"/>
        </w:rPr>
      </w:pPr>
      <w:r w:rsidRPr="008325C2">
        <w:rPr>
          <w:rFonts w:cs="Arial"/>
          <w:szCs w:val="20"/>
          <w:lang w:val="pl-PL"/>
        </w:rPr>
        <w:lastRenderedPageBreak/>
        <w:t>działanie silnych detergentów, chemicznych środków czyszczących i dezynfekujących, odporna na porastanie mikroorganizmami – w tym chorobotwórczymi pleśniami i koloniami grzybów,</w:t>
      </w:r>
    </w:p>
    <w:p w14:paraId="580EA9A0" w14:textId="77777777" w:rsidR="00D06B9F" w:rsidRPr="008325C2" w:rsidRDefault="00D06B9F" w:rsidP="00CE2E79">
      <w:pPr>
        <w:spacing w:after="120"/>
        <w:rPr>
          <w:b/>
          <w:u w:val="thick"/>
          <w:lang w:val="pl-PL"/>
        </w:rPr>
      </w:pPr>
    </w:p>
    <w:p w14:paraId="727406DA" w14:textId="373309CE" w:rsidR="00CE2E79" w:rsidRPr="008325C2" w:rsidRDefault="00CE2E79" w:rsidP="00CE2E79">
      <w:pPr>
        <w:spacing w:after="120"/>
        <w:rPr>
          <w:b/>
          <w:u w:val="thick"/>
          <w:lang w:val="pl-PL"/>
        </w:rPr>
      </w:pPr>
      <w:r w:rsidRPr="008325C2">
        <w:rPr>
          <w:b/>
          <w:u w:val="thick"/>
          <w:lang w:val="pl-PL"/>
        </w:rPr>
        <w:t>Drzwi wewnętrzne</w:t>
      </w:r>
    </w:p>
    <w:p w14:paraId="3C0C00E6" w14:textId="77777777" w:rsidR="00D06B9F" w:rsidRPr="008325C2" w:rsidRDefault="00D06B9F" w:rsidP="00CE2E79">
      <w:pPr>
        <w:spacing w:after="120"/>
        <w:rPr>
          <w:b/>
          <w:u w:val="thick"/>
          <w:lang w:val="pl-PL"/>
        </w:rPr>
      </w:pPr>
    </w:p>
    <w:p w14:paraId="50999BEE" w14:textId="05F23049" w:rsidR="00D06B9F" w:rsidRPr="008325C2" w:rsidRDefault="00D06B9F" w:rsidP="00D06B9F">
      <w:pPr>
        <w:rPr>
          <w:rFonts w:cs="Arial"/>
          <w:u w:val="single"/>
          <w:lang w:val="pl-PL"/>
        </w:rPr>
      </w:pPr>
      <w:r w:rsidRPr="008325C2">
        <w:rPr>
          <w:rFonts w:cs="Arial"/>
          <w:u w:val="single"/>
          <w:lang w:val="pl-PL"/>
        </w:rPr>
        <w:t xml:space="preserve">POMIESZCZENIA LABORATORYJNE </w:t>
      </w:r>
    </w:p>
    <w:p w14:paraId="25640525" w14:textId="7CD3D71B" w:rsidR="00CE2E79" w:rsidRPr="008325C2" w:rsidRDefault="00AF4E2A" w:rsidP="00CE2E79">
      <w:pPr>
        <w:autoSpaceDE w:val="0"/>
        <w:autoSpaceDN w:val="0"/>
        <w:adjustRightInd w:val="0"/>
        <w:spacing w:after="120"/>
        <w:rPr>
          <w:lang w:val="pl-PL"/>
        </w:rPr>
      </w:pPr>
      <w:r w:rsidRPr="008325C2">
        <w:rPr>
          <w:b/>
          <w:lang w:val="pl-PL"/>
        </w:rPr>
        <w:t>Ś</w:t>
      </w:r>
      <w:r w:rsidR="00CE2E79" w:rsidRPr="008325C2">
        <w:rPr>
          <w:b/>
          <w:lang w:val="pl-PL"/>
        </w:rPr>
        <w:t>lusarka aluminiowa,</w:t>
      </w:r>
      <w:r w:rsidR="00CE2E79" w:rsidRPr="008325C2">
        <w:rPr>
          <w:lang w:val="pl-PL"/>
        </w:rPr>
        <w:t xml:space="preserve"> profilowa, drzwi </w:t>
      </w:r>
      <w:proofErr w:type="spellStart"/>
      <w:r w:rsidR="00CE2E79" w:rsidRPr="008325C2">
        <w:rPr>
          <w:lang w:val="pl-PL"/>
        </w:rPr>
        <w:t>bezprogowe</w:t>
      </w:r>
      <w:proofErr w:type="spellEnd"/>
      <w:r w:rsidR="00CE2E79" w:rsidRPr="008325C2">
        <w:rPr>
          <w:lang w:val="pl-PL"/>
        </w:rPr>
        <w:t>, szyba bezpieczna</w:t>
      </w:r>
      <w:r w:rsidR="00D06B9F" w:rsidRPr="008325C2">
        <w:rPr>
          <w:lang w:val="pl-PL"/>
        </w:rPr>
        <w:t>, lub panel pełny do uzgodnienia z Zamawiającym</w:t>
      </w:r>
      <w:r w:rsidR="00CE2E79" w:rsidRPr="008325C2">
        <w:rPr>
          <w:lang w:val="pl-PL"/>
        </w:rPr>
        <w:t xml:space="preserve"> (we wskazanych miejscach matowa), ościeżnice regulowane, profile lakierowane proszkowo na kolor biały, światło </w:t>
      </w:r>
      <w:r w:rsidR="00213F68" w:rsidRPr="008325C2">
        <w:rPr>
          <w:lang w:val="pl-PL"/>
        </w:rPr>
        <w:t>przejścia</w:t>
      </w:r>
      <w:r w:rsidR="00CE2E79" w:rsidRPr="008325C2">
        <w:rPr>
          <w:lang w:val="pl-PL"/>
        </w:rPr>
        <w:t xml:space="preserve"> zgodnie przepisami.</w:t>
      </w:r>
      <w:r w:rsidR="008163B2" w:rsidRPr="008325C2">
        <w:rPr>
          <w:lang w:val="pl-PL"/>
        </w:rPr>
        <w:t xml:space="preserve"> W miejscach niezbędnych drzwi przeciw pożarowe. </w:t>
      </w:r>
      <w:r w:rsidR="00CE2E79" w:rsidRPr="008325C2">
        <w:rPr>
          <w:lang w:val="pl-PL"/>
        </w:rPr>
        <w:t xml:space="preserve"> </w:t>
      </w:r>
    </w:p>
    <w:p w14:paraId="1F8009AC" w14:textId="653604A4" w:rsidR="00CE2E79" w:rsidRPr="008325C2" w:rsidRDefault="00AF4E2A" w:rsidP="00CE2E79">
      <w:pPr>
        <w:rPr>
          <w:rFonts w:cs="Arial"/>
          <w:i/>
          <w:u w:val="single"/>
          <w:lang w:val="pl-PL"/>
        </w:rPr>
      </w:pPr>
      <w:r w:rsidRPr="008325C2">
        <w:rPr>
          <w:rFonts w:cs="Arial"/>
          <w:i/>
          <w:u w:val="single"/>
          <w:lang w:val="pl-PL"/>
        </w:rPr>
        <w:t>W</w:t>
      </w:r>
      <w:r w:rsidR="00CE2E79" w:rsidRPr="008325C2">
        <w:rPr>
          <w:rFonts w:cs="Arial"/>
          <w:i/>
          <w:u w:val="single"/>
          <w:lang w:val="pl-PL"/>
        </w:rPr>
        <w:t>łaściwości:</w:t>
      </w:r>
    </w:p>
    <w:p w14:paraId="2E26AC81" w14:textId="29DDC225" w:rsidR="00CE2E79" w:rsidRPr="008325C2" w:rsidRDefault="00CE2E79" w:rsidP="00CE2E79">
      <w:pPr>
        <w:autoSpaceDE w:val="0"/>
        <w:autoSpaceDN w:val="0"/>
        <w:adjustRightInd w:val="0"/>
        <w:spacing w:after="120"/>
        <w:rPr>
          <w:lang w:val="pl-PL" w:eastAsia="pl-PL"/>
        </w:rPr>
      </w:pPr>
      <w:r w:rsidRPr="008325C2">
        <w:rPr>
          <w:lang w:val="pl-PL"/>
        </w:rPr>
        <w:t xml:space="preserve">Futryny stalowe z 3 zawiasami domykającymi, szyldy i klamki ze stali nierdzewnej (tam gdzie konieczne klamki typu </w:t>
      </w:r>
      <w:proofErr w:type="spellStart"/>
      <w:r w:rsidRPr="008325C2">
        <w:rPr>
          <w:lang w:val="pl-PL"/>
        </w:rPr>
        <w:t>antypanicznego</w:t>
      </w:r>
      <w:proofErr w:type="spellEnd"/>
      <w:r w:rsidRPr="008325C2">
        <w:rPr>
          <w:lang w:val="pl-PL"/>
        </w:rPr>
        <w:t>). Zamek wejściowy patentowy z 3 kluczykami</w:t>
      </w:r>
      <w:r w:rsidR="00AF4E2A" w:rsidRPr="008325C2">
        <w:rPr>
          <w:lang w:val="pl-PL"/>
        </w:rPr>
        <w:t>.</w:t>
      </w:r>
      <w:r w:rsidR="00AF4E2A" w:rsidRPr="008325C2">
        <w:rPr>
          <w:b/>
          <w:lang w:val="pl-PL"/>
        </w:rPr>
        <w:t xml:space="preserve"> </w:t>
      </w:r>
      <w:r w:rsidRPr="008325C2">
        <w:rPr>
          <w:lang w:val="pl-PL" w:eastAsia="pl-PL"/>
        </w:rPr>
        <w:t>Samozamykacz w skrzydle czynnym – ślizgowy, spowalniający zamykanie</w:t>
      </w:r>
      <w:r w:rsidR="002017A6" w:rsidRPr="008325C2">
        <w:rPr>
          <w:lang w:val="pl-PL" w:eastAsia="pl-PL"/>
        </w:rPr>
        <w:t>.</w:t>
      </w:r>
      <w:r w:rsidR="00D06B9F" w:rsidRPr="008325C2">
        <w:rPr>
          <w:lang w:val="pl-PL" w:eastAsia="pl-PL"/>
        </w:rPr>
        <w:t xml:space="preserve"> o podwyższonej izolacyjności akustycznej min 35dB</w:t>
      </w:r>
    </w:p>
    <w:p w14:paraId="65370417" w14:textId="3B6DD1CB" w:rsidR="000D7F7F" w:rsidRPr="008325C2" w:rsidRDefault="00CE2E79" w:rsidP="00341B69">
      <w:pPr>
        <w:autoSpaceDE w:val="0"/>
        <w:autoSpaceDN w:val="0"/>
        <w:adjustRightInd w:val="0"/>
        <w:spacing w:after="120"/>
        <w:rPr>
          <w:lang w:val="pl-PL" w:eastAsia="pl-PL"/>
        </w:rPr>
      </w:pPr>
      <w:r w:rsidRPr="008325C2">
        <w:rPr>
          <w:lang w:val="pl-PL" w:eastAsia="pl-PL"/>
        </w:rPr>
        <w:t xml:space="preserve">   </w:t>
      </w:r>
    </w:p>
    <w:p w14:paraId="7F16361A" w14:textId="7B61A727" w:rsidR="00D06B9F" w:rsidRPr="008325C2" w:rsidRDefault="00D06B9F" w:rsidP="00D06B9F">
      <w:pPr>
        <w:rPr>
          <w:rFonts w:cs="Arial"/>
          <w:u w:val="single"/>
          <w:lang w:val="pl-PL"/>
        </w:rPr>
      </w:pPr>
      <w:r w:rsidRPr="008325C2">
        <w:rPr>
          <w:rFonts w:cs="Arial"/>
          <w:u w:val="single"/>
          <w:lang w:val="pl-PL"/>
        </w:rPr>
        <w:t xml:space="preserve">POZOSTAŁE POMIESZCZENIA </w:t>
      </w:r>
    </w:p>
    <w:p w14:paraId="6C727395" w14:textId="43759978" w:rsidR="00D06B9F" w:rsidRPr="008325C2" w:rsidRDefault="00D06B9F" w:rsidP="00341B69">
      <w:pPr>
        <w:autoSpaceDE w:val="0"/>
        <w:autoSpaceDN w:val="0"/>
        <w:adjustRightInd w:val="0"/>
        <w:spacing w:after="120"/>
        <w:rPr>
          <w:lang w:val="pl-PL" w:eastAsia="pl-PL"/>
        </w:rPr>
      </w:pPr>
      <w:r w:rsidRPr="008325C2">
        <w:rPr>
          <w:lang w:val="pl-PL"/>
        </w:rPr>
        <w:t xml:space="preserve">Drzwi płytowe dźwiękoszczelne </w:t>
      </w:r>
      <w:r w:rsidRPr="008325C2">
        <w:rPr>
          <w:lang w:val="pl-PL" w:eastAsia="pl-PL"/>
        </w:rPr>
        <w:t xml:space="preserve">o podwyższonej izolacyjności akustycznej min 32 </w:t>
      </w:r>
      <w:proofErr w:type="spellStart"/>
      <w:r w:rsidRPr="008325C2">
        <w:rPr>
          <w:lang w:val="pl-PL" w:eastAsia="pl-PL"/>
        </w:rPr>
        <w:t>dB</w:t>
      </w:r>
      <w:proofErr w:type="spellEnd"/>
      <w:r w:rsidRPr="008325C2">
        <w:rPr>
          <w:lang w:val="pl-PL" w:eastAsia="pl-PL"/>
        </w:rPr>
        <w:t xml:space="preserve"> w okleinie HPL</w:t>
      </w:r>
    </w:p>
    <w:p w14:paraId="407CA36A" w14:textId="77777777" w:rsidR="00D06B9F" w:rsidRPr="008325C2" w:rsidRDefault="00D06B9F" w:rsidP="00341B69">
      <w:pPr>
        <w:autoSpaceDE w:val="0"/>
        <w:autoSpaceDN w:val="0"/>
        <w:adjustRightInd w:val="0"/>
        <w:spacing w:after="120"/>
        <w:rPr>
          <w:lang w:val="pl-PL"/>
        </w:rPr>
      </w:pPr>
    </w:p>
    <w:p w14:paraId="14C8A47B" w14:textId="564513CC" w:rsidR="00B8019B" w:rsidRPr="008325C2" w:rsidRDefault="00B94F8F" w:rsidP="00B94F8F">
      <w:pPr>
        <w:pStyle w:val="titolo3giacalone"/>
        <w:rPr>
          <w:bCs/>
          <w:lang w:val="pl-PL"/>
        </w:rPr>
      </w:pPr>
      <w:bookmarkStart w:id="46" w:name="_Toc158108931"/>
      <w:r w:rsidRPr="008325C2">
        <w:rPr>
          <w:bCs/>
          <w:lang w:val="pl-PL"/>
        </w:rPr>
        <w:t xml:space="preserve">Wymagania dotyczące </w:t>
      </w:r>
      <w:r w:rsidR="00B8019B" w:rsidRPr="008325C2">
        <w:rPr>
          <w:bCs/>
          <w:lang w:val="pl-PL"/>
        </w:rPr>
        <w:t>Zagospodarowania terenu</w:t>
      </w:r>
      <w:bookmarkEnd w:id="46"/>
    </w:p>
    <w:p w14:paraId="33155C3E" w14:textId="77777777" w:rsidR="00B94F8F" w:rsidRPr="008325C2" w:rsidRDefault="00B94F8F" w:rsidP="00B94F8F">
      <w:pPr>
        <w:rPr>
          <w:lang w:val="pl-PL"/>
        </w:rPr>
      </w:pPr>
    </w:p>
    <w:p w14:paraId="18301C99" w14:textId="1D5D2B52" w:rsidR="00586FE9" w:rsidRPr="008325C2" w:rsidRDefault="00586FE9" w:rsidP="0037480B">
      <w:pPr>
        <w:pStyle w:val="Akapitzlist"/>
        <w:numPr>
          <w:ilvl w:val="0"/>
          <w:numId w:val="31"/>
        </w:numPr>
        <w:rPr>
          <w:u w:val="single"/>
          <w:lang w:val="pl-PL" w:eastAsia="en-US"/>
        </w:rPr>
      </w:pPr>
      <w:r w:rsidRPr="008325C2">
        <w:rPr>
          <w:u w:val="single"/>
          <w:lang w:val="pl-PL" w:eastAsia="en-US"/>
        </w:rPr>
        <w:t>Wymiana okładziny chodnikowej na terenie utwardzonym wokół budynków</w:t>
      </w:r>
    </w:p>
    <w:p w14:paraId="1A53B78B" w14:textId="0DC9C31D" w:rsidR="00F02FEC" w:rsidRPr="008325C2" w:rsidRDefault="00F02FEC" w:rsidP="00F02FEC">
      <w:pPr>
        <w:rPr>
          <w:lang w:val="pl-PL" w:eastAsia="en-US"/>
        </w:rPr>
      </w:pPr>
    </w:p>
    <w:p w14:paraId="104EDAFF" w14:textId="00D62873" w:rsidR="00F02FEC" w:rsidRPr="008325C2" w:rsidRDefault="00F02FEC" w:rsidP="00D704E4">
      <w:pPr>
        <w:rPr>
          <w:lang w:val="pl-PL" w:eastAsia="en-US"/>
        </w:rPr>
      </w:pPr>
      <w:r w:rsidRPr="008325C2">
        <w:rPr>
          <w:lang w:val="pl-PL" w:eastAsia="en-US"/>
        </w:rPr>
        <w:t>Okładzinę chodnikową należy wymienić na nową wykonaną z</w:t>
      </w:r>
      <w:r w:rsidR="00D704E4" w:rsidRPr="008325C2">
        <w:rPr>
          <w:lang w:val="pl-PL" w:eastAsia="en-US"/>
        </w:rPr>
        <w:t xml:space="preserve"> płyty chodnikowych betonowych 30x30cm</w:t>
      </w:r>
      <w:r w:rsidR="007F1A54" w:rsidRPr="008325C2">
        <w:rPr>
          <w:lang w:val="pl-PL" w:eastAsia="en-US"/>
        </w:rPr>
        <w:t xml:space="preserve"> gr 8 cm</w:t>
      </w:r>
      <w:r w:rsidR="00D704E4" w:rsidRPr="008325C2">
        <w:rPr>
          <w:lang w:val="pl-PL" w:eastAsia="en-US"/>
        </w:rPr>
        <w:t>, kolor jasny- biały/jasny szary, kompatybilne z płytami, które zostaną zastosowane wokół nowopowstającego budynku, rozwiązanie kompatybilne z istniejącym.</w:t>
      </w:r>
      <w:r w:rsidRPr="008325C2">
        <w:rPr>
          <w:lang w:val="pl-PL" w:eastAsia="en-US"/>
        </w:rPr>
        <w:t xml:space="preserve"> na podbudowie </w:t>
      </w:r>
      <w:r w:rsidR="00D704E4" w:rsidRPr="008325C2">
        <w:rPr>
          <w:lang w:val="pl-PL" w:eastAsia="en-US"/>
        </w:rPr>
        <w:t>zapewniającej</w:t>
      </w:r>
      <w:r w:rsidRPr="008325C2">
        <w:rPr>
          <w:lang w:val="pl-PL" w:eastAsia="en-US"/>
        </w:rPr>
        <w:t xml:space="preserve"> nośność jak dla ciągów pieszych</w:t>
      </w:r>
    </w:p>
    <w:p w14:paraId="3C9DA1F4" w14:textId="77777777" w:rsidR="00B26872" w:rsidRPr="008325C2" w:rsidRDefault="00B26872" w:rsidP="00B26872">
      <w:pPr>
        <w:pStyle w:val="Akapitzlist"/>
        <w:ind w:left="1065"/>
        <w:rPr>
          <w:lang w:val="pl-PL" w:eastAsia="en-US"/>
        </w:rPr>
      </w:pPr>
    </w:p>
    <w:p w14:paraId="1A525D03" w14:textId="77777777" w:rsidR="00C518FD" w:rsidRPr="008325C2" w:rsidRDefault="00C518FD" w:rsidP="004348F9">
      <w:pPr>
        <w:rPr>
          <w:u w:val="single"/>
          <w:lang w:val="pl-PL" w:eastAsia="en-US"/>
        </w:rPr>
      </w:pPr>
    </w:p>
    <w:p w14:paraId="3D498A09" w14:textId="112F70C4" w:rsidR="00586FE9" w:rsidRPr="008325C2" w:rsidRDefault="00C518FD" w:rsidP="00C518FD">
      <w:pPr>
        <w:pStyle w:val="titolo3giacalone"/>
        <w:rPr>
          <w:u w:val="single"/>
          <w:lang w:val="pl-PL"/>
        </w:rPr>
      </w:pPr>
      <w:bookmarkStart w:id="47" w:name="_Toc158108933"/>
      <w:proofErr w:type="spellStart"/>
      <w:r w:rsidRPr="008325C2">
        <w:t>Wymagania</w:t>
      </w:r>
      <w:proofErr w:type="spellEnd"/>
      <w:r w:rsidRPr="008325C2">
        <w:t xml:space="preserve"> </w:t>
      </w:r>
      <w:proofErr w:type="spellStart"/>
      <w:r w:rsidRPr="008325C2">
        <w:t>dotyczące</w:t>
      </w:r>
      <w:proofErr w:type="spellEnd"/>
      <w:r w:rsidRPr="008325C2">
        <w:t xml:space="preserve"> </w:t>
      </w:r>
      <w:proofErr w:type="spellStart"/>
      <w:r w:rsidRPr="008325C2">
        <w:t>pokrycia</w:t>
      </w:r>
      <w:proofErr w:type="spellEnd"/>
      <w:r w:rsidRPr="008325C2">
        <w:t xml:space="preserve"> </w:t>
      </w:r>
      <w:proofErr w:type="spellStart"/>
      <w:r w:rsidRPr="008325C2">
        <w:t>dachu</w:t>
      </w:r>
      <w:bookmarkEnd w:id="47"/>
      <w:proofErr w:type="spellEnd"/>
      <w:r w:rsidRPr="008325C2">
        <w:rPr>
          <w:u w:val="single"/>
          <w:lang w:val="pl-PL"/>
        </w:rPr>
        <w:t xml:space="preserve"> </w:t>
      </w:r>
    </w:p>
    <w:p w14:paraId="41E2FE4E" w14:textId="47759E47" w:rsidR="007B031F" w:rsidRPr="008325C2" w:rsidRDefault="007B031F" w:rsidP="007B031F">
      <w:pPr>
        <w:rPr>
          <w:u w:val="single"/>
          <w:lang w:val="pl-PL" w:eastAsia="en-US"/>
        </w:rPr>
      </w:pPr>
    </w:p>
    <w:p w14:paraId="39816D86" w14:textId="09E87A91" w:rsidR="007B031F" w:rsidRPr="008325C2" w:rsidRDefault="007B031F" w:rsidP="007B031F">
      <w:pPr>
        <w:rPr>
          <w:lang w:val="pl-PL" w:eastAsia="en-US"/>
        </w:rPr>
      </w:pPr>
      <w:r w:rsidRPr="008325C2">
        <w:rPr>
          <w:lang w:val="pl-PL" w:eastAsia="en-US"/>
        </w:rPr>
        <w:t xml:space="preserve">Należy </w:t>
      </w:r>
      <w:r w:rsidR="00C518FD" w:rsidRPr="008325C2">
        <w:rPr>
          <w:lang w:val="pl-PL" w:eastAsia="en-US"/>
        </w:rPr>
        <w:t xml:space="preserve">Wykonać </w:t>
      </w:r>
      <w:r w:rsidR="00B848FC" w:rsidRPr="008325C2">
        <w:rPr>
          <w:lang w:val="pl-PL" w:eastAsia="en-US"/>
        </w:rPr>
        <w:t>warstwę</w:t>
      </w:r>
      <w:r w:rsidR="00C518FD" w:rsidRPr="008325C2">
        <w:rPr>
          <w:lang w:val="pl-PL" w:eastAsia="en-US"/>
        </w:rPr>
        <w:t xml:space="preserve"> papy na dachu </w:t>
      </w:r>
      <w:r w:rsidR="00066AD9" w:rsidRPr="008325C2">
        <w:rPr>
          <w:lang w:val="pl-PL" w:eastAsia="en-US"/>
        </w:rPr>
        <w:t xml:space="preserve">Jako izolacje przeciwwodną zastosować papę zgrzewaną </w:t>
      </w:r>
    </w:p>
    <w:p w14:paraId="0F7038EF" w14:textId="77777777" w:rsidR="00C518FD" w:rsidRPr="008325C2" w:rsidRDefault="00C518FD" w:rsidP="007B031F">
      <w:pPr>
        <w:rPr>
          <w:lang w:val="pl-PL" w:eastAsia="en-US"/>
        </w:rPr>
      </w:pPr>
    </w:p>
    <w:p w14:paraId="6F2B613A" w14:textId="77777777" w:rsidR="00066AD9" w:rsidRPr="008325C2" w:rsidRDefault="00066AD9" w:rsidP="00066AD9">
      <w:pPr>
        <w:rPr>
          <w:rFonts w:cs="Arial"/>
          <w:i/>
          <w:u w:val="single"/>
          <w:lang w:val="pl-PL"/>
        </w:rPr>
      </w:pPr>
      <w:r w:rsidRPr="008325C2">
        <w:rPr>
          <w:rFonts w:cs="Arial"/>
          <w:i/>
          <w:u w:val="single"/>
          <w:lang w:val="pl-PL"/>
        </w:rPr>
        <w:t>Właściwości:</w:t>
      </w:r>
    </w:p>
    <w:p w14:paraId="6A19EF17" w14:textId="7FF62436" w:rsidR="00066AD9" w:rsidRPr="008325C2" w:rsidRDefault="00066AD9" w:rsidP="007B031F">
      <w:pPr>
        <w:rPr>
          <w:lang w:val="pl-PL" w:eastAsia="en-US"/>
        </w:rPr>
      </w:pPr>
    </w:p>
    <w:p w14:paraId="6EEF191F" w14:textId="77777777" w:rsidR="00DA1893" w:rsidRPr="008325C2" w:rsidRDefault="00DA1893" w:rsidP="00DA1893">
      <w:pPr>
        <w:rPr>
          <w:lang w:val="pl-PL" w:eastAsia="en-US"/>
        </w:rPr>
      </w:pPr>
      <w:r w:rsidRPr="008325C2">
        <w:rPr>
          <w:lang w:val="pl-PL" w:eastAsia="en-US"/>
        </w:rPr>
        <w:t>grubość 5,5 mm ± 0,3 mm</w:t>
      </w:r>
    </w:p>
    <w:p w14:paraId="65A39D18" w14:textId="77777777" w:rsidR="00DA1893" w:rsidRPr="008325C2" w:rsidRDefault="00DA1893" w:rsidP="00DA1893">
      <w:pPr>
        <w:rPr>
          <w:lang w:val="pl-PL" w:eastAsia="en-US"/>
        </w:rPr>
      </w:pPr>
      <w:r w:rsidRPr="008325C2">
        <w:rPr>
          <w:lang w:val="pl-PL" w:eastAsia="en-US"/>
        </w:rPr>
        <w:t>osnowa Włóknina poliestrowa</w:t>
      </w:r>
    </w:p>
    <w:p w14:paraId="50CE829A" w14:textId="77777777" w:rsidR="00DA1893" w:rsidRPr="008325C2" w:rsidRDefault="00DA1893" w:rsidP="00DA1893">
      <w:pPr>
        <w:rPr>
          <w:lang w:val="pl-PL" w:eastAsia="en-US"/>
        </w:rPr>
      </w:pPr>
      <w:r w:rsidRPr="008325C2">
        <w:rPr>
          <w:lang w:val="pl-PL" w:eastAsia="en-US"/>
        </w:rPr>
        <w:t>masa asfaltowa Bitum modyfikowany elastomerem SBS</w:t>
      </w:r>
    </w:p>
    <w:p w14:paraId="1D752278" w14:textId="77777777" w:rsidR="00DA1893" w:rsidRPr="008325C2" w:rsidRDefault="00DA1893" w:rsidP="00DA1893">
      <w:pPr>
        <w:rPr>
          <w:lang w:val="pl-PL" w:eastAsia="en-US"/>
        </w:rPr>
      </w:pPr>
      <w:r w:rsidRPr="008325C2">
        <w:rPr>
          <w:lang w:val="pl-PL" w:eastAsia="en-US"/>
        </w:rPr>
        <w:t>strona wierzchnia Posypka z łupka mineralnego</w:t>
      </w:r>
    </w:p>
    <w:p w14:paraId="31B804E0" w14:textId="77777777" w:rsidR="00DA1893" w:rsidRPr="008325C2" w:rsidRDefault="00DA1893" w:rsidP="00DA1893">
      <w:pPr>
        <w:rPr>
          <w:lang w:val="pl-PL" w:eastAsia="en-US"/>
        </w:rPr>
      </w:pPr>
      <w:r w:rsidRPr="008325C2">
        <w:rPr>
          <w:lang w:val="pl-PL" w:eastAsia="en-US"/>
        </w:rPr>
        <w:t xml:space="preserve">strona spodnia Folia </w:t>
      </w:r>
      <w:proofErr w:type="spellStart"/>
      <w:r w:rsidRPr="008325C2">
        <w:rPr>
          <w:lang w:val="pl-PL" w:eastAsia="en-US"/>
        </w:rPr>
        <w:t>termotopliwa</w:t>
      </w:r>
      <w:proofErr w:type="spellEnd"/>
    </w:p>
    <w:p w14:paraId="7B9FD073" w14:textId="77777777" w:rsidR="00DA1893" w:rsidRPr="008325C2" w:rsidRDefault="00DA1893" w:rsidP="00DA1893">
      <w:pPr>
        <w:rPr>
          <w:lang w:val="pl-PL" w:eastAsia="en-US"/>
        </w:rPr>
      </w:pPr>
      <w:r w:rsidRPr="008325C2">
        <w:rPr>
          <w:lang w:val="pl-PL" w:eastAsia="en-US"/>
        </w:rPr>
        <w:t>zakład podłużny 80 mm</w:t>
      </w:r>
    </w:p>
    <w:p w14:paraId="73853BC3" w14:textId="595299CE" w:rsidR="007F1A54" w:rsidRPr="008325C2" w:rsidRDefault="007F1A54" w:rsidP="007B031F">
      <w:pPr>
        <w:rPr>
          <w:lang w:val="pl-PL" w:eastAsia="en-US"/>
        </w:rPr>
      </w:pPr>
    </w:p>
    <w:p w14:paraId="5EA05A40" w14:textId="567931AB" w:rsidR="00631D47" w:rsidRPr="008325C2" w:rsidRDefault="0005435B" w:rsidP="00821B36">
      <w:pPr>
        <w:pStyle w:val="NA"/>
        <w:tabs>
          <w:tab w:val="clear" w:pos="9000"/>
          <w:tab w:val="left" w:pos="0"/>
          <w:tab w:val="left" w:pos="282"/>
          <w:tab w:val="left" w:pos="709"/>
          <w:tab w:val="left" w:pos="993"/>
          <w:tab w:val="left" w:pos="12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276" w:hanging="1276"/>
        <w:rPr>
          <w:rFonts w:ascii="Verdana" w:hAnsi="Verdana" w:cs="Arial"/>
          <w:szCs w:val="22"/>
        </w:rPr>
      </w:pPr>
      <w:r w:rsidRPr="008325C2">
        <w:rPr>
          <w:rFonts w:ascii="Verdana" w:hAnsi="Verdana" w:cs="Arial"/>
          <w:sz w:val="22"/>
          <w:szCs w:val="22"/>
        </w:rPr>
        <w:tab/>
      </w:r>
      <w:r w:rsidRPr="008325C2">
        <w:rPr>
          <w:rFonts w:ascii="Verdana" w:hAnsi="Verdana" w:cs="Arial"/>
          <w:sz w:val="22"/>
          <w:szCs w:val="22"/>
        </w:rPr>
        <w:tab/>
      </w:r>
    </w:p>
    <w:p w14:paraId="5E6BE340" w14:textId="25DC723D" w:rsidR="00F265C7" w:rsidRPr="008325C2" w:rsidRDefault="00F265C7" w:rsidP="00F265C7">
      <w:pPr>
        <w:pStyle w:val="Nagwek1"/>
        <w:rPr>
          <w:lang w:val="pl-PL"/>
        </w:rPr>
      </w:pPr>
      <w:bookmarkStart w:id="48" w:name="_Toc158108934"/>
      <w:r w:rsidRPr="008325C2">
        <w:rPr>
          <w:lang w:val="pl-PL"/>
        </w:rPr>
        <w:t>Część InFORMACYJNA</w:t>
      </w:r>
      <w:bookmarkEnd w:id="48"/>
    </w:p>
    <w:p w14:paraId="26C6DE87" w14:textId="5751F4FB" w:rsidR="00B8019B" w:rsidRPr="008325C2" w:rsidRDefault="00B8019B" w:rsidP="00B8019B">
      <w:pPr>
        <w:pStyle w:val="Nagwek2"/>
        <w:rPr>
          <w:lang w:val="pl-PL"/>
        </w:rPr>
      </w:pPr>
      <w:bookmarkStart w:id="49" w:name="_Toc158108935"/>
      <w:r w:rsidRPr="008325C2">
        <w:rPr>
          <w:lang w:val="pl-PL"/>
        </w:rPr>
        <w:t xml:space="preserve">Dokumenty potwierdzające zgodność </w:t>
      </w:r>
      <w:r w:rsidR="007400B1" w:rsidRPr="008325C2">
        <w:rPr>
          <w:lang w:val="pl-PL"/>
        </w:rPr>
        <w:t>zamierzenia</w:t>
      </w:r>
      <w:r w:rsidRPr="008325C2">
        <w:rPr>
          <w:lang w:val="pl-PL"/>
        </w:rPr>
        <w:t xml:space="preserve"> </w:t>
      </w:r>
      <w:r w:rsidR="007400B1" w:rsidRPr="008325C2">
        <w:rPr>
          <w:lang w:val="pl-PL"/>
        </w:rPr>
        <w:t>budowlanego</w:t>
      </w:r>
      <w:r w:rsidRPr="008325C2">
        <w:rPr>
          <w:lang w:val="pl-PL"/>
        </w:rPr>
        <w:t xml:space="preserve"> z wymaganiami </w:t>
      </w:r>
      <w:r w:rsidR="007400B1" w:rsidRPr="008325C2">
        <w:rPr>
          <w:lang w:val="pl-PL"/>
        </w:rPr>
        <w:t>wynikającymi</w:t>
      </w:r>
      <w:r w:rsidRPr="008325C2">
        <w:rPr>
          <w:lang w:val="pl-PL"/>
        </w:rPr>
        <w:t xml:space="preserve"> z odrębnych </w:t>
      </w:r>
      <w:r w:rsidR="007400B1" w:rsidRPr="008325C2">
        <w:rPr>
          <w:lang w:val="pl-PL"/>
        </w:rPr>
        <w:t>przepisów</w:t>
      </w:r>
      <w:bookmarkEnd w:id="49"/>
    </w:p>
    <w:p w14:paraId="73F53BAC" w14:textId="77777777" w:rsidR="007400B1" w:rsidRPr="008325C2" w:rsidRDefault="007400B1" w:rsidP="007400B1">
      <w:pPr>
        <w:rPr>
          <w:lang w:val="pl-PL" w:eastAsia="en-US"/>
        </w:rPr>
      </w:pPr>
    </w:p>
    <w:p w14:paraId="267E4C2E" w14:textId="77777777" w:rsidR="007400B1" w:rsidRPr="008325C2" w:rsidRDefault="007400B1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lastRenderedPageBreak/>
        <w:t>Rozporządzenie Ministra Infrastruktury z dnia 12 kwietnia 2002 r w sprawie warunków technicznych, jakim powinny odpowiadać budynki i ich usytuowanie, z późniejszymi zmianami.</w:t>
      </w:r>
    </w:p>
    <w:p w14:paraId="563D51A2" w14:textId="1E29267A" w:rsidR="007400B1" w:rsidRPr="008325C2" w:rsidRDefault="007400B1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rFonts w:cs="Arial"/>
          <w:lang w:val="pl-PL"/>
        </w:rPr>
        <w:t>Rozporządzenie Ministra Zdrowia</w:t>
      </w:r>
      <w:r w:rsidRPr="008325C2">
        <w:rPr>
          <w:lang w:val="pl-PL"/>
        </w:rPr>
        <w:t xml:space="preserve"> z dnia 26 czerwca 2012 r. w sprawie wymagań, jakim powinny odpowiadać i urządzenia podmiotu wykonującego działalność leczniczą. </w:t>
      </w:r>
    </w:p>
    <w:p w14:paraId="0971944A" w14:textId="12C9D95E" w:rsidR="007400B1" w:rsidRPr="008325C2" w:rsidRDefault="007400B1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rFonts w:cs="Arial"/>
          <w:lang w:val="pl-PL"/>
        </w:rPr>
        <w:t xml:space="preserve">Rozporządzenie Ministra </w:t>
      </w:r>
      <w:r w:rsidRPr="008325C2">
        <w:rPr>
          <w:lang w:val="pl-PL"/>
        </w:rPr>
        <w:t>Pracy i Polityki Socjalnej z dnia 26 września 1997 r. w sprawie ogólnych przepisów bezpieczeństwa i higieny pracy, z późniejszymi zmianami.</w:t>
      </w:r>
    </w:p>
    <w:p w14:paraId="65528597" w14:textId="77777777" w:rsidR="007400B1" w:rsidRPr="008325C2" w:rsidRDefault="007400B1" w:rsidP="00C75FB1">
      <w:pPr>
        <w:pStyle w:val="Akapitzlist"/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>Rozporządzenie Ministra Zdrowia z dnia 5 października 2017 r. w sprawie szczegółowego sposobu postępowania z odpadami medycznymi.</w:t>
      </w:r>
    </w:p>
    <w:p w14:paraId="29DBE03A" w14:textId="77777777" w:rsidR="007400B1" w:rsidRPr="008325C2" w:rsidRDefault="007400B1" w:rsidP="00C75FB1">
      <w:pPr>
        <w:numPr>
          <w:ilvl w:val="0"/>
          <w:numId w:val="23"/>
        </w:numPr>
        <w:spacing w:after="120"/>
        <w:ind w:left="1134" w:hanging="425"/>
        <w:rPr>
          <w:lang w:val="pl-PL"/>
        </w:rPr>
      </w:pPr>
      <w:r w:rsidRPr="008325C2">
        <w:rPr>
          <w:lang w:val="pl-PL"/>
        </w:rPr>
        <w:t xml:space="preserve">Rozporządzenie Ministra Transportu, Budownictwa, i Gospodarki Morskiej z dnia 25 kwietnia 2012r. w sprawie szczegółowego zakresu i formy projektu budowlanego. </w:t>
      </w:r>
    </w:p>
    <w:p w14:paraId="371B1EED" w14:textId="77777777" w:rsidR="007400B1" w:rsidRPr="008325C2" w:rsidRDefault="007400B1" w:rsidP="007400B1">
      <w:pPr>
        <w:rPr>
          <w:lang w:val="pl-PL" w:eastAsia="en-US"/>
        </w:rPr>
      </w:pPr>
    </w:p>
    <w:p w14:paraId="19D167CF" w14:textId="35AC0E30" w:rsidR="00B8019B" w:rsidRPr="008325C2" w:rsidRDefault="00F5148C" w:rsidP="00B8019B">
      <w:pPr>
        <w:pStyle w:val="Nagwek2"/>
        <w:rPr>
          <w:lang w:val="pl-PL"/>
        </w:rPr>
      </w:pPr>
      <w:bookmarkStart w:id="50" w:name="_Toc158108936"/>
      <w:r w:rsidRPr="008325C2">
        <w:rPr>
          <w:lang w:val="pl-PL"/>
        </w:rPr>
        <w:t>Oświadczenie</w:t>
      </w:r>
      <w:r w:rsidR="00B8019B" w:rsidRPr="008325C2">
        <w:rPr>
          <w:lang w:val="pl-PL"/>
        </w:rPr>
        <w:t xml:space="preserve"> </w:t>
      </w:r>
      <w:r w:rsidRPr="008325C2">
        <w:rPr>
          <w:lang w:val="pl-PL"/>
        </w:rPr>
        <w:t>Zamawiającego</w:t>
      </w:r>
      <w:r w:rsidR="00B8019B" w:rsidRPr="008325C2">
        <w:rPr>
          <w:lang w:val="pl-PL"/>
        </w:rPr>
        <w:t xml:space="preserve"> </w:t>
      </w:r>
      <w:r w:rsidRPr="008325C2">
        <w:rPr>
          <w:lang w:val="pl-PL"/>
        </w:rPr>
        <w:t>stwierdzające</w:t>
      </w:r>
      <w:r w:rsidR="00B8019B" w:rsidRPr="008325C2">
        <w:rPr>
          <w:lang w:val="pl-PL"/>
        </w:rPr>
        <w:t xml:space="preserve"> jego prawo do dysponowania </w:t>
      </w:r>
      <w:r w:rsidRPr="008325C2">
        <w:rPr>
          <w:lang w:val="pl-PL"/>
        </w:rPr>
        <w:t>nieruchomością</w:t>
      </w:r>
      <w:r w:rsidR="00B8019B" w:rsidRPr="008325C2">
        <w:rPr>
          <w:lang w:val="pl-PL"/>
        </w:rPr>
        <w:t xml:space="preserve"> na cele budowlane</w:t>
      </w:r>
      <w:bookmarkEnd w:id="50"/>
    </w:p>
    <w:p w14:paraId="24A928C5" w14:textId="77777777" w:rsidR="003A38B7" w:rsidRPr="008325C2" w:rsidRDefault="003A38B7" w:rsidP="003A38B7">
      <w:pPr>
        <w:rPr>
          <w:lang w:val="pl-PL" w:eastAsia="en-US"/>
        </w:rPr>
      </w:pPr>
    </w:p>
    <w:p w14:paraId="16DBF4BB" w14:textId="2BB5C9DF" w:rsidR="00F5148C" w:rsidRPr="008325C2" w:rsidRDefault="00F5148C" w:rsidP="00F5148C">
      <w:pPr>
        <w:rPr>
          <w:lang w:val="pl-PL" w:eastAsia="en-US"/>
        </w:rPr>
      </w:pPr>
      <w:r w:rsidRPr="008325C2">
        <w:rPr>
          <w:lang w:val="pl-PL" w:eastAsia="en-US"/>
        </w:rPr>
        <w:t>Zamawiający oświadcza, że dysponuje w/w nieruchomością na cele budowlane.</w:t>
      </w:r>
    </w:p>
    <w:p w14:paraId="46AB75B0" w14:textId="77777777" w:rsidR="003A38B7" w:rsidRPr="008325C2" w:rsidRDefault="003A38B7" w:rsidP="00F5148C">
      <w:pPr>
        <w:rPr>
          <w:lang w:val="pl-PL" w:eastAsia="en-US"/>
        </w:rPr>
      </w:pPr>
    </w:p>
    <w:p w14:paraId="4771185C" w14:textId="3ACEAE44" w:rsidR="00B8019B" w:rsidRPr="008325C2" w:rsidRDefault="00B8019B" w:rsidP="00B8019B">
      <w:pPr>
        <w:pStyle w:val="Nagwek2"/>
        <w:rPr>
          <w:lang w:val="pl-PL"/>
        </w:rPr>
      </w:pPr>
      <w:bookmarkStart w:id="51" w:name="_Toc158108937"/>
      <w:r w:rsidRPr="008325C2">
        <w:rPr>
          <w:lang w:val="pl-PL"/>
        </w:rPr>
        <w:t xml:space="preserve">przepisy prawne i normy związane z projektowaniem i </w:t>
      </w:r>
      <w:r w:rsidR="00F5148C" w:rsidRPr="008325C2">
        <w:rPr>
          <w:lang w:val="pl-PL"/>
        </w:rPr>
        <w:t>wykonaniem</w:t>
      </w:r>
      <w:r w:rsidRPr="008325C2">
        <w:rPr>
          <w:lang w:val="pl-PL"/>
        </w:rPr>
        <w:t xml:space="preserve"> zamierzenia budowlanego</w:t>
      </w:r>
      <w:bookmarkEnd w:id="51"/>
    </w:p>
    <w:p w14:paraId="26002B90" w14:textId="77777777" w:rsidR="003A38B7" w:rsidRPr="008325C2" w:rsidRDefault="003A38B7" w:rsidP="003A38B7">
      <w:pPr>
        <w:rPr>
          <w:lang w:val="pl-PL" w:eastAsia="en-US"/>
        </w:rPr>
      </w:pPr>
    </w:p>
    <w:p w14:paraId="0EA801FB" w14:textId="6E8116F9" w:rsidR="00F5148C" w:rsidRPr="008325C2" w:rsidRDefault="00F5148C" w:rsidP="003A38B7">
      <w:pPr>
        <w:rPr>
          <w:lang w:val="pl-PL" w:eastAsia="pl-PL"/>
        </w:rPr>
      </w:pPr>
      <w:r w:rsidRPr="008325C2">
        <w:rPr>
          <w:lang w:val="pl-PL" w:eastAsia="pl-PL"/>
        </w:rPr>
        <w:t>Dokumentacja opracowana w oparciu o przepisy Prawa Budowlanego, przepisy techniczno-budowlane, przepisy związane i obowiązujące normy.</w:t>
      </w:r>
      <w:r w:rsidR="009C08C4" w:rsidRPr="008325C2">
        <w:rPr>
          <w:lang w:val="pl-PL" w:eastAsia="pl-PL"/>
        </w:rPr>
        <w:t xml:space="preserve"> </w:t>
      </w:r>
      <w:r w:rsidR="006D1C1D" w:rsidRPr="008325C2">
        <w:rPr>
          <w:lang w:val="pl-PL" w:eastAsia="pl-PL"/>
        </w:rPr>
        <w:t>Między innymi:</w:t>
      </w:r>
    </w:p>
    <w:p w14:paraId="7C1F1C87" w14:textId="79370C98" w:rsidR="006D1C1D" w:rsidRPr="008325C2" w:rsidRDefault="006D1C1D" w:rsidP="003A38B7">
      <w:pPr>
        <w:rPr>
          <w:lang w:val="pl-PL" w:eastAsia="pl-PL"/>
        </w:rPr>
      </w:pPr>
    </w:p>
    <w:p w14:paraId="404F5FB1" w14:textId="591E317B" w:rsidR="006D1C1D" w:rsidRPr="008325C2" w:rsidRDefault="006D1C1D" w:rsidP="006D1C1D">
      <w:pPr>
        <w:ind w:left="993" w:hanging="567"/>
        <w:rPr>
          <w:lang w:val="pl-PL" w:eastAsia="pl-PL"/>
        </w:rPr>
      </w:pPr>
    </w:p>
    <w:p w14:paraId="02874483" w14:textId="5E8306F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>Ustawa z dnia 14 grudnia 2012 r. o odpadach (Dz. U. z 2016 r. poz. 1987, 1954). Z późniejszymi zmianami</w:t>
      </w:r>
    </w:p>
    <w:p w14:paraId="567A0292" w14:textId="0D901B0B" w:rsidR="003C7066" w:rsidRPr="008325C2" w:rsidRDefault="003C7066" w:rsidP="003C7066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 xml:space="preserve">Ustawa o ochronie zwierząt wykorzystywanych do celów naukowych lub edukacyjnych </w:t>
      </w:r>
    </w:p>
    <w:p w14:paraId="21C18E95" w14:textId="6C6A2F37" w:rsidR="003C7066" w:rsidRPr="008325C2" w:rsidRDefault="003C7066" w:rsidP="003C7066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>Rozporządzeniu Ministra Rolnictwa I Rozwoju Wsi z dnia 29 kwietnia 2022 r. w sprawie minimalnych wymagań, jakie musi spełniać ośrodek, oraz minimalnych wymagań w zakresie opieki nad zwierzętami utrzymywanymi w ośrodku</w:t>
      </w:r>
    </w:p>
    <w:p w14:paraId="55F39539" w14:textId="5173BFB1" w:rsidR="006D1C1D" w:rsidRPr="008325C2" w:rsidRDefault="006D1C1D" w:rsidP="003C7066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>Ustawa z dnia 27 kwietnia 2001 r. Prawo ochrony środowiska (Dz. U. z 2017 r. poz. 519, 785, 898, 1089) z późniejszymi zmianami</w:t>
      </w:r>
    </w:p>
    <w:p w14:paraId="7CB0956D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 xml:space="preserve">Ustawa z dnia 7 lipca 1994 r. – Prawo budowlane (Dz. U. z 2000 r. Nr 106, poz. 1126, z </w:t>
      </w:r>
      <w:proofErr w:type="spellStart"/>
      <w:r w:rsidRPr="008325C2">
        <w:rPr>
          <w:lang w:val="pl-PL" w:eastAsia="pl-PL"/>
        </w:rPr>
        <w:t>późn</w:t>
      </w:r>
      <w:proofErr w:type="spellEnd"/>
      <w:r w:rsidRPr="008325C2">
        <w:rPr>
          <w:lang w:val="pl-PL" w:eastAsia="pl-PL"/>
        </w:rPr>
        <w:t>. Zm.)</w:t>
      </w:r>
    </w:p>
    <w:p w14:paraId="1D61821E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>Rozporządzenie Ministra Infrastruktury z dnia 23 czerwca 2003r. w sprawie informacji dotyczącej bezpieczeństwa i ochrony zdrowia oraz planu bezpieczeństwa i ochrony zdrowia (Dz. U. z dnia 10 lipca 2003 r.)</w:t>
      </w:r>
    </w:p>
    <w:p w14:paraId="40C974C4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 xml:space="preserve">Rozporządzenie Ministra Infrastruktury z dnia 12 kwietnia 2002r .w sprawie warunków technicznych, jakim powinny odpowiadać budynki i ich usytuowanie (Dz. U. z dnia 15 czerwca 2002 r. Nr 75, poz. 690 z </w:t>
      </w:r>
      <w:proofErr w:type="spellStart"/>
      <w:r w:rsidRPr="008325C2">
        <w:rPr>
          <w:lang w:val="pl-PL" w:eastAsia="pl-PL"/>
        </w:rPr>
        <w:t>późn</w:t>
      </w:r>
      <w:proofErr w:type="spellEnd"/>
      <w:r w:rsidRPr="008325C2">
        <w:rPr>
          <w:lang w:val="pl-PL" w:eastAsia="pl-PL"/>
        </w:rPr>
        <w:t>. zm.)</w:t>
      </w:r>
    </w:p>
    <w:p w14:paraId="0B916211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 xml:space="preserve">Ustawa z dnia 24 sierpnia 1991 r. o ochronie przeciwpożarowej (Dz.U. z 2002 r. Nr 147 poz. 1229 z </w:t>
      </w:r>
      <w:proofErr w:type="spellStart"/>
      <w:r w:rsidRPr="008325C2">
        <w:rPr>
          <w:lang w:val="pl-PL" w:eastAsia="pl-PL"/>
        </w:rPr>
        <w:t>późn</w:t>
      </w:r>
      <w:proofErr w:type="spellEnd"/>
      <w:r w:rsidRPr="008325C2">
        <w:rPr>
          <w:lang w:val="pl-PL" w:eastAsia="pl-PL"/>
        </w:rPr>
        <w:t>. zm.)</w:t>
      </w:r>
    </w:p>
    <w:p w14:paraId="636BD800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>Rozporządzenie Ministra Spraw Wewnętrznych i Administracji z dnia 21 kwietnia 2006 r. w sprawie ochrony przeciwpożarowej budynków, innych obiektów budowlanych i terenów (Dz. U. z 2006 r. Nr 80).</w:t>
      </w:r>
    </w:p>
    <w:p w14:paraId="3B4A7030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>Rozporządzenie Ministra Spraw Wewnętrznych i Administracji z dnia 24 lipca 2009 r. w sprawie przeciwpożarowego zaopatrzenia wodnego oraz dróg pożarowych (Dz. U. z 2009 r. Nr 124, poz. 1030)</w:t>
      </w:r>
    </w:p>
    <w:p w14:paraId="31BEA267" w14:textId="77777777" w:rsidR="006D1C1D" w:rsidRPr="008325C2" w:rsidRDefault="006D1C1D" w:rsidP="006D1C1D">
      <w:pPr>
        <w:ind w:left="993" w:hanging="567"/>
        <w:rPr>
          <w:lang w:val="pl-PL" w:eastAsia="pl-PL"/>
        </w:rPr>
      </w:pPr>
      <w:r w:rsidRPr="008325C2">
        <w:rPr>
          <w:lang w:val="pl-PL" w:eastAsia="pl-PL"/>
        </w:rPr>
        <w:t>•</w:t>
      </w:r>
      <w:r w:rsidRPr="008325C2">
        <w:rPr>
          <w:lang w:val="pl-PL" w:eastAsia="pl-PL"/>
        </w:rPr>
        <w:tab/>
        <w:t xml:space="preserve">Rozporządzenie Ministra Pracy i Polityki Socjalnej z dnia 26 września 1997 r w sprawie ogólnych przepisów bezpieczeństwa i higieny pracy /tekst jednolity (Dz.U. Nr 169 poz. 1650 z 2003 r z </w:t>
      </w:r>
      <w:proofErr w:type="spellStart"/>
      <w:r w:rsidRPr="008325C2">
        <w:rPr>
          <w:lang w:val="pl-PL" w:eastAsia="pl-PL"/>
        </w:rPr>
        <w:t>późn</w:t>
      </w:r>
      <w:proofErr w:type="spellEnd"/>
      <w:r w:rsidRPr="008325C2">
        <w:rPr>
          <w:lang w:val="pl-PL" w:eastAsia="pl-PL"/>
        </w:rPr>
        <w:t>. zm.)</w:t>
      </w:r>
    </w:p>
    <w:p w14:paraId="4FEB25F8" w14:textId="0225A16A" w:rsidR="006D1C1D" w:rsidRPr="008325C2" w:rsidRDefault="006D1C1D" w:rsidP="003C7066">
      <w:pPr>
        <w:rPr>
          <w:lang w:val="pl-PL" w:eastAsia="pl-PL"/>
        </w:rPr>
      </w:pPr>
    </w:p>
    <w:p w14:paraId="18B263B6" w14:textId="77777777" w:rsidR="00F5148C" w:rsidRPr="008325C2" w:rsidRDefault="00F5148C" w:rsidP="00F5148C">
      <w:pPr>
        <w:rPr>
          <w:lang w:val="pl-PL" w:eastAsia="en-US"/>
        </w:rPr>
      </w:pPr>
    </w:p>
    <w:p w14:paraId="5B343B80" w14:textId="51330370" w:rsidR="00226B8F" w:rsidRPr="008325C2" w:rsidRDefault="00226B8F" w:rsidP="00226B8F">
      <w:pPr>
        <w:pStyle w:val="Nagwek2"/>
        <w:rPr>
          <w:lang w:val="pl-PL"/>
        </w:rPr>
      </w:pPr>
      <w:bookmarkStart w:id="52" w:name="_Toc158108938"/>
      <w:r w:rsidRPr="008325C2">
        <w:rPr>
          <w:lang w:val="pl-PL"/>
        </w:rPr>
        <w:t>inne dokumenty</w:t>
      </w:r>
      <w:bookmarkEnd w:id="52"/>
      <w:r w:rsidRPr="008325C2">
        <w:rPr>
          <w:lang w:val="pl-PL"/>
        </w:rPr>
        <w:t xml:space="preserve"> </w:t>
      </w:r>
    </w:p>
    <w:p w14:paraId="2D17C8E3" w14:textId="17D0AA3F" w:rsidR="00226B8F" w:rsidRPr="008325C2" w:rsidRDefault="00226B8F" w:rsidP="00226B8F">
      <w:pPr>
        <w:pStyle w:val="titolo3giacalone"/>
        <w:rPr>
          <w:lang w:val="pl-PL"/>
        </w:rPr>
      </w:pPr>
      <w:bookmarkStart w:id="53" w:name="_Toc158108939"/>
      <w:r w:rsidRPr="008325C2">
        <w:rPr>
          <w:lang w:val="pl-PL"/>
        </w:rPr>
        <w:t>Kopia mapy zasadniczej</w:t>
      </w:r>
      <w:bookmarkEnd w:id="53"/>
    </w:p>
    <w:p w14:paraId="18AC2A63" w14:textId="77777777" w:rsidR="00FA343E" w:rsidRPr="008325C2" w:rsidRDefault="00FA343E" w:rsidP="00FA343E">
      <w:pPr>
        <w:rPr>
          <w:lang w:val="pl-PL"/>
        </w:rPr>
      </w:pPr>
    </w:p>
    <w:p w14:paraId="4B166F3E" w14:textId="2C0053C9" w:rsidR="00FA343E" w:rsidRPr="008325C2" w:rsidRDefault="002A02B3" w:rsidP="00FA343E">
      <w:pPr>
        <w:rPr>
          <w:lang w:val="pl-PL"/>
        </w:rPr>
      </w:pPr>
      <w:r w:rsidRPr="008325C2">
        <w:rPr>
          <w:lang w:val="pl-PL"/>
        </w:rPr>
        <w:t>Projekt koncepcyjny zawiera zagospodarowanie terenu na mapie zasadniczej</w:t>
      </w:r>
    </w:p>
    <w:p w14:paraId="3B1FE5D7" w14:textId="77777777" w:rsidR="00FA343E" w:rsidRPr="008325C2" w:rsidRDefault="00FA343E" w:rsidP="00FA343E">
      <w:pPr>
        <w:rPr>
          <w:lang w:val="pl-PL"/>
        </w:rPr>
      </w:pPr>
    </w:p>
    <w:p w14:paraId="5F291809" w14:textId="7D04A147" w:rsidR="00226B8F" w:rsidRPr="008325C2" w:rsidRDefault="00226B8F" w:rsidP="00226B8F">
      <w:pPr>
        <w:pStyle w:val="titolo3giacalone"/>
        <w:rPr>
          <w:lang w:val="pl-PL"/>
        </w:rPr>
      </w:pPr>
      <w:bookmarkStart w:id="54" w:name="_Toc158108940"/>
      <w:r w:rsidRPr="008325C2">
        <w:rPr>
          <w:lang w:val="pl-PL"/>
        </w:rPr>
        <w:t>Wyniki badań gruntowo</w:t>
      </w:r>
      <w:r w:rsidR="003A38B7" w:rsidRPr="008325C2">
        <w:rPr>
          <w:lang w:val="pl-PL"/>
        </w:rPr>
        <w:t>-</w:t>
      </w:r>
      <w:proofErr w:type="spellStart"/>
      <w:r w:rsidRPr="008325C2">
        <w:rPr>
          <w:lang w:val="pl-PL"/>
        </w:rPr>
        <w:t>wododnych</w:t>
      </w:r>
      <w:bookmarkEnd w:id="54"/>
      <w:proofErr w:type="spellEnd"/>
      <w:r w:rsidRPr="008325C2">
        <w:rPr>
          <w:lang w:val="pl-PL"/>
        </w:rPr>
        <w:t xml:space="preserve"> </w:t>
      </w:r>
    </w:p>
    <w:p w14:paraId="52F1A8D2" w14:textId="77777777" w:rsidR="00FA343E" w:rsidRPr="008325C2" w:rsidRDefault="00FA343E" w:rsidP="00FA343E">
      <w:pPr>
        <w:rPr>
          <w:lang w:val="pl-PL"/>
        </w:rPr>
      </w:pPr>
    </w:p>
    <w:p w14:paraId="1BC9929C" w14:textId="35C79305" w:rsidR="00FA343E" w:rsidRPr="008325C2" w:rsidRDefault="00FA343E" w:rsidP="00FA343E">
      <w:pPr>
        <w:rPr>
          <w:lang w:val="pl-PL"/>
        </w:rPr>
      </w:pPr>
      <w:r w:rsidRPr="008325C2">
        <w:rPr>
          <w:lang w:val="pl-PL"/>
        </w:rPr>
        <w:t>Budynek jest istniejący a prace nie wykraczają poza jego kubaturę. Badania gruntowe nie są konieczne.</w:t>
      </w:r>
    </w:p>
    <w:p w14:paraId="445FF7AA" w14:textId="77777777" w:rsidR="00FA343E" w:rsidRPr="008325C2" w:rsidRDefault="00FA343E" w:rsidP="00FA343E">
      <w:pPr>
        <w:rPr>
          <w:lang w:val="pl-PL"/>
        </w:rPr>
      </w:pPr>
    </w:p>
    <w:p w14:paraId="424085AC" w14:textId="31E98FCB" w:rsidR="00226B8F" w:rsidRPr="008325C2" w:rsidRDefault="00226B8F" w:rsidP="00226B8F">
      <w:pPr>
        <w:pStyle w:val="titolo3giacalone"/>
        <w:rPr>
          <w:lang w:val="pl-PL"/>
        </w:rPr>
      </w:pPr>
      <w:bookmarkStart w:id="55" w:name="_Toc158108941"/>
      <w:r w:rsidRPr="008325C2">
        <w:rPr>
          <w:lang w:val="pl-PL"/>
        </w:rPr>
        <w:t>Zalecenia konserwatorskie konserwatora zabytków</w:t>
      </w:r>
      <w:bookmarkEnd w:id="55"/>
    </w:p>
    <w:p w14:paraId="683E2327" w14:textId="32D78927" w:rsidR="00077D89" w:rsidRPr="008325C2" w:rsidRDefault="00077D89" w:rsidP="00077D89">
      <w:pPr>
        <w:rPr>
          <w:lang w:val="pl-PL"/>
        </w:rPr>
      </w:pPr>
    </w:p>
    <w:p w14:paraId="11B56BEC" w14:textId="30077E2B" w:rsidR="00077D89" w:rsidRPr="008325C2" w:rsidRDefault="00077D89" w:rsidP="00077D89">
      <w:pPr>
        <w:rPr>
          <w:lang w:val="pl-PL"/>
        </w:rPr>
      </w:pPr>
      <w:r w:rsidRPr="008325C2">
        <w:rPr>
          <w:lang w:val="pl-PL"/>
        </w:rPr>
        <w:t>Nie dotyczy</w:t>
      </w:r>
    </w:p>
    <w:p w14:paraId="4713E0D3" w14:textId="77777777" w:rsidR="003A38B7" w:rsidRPr="008325C2" w:rsidRDefault="003A38B7" w:rsidP="003A38B7">
      <w:pPr>
        <w:rPr>
          <w:lang w:val="pl-PL"/>
        </w:rPr>
      </w:pPr>
    </w:p>
    <w:p w14:paraId="3C843FA8" w14:textId="60A4EB12" w:rsidR="00226B8F" w:rsidRPr="008325C2" w:rsidRDefault="00226B8F" w:rsidP="00226B8F">
      <w:pPr>
        <w:pStyle w:val="titolo3giacalone"/>
        <w:rPr>
          <w:lang w:val="pl-PL"/>
        </w:rPr>
      </w:pPr>
      <w:bookmarkStart w:id="56" w:name="_Toc158108942"/>
      <w:r w:rsidRPr="008325C2">
        <w:rPr>
          <w:lang w:val="pl-PL"/>
        </w:rPr>
        <w:t>inwentaryzację zieleni</w:t>
      </w:r>
      <w:bookmarkEnd w:id="56"/>
      <w:r w:rsidRPr="008325C2">
        <w:rPr>
          <w:lang w:val="pl-PL"/>
        </w:rPr>
        <w:t xml:space="preserve"> </w:t>
      </w:r>
    </w:p>
    <w:p w14:paraId="64946313" w14:textId="32D8733D" w:rsidR="003A38B7" w:rsidRPr="008325C2" w:rsidRDefault="003A38B7" w:rsidP="003A38B7">
      <w:pPr>
        <w:pStyle w:val="Akapitzlist"/>
        <w:rPr>
          <w:lang w:val="pl-PL"/>
        </w:rPr>
      </w:pPr>
    </w:p>
    <w:p w14:paraId="34C9B5A4" w14:textId="79DB9A66" w:rsidR="00467C35" w:rsidRPr="008325C2" w:rsidRDefault="00467C35" w:rsidP="00467C35">
      <w:pPr>
        <w:rPr>
          <w:lang w:val="pl-PL"/>
        </w:rPr>
      </w:pPr>
      <w:r w:rsidRPr="008325C2">
        <w:rPr>
          <w:lang w:val="pl-PL"/>
        </w:rPr>
        <w:t>Obszar objęty PFU nie obejmuje teren</w:t>
      </w:r>
      <w:r w:rsidR="002A02B3" w:rsidRPr="008325C2">
        <w:rPr>
          <w:lang w:val="pl-PL"/>
        </w:rPr>
        <w:t>ów zielonych</w:t>
      </w:r>
      <w:r w:rsidRPr="008325C2">
        <w:rPr>
          <w:lang w:val="pl-PL"/>
        </w:rPr>
        <w:t>.</w:t>
      </w:r>
    </w:p>
    <w:p w14:paraId="31DB0B60" w14:textId="77777777" w:rsidR="003A38B7" w:rsidRPr="008325C2" w:rsidRDefault="003A38B7" w:rsidP="003A38B7">
      <w:pPr>
        <w:rPr>
          <w:lang w:val="pl-PL"/>
        </w:rPr>
      </w:pPr>
    </w:p>
    <w:p w14:paraId="0105D3DA" w14:textId="377120A4" w:rsidR="00226B8F" w:rsidRPr="008325C2" w:rsidRDefault="00226B8F" w:rsidP="00226B8F">
      <w:pPr>
        <w:pStyle w:val="titolo3giacalone"/>
        <w:rPr>
          <w:lang w:val="pl-PL"/>
        </w:rPr>
      </w:pPr>
      <w:bookmarkStart w:id="57" w:name="_Toc158108943"/>
      <w:r w:rsidRPr="008325C2">
        <w:rPr>
          <w:lang w:val="pl-PL"/>
        </w:rPr>
        <w:t>dane dotyczące zanieczyszczeń atmosfery do</w:t>
      </w:r>
      <w:r w:rsidR="003A38B7" w:rsidRPr="008325C2">
        <w:rPr>
          <w:lang w:val="pl-PL"/>
        </w:rPr>
        <w:t xml:space="preserve"> </w:t>
      </w:r>
      <w:r w:rsidRPr="008325C2">
        <w:rPr>
          <w:lang w:val="pl-PL"/>
        </w:rPr>
        <w:t>analizy ochrony powietrza</w:t>
      </w:r>
      <w:bookmarkEnd w:id="57"/>
    </w:p>
    <w:p w14:paraId="2061E888" w14:textId="77777777" w:rsidR="00467C35" w:rsidRPr="008325C2" w:rsidRDefault="00467C35" w:rsidP="00467C35">
      <w:pPr>
        <w:rPr>
          <w:lang w:val="pl-PL"/>
        </w:rPr>
      </w:pPr>
    </w:p>
    <w:p w14:paraId="73CE2299" w14:textId="2BFB8569" w:rsidR="00467C35" w:rsidRPr="008325C2" w:rsidRDefault="00467C35" w:rsidP="00467C35">
      <w:pPr>
        <w:rPr>
          <w:lang w:val="pl-PL"/>
        </w:rPr>
      </w:pPr>
      <w:r w:rsidRPr="008325C2">
        <w:rPr>
          <w:lang w:val="pl-PL"/>
        </w:rPr>
        <w:t>Zgodnie z przepisami budynek nie wymaga opracowania opinii lub raportu</w:t>
      </w:r>
      <w:r w:rsidR="008C28C6" w:rsidRPr="008325C2">
        <w:rPr>
          <w:lang w:val="pl-PL"/>
        </w:rPr>
        <w:t xml:space="preserve"> </w:t>
      </w:r>
      <w:r w:rsidRPr="008325C2">
        <w:rPr>
          <w:lang w:val="pl-PL"/>
        </w:rPr>
        <w:t>o oddziaływaniu na środowisko.</w:t>
      </w:r>
    </w:p>
    <w:p w14:paraId="6C2DD987" w14:textId="77777777" w:rsidR="003A38B7" w:rsidRPr="008325C2" w:rsidRDefault="003A38B7" w:rsidP="003A38B7">
      <w:pPr>
        <w:rPr>
          <w:lang w:val="pl-PL"/>
        </w:rPr>
      </w:pPr>
    </w:p>
    <w:p w14:paraId="6C0E0D4B" w14:textId="181E1DFD" w:rsidR="00226B8F" w:rsidRPr="008325C2" w:rsidRDefault="00226B8F" w:rsidP="00226B8F">
      <w:pPr>
        <w:pStyle w:val="titolo3giacalone"/>
        <w:rPr>
          <w:lang w:val="pl-PL"/>
        </w:rPr>
      </w:pPr>
      <w:bookmarkStart w:id="58" w:name="_Toc158108944"/>
      <w:r w:rsidRPr="008325C2">
        <w:rPr>
          <w:lang w:val="pl-PL"/>
        </w:rPr>
        <w:t>pomiary ruchu drogowego hałasy i innych uciążliwości</w:t>
      </w:r>
      <w:bookmarkEnd w:id="58"/>
    </w:p>
    <w:p w14:paraId="22B051F3" w14:textId="77777777" w:rsidR="003A38B7" w:rsidRPr="008325C2" w:rsidRDefault="003A38B7" w:rsidP="003A38B7">
      <w:pPr>
        <w:pStyle w:val="Akapitzlist"/>
        <w:rPr>
          <w:lang w:val="pl-PL"/>
        </w:rPr>
      </w:pPr>
    </w:p>
    <w:p w14:paraId="0A733859" w14:textId="77777777" w:rsidR="00077D89" w:rsidRPr="008325C2" w:rsidRDefault="00077D89" w:rsidP="00077D89">
      <w:pPr>
        <w:rPr>
          <w:lang w:val="pl-PL"/>
        </w:rPr>
      </w:pPr>
      <w:r w:rsidRPr="008325C2">
        <w:rPr>
          <w:lang w:val="pl-PL"/>
        </w:rPr>
        <w:t>Nie dotyczy</w:t>
      </w:r>
    </w:p>
    <w:p w14:paraId="567131A0" w14:textId="77777777" w:rsidR="003A38B7" w:rsidRPr="008325C2" w:rsidRDefault="003A38B7" w:rsidP="003A38B7">
      <w:pPr>
        <w:rPr>
          <w:lang w:val="pl-PL"/>
        </w:rPr>
      </w:pPr>
    </w:p>
    <w:p w14:paraId="16D2F07B" w14:textId="72639A07" w:rsidR="003A38B7" w:rsidRPr="008325C2" w:rsidRDefault="00226B8F" w:rsidP="00226B8F">
      <w:pPr>
        <w:pStyle w:val="titolo3giacalone"/>
        <w:rPr>
          <w:lang w:val="pl-PL"/>
        </w:rPr>
      </w:pPr>
      <w:bookmarkStart w:id="59" w:name="_Toc158108945"/>
      <w:r w:rsidRPr="008325C2">
        <w:rPr>
          <w:lang w:val="pl-PL"/>
        </w:rPr>
        <w:t xml:space="preserve">Inwentaryzację i dokumentacja obiektu </w:t>
      </w:r>
      <w:r w:rsidR="003A38B7" w:rsidRPr="008325C2">
        <w:rPr>
          <w:lang w:val="pl-PL"/>
        </w:rPr>
        <w:t>budowlanego</w:t>
      </w:r>
      <w:bookmarkEnd w:id="59"/>
      <w:r w:rsidRPr="008325C2">
        <w:rPr>
          <w:lang w:val="pl-PL"/>
        </w:rPr>
        <w:t xml:space="preserve"> </w:t>
      </w:r>
    </w:p>
    <w:p w14:paraId="641575F5" w14:textId="77777777" w:rsidR="00AD3A78" w:rsidRPr="008325C2" w:rsidRDefault="00AD3A78" w:rsidP="00AD3A78">
      <w:pPr>
        <w:rPr>
          <w:lang w:val="pl-PL"/>
        </w:rPr>
      </w:pPr>
    </w:p>
    <w:p w14:paraId="40B8BC2D" w14:textId="11AB1BE8" w:rsidR="00AD3A78" w:rsidRPr="008325C2" w:rsidRDefault="00AD3A78" w:rsidP="00AD3A78">
      <w:pPr>
        <w:rPr>
          <w:lang w:val="pl-PL"/>
        </w:rPr>
      </w:pPr>
      <w:r w:rsidRPr="008325C2">
        <w:rPr>
          <w:lang w:val="pl-PL"/>
        </w:rPr>
        <w:t>Rysunki wg spisu załączników w pkt. 3.</w:t>
      </w:r>
    </w:p>
    <w:p w14:paraId="52BD1146" w14:textId="28FD41D2" w:rsidR="00226B8F" w:rsidRPr="008325C2" w:rsidRDefault="00226B8F" w:rsidP="003A38B7">
      <w:pPr>
        <w:rPr>
          <w:lang w:val="pl-PL"/>
        </w:rPr>
      </w:pPr>
      <w:r w:rsidRPr="008325C2">
        <w:rPr>
          <w:lang w:val="pl-PL"/>
        </w:rPr>
        <w:t xml:space="preserve"> </w:t>
      </w:r>
    </w:p>
    <w:p w14:paraId="132508E4" w14:textId="1DC478D2" w:rsidR="00226B8F" w:rsidRPr="008325C2" w:rsidRDefault="003A38B7" w:rsidP="00226B8F">
      <w:pPr>
        <w:pStyle w:val="titolo3giacalone"/>
        <w:rPr>
          <w:lang w:val="pl-PL"/>
        </w:rPr>
      </w:pPr>
      <w:bookmarkStart w:id="60" w:name="_Toc158108946"/>
      <w:r w:rsidRPr="008325C2">
        <w:rPr>
          <w:lang w:val="pl-PL"/>
        </w:rPr>
        <w:t>Warunki</w:t>
      </w:r>
      <w:r w:rsidR="00226B8F" w:rsidRPr="008325C2">
        <w:rPr>
          <w:lang w:val="pl-PL"/>
        </w:rPr>
        <w:t xml:space="preserve"> przyłączeniowe obiektu</w:t>
      </w:r>
      <w:bookmarkEnd w:id="60"/>
    </w:p>
    <w:p w14:paraId="66DCB321" w14:textId="77777777" w:rsidR="00AD3A78" w:rsidRPr="008325C2" w:rsidRDefault="00AD3A78" w:rsidP="00AD3A78">
      <w:pPr>
        <w:rPr>
          <w:lang w:val="pl-PL"/>
        </w:rPr>
      </w:pPr>
    </w:p>
    <w:p w14:paraId="0A1A6CC5" w14:textId="3EA8A55D" w:rsidR="00AD3A78" w:rsidRPr="008325C2" w:rsidRDefault="00AD3A78" w:rsidP="00AD3A78">
      <w:pPr>
        <w:rPr>
          <w:lang w:val="pl-PL"/>
        </w:rPr>
      </w:pPr>
      <w:r w:rsidRPr="008325C2">
        <w:rPr>
          <w:lang w:val="pl-PL"/>
        </w:rPr>
        <w:t xml:space="preserve">Budynek funkcjonować ma w oparciu o istniejące przyłącza i przydziały mocy mediów użytkownika. </w:t>
      </w:r>
    </w:p>
    <w:p w14:paraId="4B901CD1" w14:textId="77777777" w:rsidR="003A38B7" w:rsidRPr="008325C2" w:rsidRDefault="003A38B7" w:rsidP="003A38B7">
      <w:pPr>
        <w:rPr>
          <w:lang w:val="pl-PL"/>
        </w:rPr>
      </w:pPr>
    </w:p>
    <w:p w14:paraId="003243C7" w14:textId="3BD0EABB" w:rsidR="00226B8F" w:rsidRPr="008325C2" w:rsidRDefault="00226B8F" w:rsidP="00226B8F">
      <w:pPr>
        <w:pStyle w:val="titolo3giacalone"/>
        <w:rPr>
          <w:lang w:val="pl-PL"/>
        </w:rPr>
      </w:pPr>
      <w:bookmarkStart w:id="61" w:name="_Toc158108947"/>
      <w:r w:rsidRPr="008325C2">
        <w:rPr>
          <w:lang w:val="pl-PL"/>
        </w:rPr>
        <w:t xml:space="preserve">inne wytyczne inwestorskie i uwarunkowania związane z budową i </w:t>
      </w:r>
      <w:proofErr w:type="spellStart"/>
      <w:r w:rsidRPr="008325C2">
        <w:rPr>
          <w:lang w:val="pl-PL"/>
        </w:rPr>
        <w:t>i</w:t>
      </w:r>
      <w:proofErr w:type="spellEnd"/>
      <w:r w:rsidRPr="008325C2">
        <w:rPr>
          <w:lang w:val="pl-PL"/>
        </w:rPr>
        <w:t xml:space="preserve"> jej przeprowadzeniem</w:t>
      </w:r>
      <w:bookmarkEnd w:id="0"/>
      <w:bookmarkEnd w:id="61"/>
    </w:p>
    <w:p w14:paraId="383D7CC4" w14:textId="77777777" w:rsidR="00AD3A78" w:rsidRPr="008325C2" w:rsidRDefault="00AD3A78" w:rsidP="00AD3A78">
      <w:pPr>
        <w:rPr>
          <w:highlight w:val="yellow"/>
          <w:lang w:val="pl-PL"/>
        </w:rPr>
      </w:pPr>
    </w:p>
    <w:p w14:paraId="58C9D76E" w14:textId="24E61F03" w:rsidR="00AD3A78" w:rsidRPr="008325C2" w:rsidRDefault="00AD3A78" w:rsidP="00AD3A78">
      <w:pPr>
        <w:rPr>
          <w:lang w:val="pl-PL"/>
        </w:rPr>
      </w:pPr>
      <w:r w:rsidRPr="008325C2">
        <w:rPr>
          <w:lang w:val="pl-PL"/>
        </w:rPr>
        <w:t>Brak</w:t>
      </w:r>
    </w:p>
    <w:p w14:paraId="79DA0D86" w14:textId="1441B6CC" w:rsidR="00AD3A78" w:rsidRPr="008325C2" w:rsidRDefault="00AD3A78" w:rsidP="00AD3A78">
      <w:pPr>
        <w:rPr>
          <w:lang w:val="pl-PL"/>
        </w:rPr>
      </w:pPr>
    </w:p>
    <w:p w14:paraId="380E6E13" w14:textId="1CA1B110" w:rsidR="002A02B3" w:rsidRPr="008325C2" w:rsidRDefault="002A02B3" w:rsidP="00AD3A78">
      <w:pPr>
        <w:rPr>
          <w:lang w:val="pl-PL"/>
        </w:rPr>
      </w:pPr>
    </w:p>
    <w:p w14:paraId="0F21B843" w14:textId="77777777" w:rsidR="002A02B3" w:rsidRPr="008325C2" w:rsidRDefault="002A02B3" w:rsidP="00AD3A78">
      <w:pPr>
        <w:rPr>
          <w:lang w:val="pl-PL"/>
        </w:rPr>
      </w:pPr>
    </w:p>
    <w:p w14:paraId="6089D8EE" w14:textId="14F9DEA0" w:rsidR="00AD3A78" w:rsidRPr="008325C2" w:rsidRDefault="00AD3A78" w:rsidP="00AD3A78">
      <w:pPr>
        <w:pStyle w:val="Nagwek1"/>
        <w:rPr>
          <w:lang w:val="pl-PL"/>
        </w:rPr>
      </w:pPr>
      <w:bookmarkStart w:id="62" w:name="_Toc158108948"/>
      <w:r w:rsidRPr="008325C2">
        <w:rPr>
          <w:lang w:val="pl-PL"/>
        </w:rPr>
        <w:t>SPIS ZAłączników</w:t>
      </w:r>
      <w:bookmarkEnd w:id="62"/>
    </w:p>
    <w:p w14:paraId="50DE685B" w14:textId="7F5648CA" w:rsidR="00DC1C18" w:rsidRPr="008325C2" w:rsidRDefault="00DC1C18" w:rsidP="00DC1C18">
      <w:pPr>
        <w:rPr>
          <w:lang w:val="pl-PL" w:eastAsia="en-US"/>
        </w:rPr>
      </w:pPr>
    </w:p>
    <w:p w14:paraId="4B52CE2D" w14:textId="37E03DAF" w:rsidR="00163424" w:rsidRPr="008325C2" w:rsidRDefault="00DC1C18" w:rsidP="00DB1F2B">
      <w:pPr>
        <w:rPr>
          <w:lang w:val="pl-PL" w:eastAsia="en-US"/>
        </w:rPr>
      </w:pPr>
      <w:r w:rsidRPr="008325C2">
        <w:rPr>
          <w:lang w:val="pl-PL" w:eastAsia="en-US"/>
        </w:rPr>
        <w:t xml:space="preserve">Załącznik nr 1 </w:t>
      </w:r>
      <w:r w:rsidR="00DB1F2B" w:rsidRPr="008325C2">
        <w:rPr>
          <w:lang w:val="pl-PL" w:eastAsia="en-US"/>
        </w:rPr>
        <w:t>–</w:t>
      </w:r>
      <w:r w:rsidR="00163424" w:rsidRPr="008325C2">
        <w:rPr>
          <w:lang w:val="pl-PL" w:eastAsia="en-US"/>
        </w:rPr>
        <w:t xml:space="preserve"> inwentaryzacja obiektu </w:t>
      </w:r>
    </w:p>
    <w:p w14:paraId="2C337681" w14:textId="58C1803C" w:rsidR="00DC1C18" w:rsidRPr="008325C2" w:rsidRDefault="00DC1C18" w:rsidP="00DC1C18">
      <w:pPr>
        <w:rPr>
          <w:lang w:val="pl-PL" w:eastAsia="en-US"/>
        </w:rPr>
      </w:pPr>
    </w:p>
    <w:sectPr w:rsidR="00DC1C18" w:rsidRPr="008325C2" w:rsidSect="00275D70">
      <w:headerReference w:type="default" r:id="rId16"/>
      <w:pgSz w:w="11907" w:h="16839" w:code="9"/>
      <w:pgMar w:top="2127" w:right="850" w:bottom="567" w:left="709" w:header="709" w:footer="4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ED63" w14:textId="77777777" w:rsidR="00E40424" w:rsidRDefault="00E40424">
      <w:pPr>
        <w:pStyle w:val="ParagraphBold"/>
      </w:pPr>
      <w:r>
        <w:separator/>
      </w:r>
    </w:p>
    <w:p w14:paraId="6BF2A882" w14:textId="77777777" w:rsidR="00E40424" w:rsidRDefault="00E40424"/>
  </w:endnote>
  <w:endnote w:type="continuationSeparator" w:id="0">
    <w:p w14:paraId="04DA05D2" w14:textId="77777777" w:rsidR="00E40424" w:rsidRDefault="00E40424">
      <w:pPr>
        <w:pStyle w:val="ParagraphBold"/>
      </w:pPr>
      <w:r>
        <w:continuationSeparator/>
      </w:r>
    </w:p>
    <w:p w14:paraId="3B1DF01A" w14:textId="77777777" w:rsidR="00E40424" w:rsidRDefault="00E40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DNOOCN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NewRomanPS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7D82" w14:textId="77777777" w:rsidR="00E40424" w:rsidRDefault="00E40424">
      <w:pPr>
        <w:pStyle w:val="ParagraphBold"/>
      </w:pPr>
      <w:r>
        <w:separator/>
      </w:r>
    </w:p>
    <w:p w14:paraId="4046EB53" w14:textId="77777777" w:rsidR="00E40424" w:rsidRDefault="00E40424"/>
  </w:footnote>
  <w:footnote w:type="continuationSeparator" w:id="0">
    <w:p w14:paraId="59860B0D" w14:textId="77777777" w:rsidR="00E40424" w:rsidRDefault="00E40424">
      <w:pPr>
        <w:pStyle w:val="ParagraphBold"/>
      </w:pPr>
      <w:r>
        <w:continuationSeparator/>
      </w:r>
    </w:p>
    <w:p w14:paraId="0662DE73" w14:textId="77777777" w:rsidR="00E40424" w:rsidRDefault="00E40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6" w:type="pct"/>
      <w:tblInd w:w="-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6502"/>
      <w:gridCol w:w="2362"/>
    </w:tblGrid>
    <w:tr w:rsidR="00CA76E4" w:rsidRPr="00EB7802" w14:paraId="65FAC349" w14:textId="77777777" w:rsidTr="00684A3C">
      <w:trPr>
        <w:cantSplit/>
        <w:trHeight w:val="340"/>
      </w:trPr>
      <w:tc>
        <w:tcPr>
          <w:tcW w:w="882" w:type="pct"/>
          <w:vMerge w:val="restart"/>
          <w:tcBorders>
            <w:top w:val="single" w:sz="8" w:space="0" w:color="auto"/>
            <w:left w:val="single" w:sz="8" w:space="0" w:color="auto"/>
          </w:tcBorders>
          <w:vAlign w:val="center"/>
        </w:tcPr>
        <w:p w14:paraId="356A91FE" w14:textId="7BDE2940" w:rsidR="00CA76E4" w:rsidRPr="00EB7802" w:rsidRDefault="000F6569" w:rsidP="00945EED">
          <w:pPr>
            <w:pStyle w:val="Nagwek"/>
            <w:rPr>
              <w:rFonts w:ascii="Arial" w:hAnsi="Arial" w:cs="Arial"/>
              <w:sz w:val="22"/>
              <w:szCs w:val="24"/>
            </w:rPr>
          </w:pPr>
          <w:r>
            <w:rPr>
              <w:noProof/>
            </w:rPr>
            <w:drawing>
              <wp:inline distT="0" distB="0" distL="0" distR="0" wp14:anchorId="695391BB" wp14:editId="78ECFD77">
                <wp:extent cx="1114425" cy="11144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pct"/>
          <w:tcBorders>
            <w:top w:val="single" w:sz="8" w:space="0" w:color="auto"/>
          </w:tcBorders>
          <w:vAlign w:val="center"/>
        </w:tcPr>
        <w:p w14:paraId="118AA7D3" w14:textId="77777777" w:rsidR="000F6569" w:rsidRPr="000F6569" w:rsidRDefault="000F6569" w:rsidP="000F6569">
          <w:pPr>
            <w:jc w:val="left"/>
            <w:rPr>
              <w:rFonts w:ascii="Arial" w:hAnsi="Arial" w:cs="Arial"/>
              <w:sz w:val="24"/>
              <w:lang w:val="pl-PL" w:eastAsia="pl-PL"/>
            </w:rPr>
          </w:pPr>
          <w:r w:rsidRPr="000F6569">
            <w:rPr>
              <w:rFonts w:ascii="Arial" w:hAnsi="Arial" w:cs="Arial"/>
              <w:sz w:val="24"/>
              <w:lang w:val="pl-PL" w:eastAsia="pl-PL"/>
            </w:rPr>
            <w:t>Instytut Biologii Doświadczalnej</w:t>
          </w:r>
        </w:p>
        <w:p w14:paraId="0F54FC3B" w14:textId="77777777" w:rsidR="000F6569" w:rsidRPr="000F6569" w:rsidRDefault="000F6569" w:rsidP="000F6569">
          <w:pPr>
            <w:jc w:val="left"/>
            <w:rPr>
              <w:rFonts w:ascii="Arial" w:hAnsi="Arial" w:cs="Arial"/>
              <w:sz w:val="24"/>
              <w:lang w:val="pl-PL" w:eastAsia="pl-PL"/>
            </w:rPr>
          </w:pPr>
          <w:r w:rsidRPr="000F6569">
            <w:rPr>
              <w:rFonts w:ascii="Arial" w:hAnsi="Arial" w:cs="Arial"/>
              <w:sz w:val="24"/>
              <w:lang w:val="pl-PL" w:eastAsia="pl-PL"/>
            </w:rPr>
            <w:t>im. M. Nenckiego PAN</w:t>
          </w:r>
        </w:p>
        <w:p w14:paraId="546F7EAF" w14:textId="019165AF" w:rsidR="00CA76E4" w:rsidRPr="00EB7802" w:rsidRDefault="000F6569" w:rsidP="000F6569">
          <w:pPr>
            <w:jc w:val="left"/>
            <w:rPr>
              <w:rFonts w:ascii="Arial" w:hAnsi="Arial" w:cs="Arial"/>
              <w:b/>
              <w:sz w:val="22"/>
              <w:lang w:val="pl-PL"/>
            </w:rPr>
          </w:pPr>
          <w:r w:rsidRPr="000F6569">
            <w:rPr>
              <w:rFonts w:ascii="Arial" w:hAnsi="Arial" w:cs="Arial"/>
              <w:sz w:val="24"/>
              <w:lang w:val="pl-PL" w:eastAsia="pl-PL"/>
            </w:rPr>
            <w:t xml:space="preserve"> ul. Ludwika Pasteura 3, 02-093 Warszawa</w:t>
          </w:r>
        </w:p>
      </w:tc>
      <w:tc>
        <w:tcPr>
          <w:tcW w:w="1098" w:type="pct"/>
          <w:tcBorders>
            <w:top w:val="single" w:sz="8" w:space="0" w:color="auto"/>
            <w:right w:val="single" w:sz="8" w:space="0" w:color="auto"/>
          </w:tcBorders>
          <w:vAlign w:val="center"/>
        </w:tcPr>
        <w:p w14:paraId="545BEF5E" w14:textId="28209D79" w:rsidR="00CA76E4" w:rsidRPr="00EB7802" w:rsidRDefault="00CA76E4" w:rsidP="003D3688">
          <w:pPr>
            <w:pStyle w:val="Nagwek"/>
            <w:rPr>
              <w:rFonts w:ascii="Arial" w:hAnsi="Arial" w:cs="Arial"/>
              <w:sz w:val="22"/>
              <w:szCs w:val="24"/>
            </w:rPr>
          </w:pPr>
          <w:r>
            <w:rPr>
              <w:rFonts w:ascii="Arial" w:hAnsi="Arial" w:cs="Arial"/>
              <w:b/>
              <w:bCs/>
              <w:sz w:val="22"/>
              <w:szCs w:val="24"/>
            </w:rPr>
            <w:t>PFU</w:t>
          </w:r>
          <w:r w:rsidRPr="00EB7802">
            <w:rPr>
              <w:rFonts w:ascii="Arial" w:hAnsi="Arial" w:cs="Arial"/>
              <w:b/>
              <w:bCs/>
              <w:sz w:val="22"/>
              <w:szCs w:val="24"/>
            </w:rPr>
            <w:t>-</w:t>
          </w:r>
          <w:r>
            <w:rPr>
              <w:rFonts w:ascii="Arial" w:hAnsi="Arial" w:cs="Arial"/>
              <w:b/>
              <w:bCs/>
              <w:sz w:val="22"/>
              <w:szCs w:val="24"/>
            </w:rPr>
            <w:t>20</w:t>
          </w:r>
          <w:r w:rsidR="000F6569">
            <w:rPr>
              <w:rFonts w:ascii="Arial" w:hAnsi="Arial" w:cs="Arial"/>
              <w:b/>
              <w:bCs/>
              <w:sz w:val="22"/>
              <w:szCs w:val="24"/>
            </w:rPr>
            <w:t>2</w:t>
          </w:r>
          <w:r w:rsidR="005C08A4">
            <w:rPr>
              <w:rFonts w:ascii="Arial" w:hAnsi="Arial" w:cs="Arial"/>
              <w:b/>
              <w:bCs/>
              <w:sz w:val="22"/>
              <w:szCs w:val="24"/>
            </w:rPr>
            <w:t>4</w:t>
          </w:r>
        </w:p>
      </w:tc>
    </w:tr>
    <w:tr w:rsidR="00CA76E4" w:rsidRPr="00EB7802" w14:paraId="7724A7B9" w14:textId="77777777" w:rsidTr="00684A3C">
      <w:trPr>
        <w:cantSplit/>
        <w:trHeight w:val="340"/>
      </w:trPr>
      <w:tc>
        <w:tcPr>
          <w:tcW w:w="882" w:type="pct"/>
          <w:vMerge/>
          <w:tcBorders>
            <w:top w:val="single" w:sz="8" w:space="0" w:color="auto"/>
            <w:left w:val="single" w:sz="8" w:space="0" w:color="auto"/>
          </w:tcBorders>
          <w:vAlign w:val="center"/>
        </w:tcPr>
        <w:p w14:paraId="6022B510" w14:textId="77777777" w:rsidR="00CA76E4" w:rsidRPr="00EB7802" w:rsidRDefault="00CA76E4" w:rsidP="00945EED">
          <w:pPr>
            <w:pStyle w:val="Nagwek"/>
            <w:rPr>
              <w:rFonts w:ascii="Arial" w:hAnsi="Arial" w:cs="Arial"/>
              <w:noProof/>
              <w:sz w:val="22"/>
              <w:szCs w:val="24"/>
            </w:rPr>
          </w:pPr>
        </w:p>
      </w:tc>
      <w:tc>
        <w:tcPr>
          <w:tcW w:w="3020" w:type="pct"/>
          <w:tcBorders>
            <w:top w:val="single" w:sz="8" w:space="0" w:color="auto"/>
          </w:tcBorders>
          <w:vAlign w:val="center"/>
        </w:tcPr>
        <w:p w14:paraId="2E891615" w14:textId="736C2774" w:rsidR="00CA76E4" w:rsidRPr="00EB7802" w:rsidRDefault="00CA76E4" w:rsidP="00945EED">
          <w:pPr>
            <w:pStyle w:val="Nagwek"/>
            <w:rPr>
              <w:rFonts w:ascii="Arial" w:hAnsi="Arial" w:cs="Arial"/>
              <w:b/>
              <w:sz w:val="22"/>
              <w:szCs w:val="24"/>
            </w:rPr>
          </w:pPr>
          <w:r>
            <w:rPr>
              <w:rFonts w:ascii="Arial" w:hAnsi="Arial" w:cs="Arial"/>
              <w:b/>
              <w:sz w:val="22"/>
            </w:rPr>
            <w:t>PROGRAM FUNKCJONALNO UŻYTKOWY</w:t>
          </w:r>
        </w:p>
      </w:tc>
      <w:tc>
        <w:tcPr>
          <w:tcW w:w="1098" w:type="pct"/>
          <w:tcBorders>
            <w:top w:val="single" w:sz="8" w:space="0" w:color="auto"/>
            <w:right w:val="single" w:sz="8" w:space="0" w:color="auto"/>
          </w:tcBorders>
          <w:vAlign w:val="center"/>
        </w:tcPr>
        <w:p w14:paraId="5C20F35A" w14:textId="1A69F530" w:rsidR="00CA76E4" w:rsidRPr="00EB7802" w:rsidRDefault="00CA76E4" w:rsidP="00945EED">
          <w:pPr>
            <w:pStyle w:val="Nagwek"/>
            <w:rPr>
              <w:rFonts w:ascii="Arial" w:hAnsi="Arial" w:cs="Arial"/>
              <w:b/>
              <w:bCs/>
              <w:sz w:val="22"/>
              <w:szCs w:val="24"/>
            </w:rPr>
          </w:pPr>
          <w:proofErr w:type="spellStart"/>
          <w:r w:rsidRPr="00EB7802">
            <w:rPr>
              <w:rFonts w:ascii="Arial" w:hAnsi="Arial" w:cs="Arial"/>
              <w:b/>
              <w:bCs/>
              <w:sz w:val="22"/>
              <w:szCs w:val="24"/>
            </w:rPr>
            <w:t>Wydanie</w:t>
          </w:r>
          <w:proofErr w:type="spellEnd"/>
          <w:r w:rsidRPr="00EB7802">
            <w:rPr>
              <w:rFonts w:ascii="Arial" w:hAnsi="Arial" w:cs="Arial"/>
              <w:b/>
              <w:bCs/>
              <w:sz w:val="22"/>
              <w:szCs w:val="24"/>
            </w:rPr>
            <w:t xml:space="preserve"> 0</w:t>
          </w:r>
          <w:r w:rsidR="00104FE5">
            <w:rPr>
              <w:rFonts w:ascii="Arial" w:hAnsi="Arial" w:cs="Arial"/>
              <w:b/>
              <w:bCs/>
              <w:sz w:val="22"/>
              <w:szCs w:val="24"/>
            </w:rPr>
            <w:t>0</w:t>
          </w:r>
        </w:p>
      </w:tc>
    </w:tr>
    <w:tr w:rsidR="00CA76E4" w:rsidRPr="00EB7802" w14:paraId="503A4882" w14:textId="77777777" w:rsidTr="00684A3C">
      <w:trPr>
        <w:cantSplit/>
        <w:trHeight w:val="340"/>
      </w:trPr>
      <w:tc>
        <w:tcPr>
          <w:tcW w:w="882" w:type="pct"/>
          <w:vMerge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544350DA" w14:textId="77777777" w:rsidR="00CA76E4" w:rsidRPr="00EB7802" w:rsidRDefault="00CA76E4" w:rsidP="00945EED">
          <w:pPr>
            <w:pStyle w:val="Nagwek"/>
            <w:jc w:val="center"/>
            <w:rPr>
              <w:rFonts w:ascii="Arial" w:hAnsi="Arial" w:cs="Arial"/>
              <w:b/>
              <w:sz w:val="22"/>
              <w:szCs w:val="24"/>
            </w:rPr>
          </w:pPr>
        </w:p>
      </w:tc>
      <w:tc>
        <w:tcPr>
          <w:tcW w:w="3020" w:type="pct"/>
          <w:tcBorders>
            <w:bottom w:val="single" w:sz="8" w:space="0" w:color="auto"/>
          </w:tcBorders>
          <w:vAlign w:val="center"/>
        </w:tcPr>
        <w:p w14:paraId="3581A3B9" w14:textId="20C80955" w:rsidR="00CA76E4" w:rsidRPr="000F6569" w:rsidRDefault="00CA76E4" w:rsidP="003A57C1">
          <w:pPr>
            <w:pStyle w:val="Nagwek"/>
            <w:rPr>
              <w:rFonts w:ascii="Arial" w:hAnsi="Arial" w:cs="Arial"/>
              <w:b/>
              <w:sz w:val="22"/>
              <w:szCs w:val="24"/>
              <w:lang w:val="pl-PL"/>
            </w:rPr>
          </w:pPr>
        </w:p>
      </w:tc>
      <w:tc>
        <w:tcPr>
          <w:tcW w:w="1098" w:type="pct"/>
          <w:tcBorders>
            <w:bottom w:val="single" w:sz="8" w:space="0" w:color="auto"/>
            <w:right w:val="single" w:sz="8" w:space="0" w:color="auto"/>
          </w:tcBorders>
          <w:vAlign w:val="center"/>
        </w:tcPr>
        <w:p w14:paraId="4972B298" w14:textId="77777777" w:rsidR="00CA76E4" w:rsidRPr="000F6569" w:rsidRDefault="00CA76E4" w:rsidP="00945EED">
          <w:pPr>
            <w:pStyle w:val="Nagwek"/>
            <w:rPr>
              <w:rFonts w:ascii="Arial" w:hAnsi="Arial" w:cs="Arial"/>
              <w:b/>
              <w:bCs/>
              <w:sz w:val="22"/>
              <w:szCs w:val="24"/>
            </w:rPr>
          </w:pP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t xml:space="preserve">Strona </w:t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fldChar w:fldCharType="begin"/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instrText xml:space="preserve"> PAGE </w:instrText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fldChar w:fldCharType="separate"/>
          </w:r>
          <w:r w:rsidRPr="000F6569">
            <w:rPr>
              <w:rFonts w:ascii="Arial" w:hAnsi="Arial" w:cs="Arial"/>
              <w:b/>
              <w:bCs/>
              <w:noProof/>
              <w:snapToGrid w:val="0"/>
              <w:sz w:val="22"/>
              <w:szCs w:val="24"/>
            </w:rPr>
            <w:t>56</w:t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fldChar w:fldCharType="end"/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t xml:space="preserve"> z </w:t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fldChar w:fldCharType="begin"/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instrText xml:space="preserve"> NUMPAGES   \* MERGEFORMAT </w:instrText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fldChar w:fldCharType="separate"/>
          </w:r>
          <w:r w:rsidRPr="000F6569">
            <w:rPr>
              <w:rFonts w:ascii="Arial" w:hAnsi="Arial" w:cs="Arial"/>
              <w:b/>
              <w:bCs/>
              <w:noProof/>
              <w:snapToGrid w:val="0"/>
              <w:sz w:val="22"/>
              <w:szCs w:val="24"/>
            </w:rPr>
            <w:t>56</w:t>
          </w:r>
          <w:r w:rsidRPr="000F6569">
            <w:rPr>
              <w:rFonts w:ascii="Arial" w:hAnsi="Arial" w:cs="Arial"/>
              <w:b/>
              <w:bCs/>
              <w:snapToGrid w:val="0"/>
              <w:sz w:val="22"/>
              <w:szCs w:val="24"/>
            </w:rPr>
            <w:fldChar w:fldCharType="end"/>
          </w:r>
        </w:p>
      </w:tc>
    </w:tr>
  </w:tbl>
  <w:p w14:paraId="66FC9484" w14:textId="77777777" w:rsidR="00CA76E4" w:rsidRPr="00D956AA" w:rsidRDefault="00CA76E4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1EAA8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801B3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6F8D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9E27E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41C888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3050" w:hanging="360"/>
      </w:pPr>
      <w:rPr>
        <w:rFonts w:ascii="Courier New" w:hAnsi="Courier New" w:cs="Times New Roman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96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568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04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40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76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912" w:hanging="360"/>
      </w:pPr>
      <w:rPr>
        <w:rFonts w:ascii="Symbol" w:hAnsi="Symbol" w:cs="Times New Roman"/>
        <w:b/>
        <w:bCs/>
        <w:w w:val="10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48" w:hanging="360"/>
      </w:pPr>
      <w:rPr>
        <w:rFonts w:ascii="Symbol" w:hAnsi="Symbol" w:cs="Times New Roman"/>
        <w:b/>
        <w:bCs/>
        <w:w w:val="100"/>
        <w:sz w:val="22"/>
        <w:szCs w:val="22"/>
      </w:rPr>
    </w:lvl>
  </w:abstractNum>
  <w:abstractNum w:abstractNumId="6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cs="Arial"/>
        <w:b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897"/>
        </w:tabs>
        <w:ind w:left="897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257"/>
        </w:tabs>
        <w:ind w:left="1257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cs="Arial"/>
        <w:b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1977"/>
        </w:tabs>
        <w:ind w:left="1977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337"/>
        </w:tabs>
        <w:ind w:left="2337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cs="Arial"/>
        <w:b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057"/>
        </w:tabs>
        <w:ind w:left="3057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417"/>
        </w:tabs>
        <w:ind w:left="3417" w:hanging="360"/>
      </w:pPr>
      <w:rPr>
        <w:rFonts w:ascii="OpenSymbol" w:hAnsi="OpenSymbol" w:cs="Symbol"/>
      </w:rPr>
    </w:lvl>
  </w:abstractNum>
  <w:abstractNum w:abstractNumId="7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 w:val="0"/>
        <w:i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/>
        <w:b w:val="0"/>
        <w:i w:val="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 w:val="0"/>
        <w:i w:val="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  <w:b w:val="0"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 w:val="0"/>
        <w:i w:val="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  <w:b w:val="0"/>
        <w:i w:val="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  <w:b w:val="0"/>
        <w:i w:val="0"/>
        <w:sz w:val="22"/>
      </w:rPr>
    </w:lvl>
  </w:abstractNum>
  <w:abstractNum w:abstractNumId="8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9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00" w:hanging="360"/>
      </w:pPr>
      <w:rPr>
        <w:rFonts w:ascii="Arial Narrow" w:hAnsi="Arial Narrow" w:cs="Times New Roman"/>
        <w:color w:val="auto"/>
      </w:rPr>
    </w:lvl>
  </w:abstractNum>
  <w:abstractNum w:abstractNumId="1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1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pacing w:val="-1"/>
        <w:w w:val="1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00" w:hanging="360"/>
      </w:pPr>
      <w:rPr>
        <w:rFonts w:ascii="Arial Narrow" w:hAnsi="Arial Narrow" w:cs="Arial Narrow"/>
        <w:b/>
        <w:bCs/>
        <w:color w:val="000000"/>
        <w:sz w:val="20"/>
        <w:szCs w:val="20"/>
      </w:rPr>
    </w:lvl>
  </w:abstractNum>
  <w:abstractNum w:abstractNumId="1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1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00" w:hanging="360"/>
      </w:pPr>
      <w:rPr>
        <w:rFonts w:ascii="Arial Narrow" w:hAnsi="Arial Narrow" w:cs="Arial Narrow"/>
        <w:b/>
        <w:bCs/>
        <w:sz w:val="20"/>
      </w:rPr>
    </w:lvl>
  </w:abstractNum>
  <w:abstractNum w:abstractNumId="1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1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 Narrow"/>
        <w:color w:val="000000"/>
        <w:sz w:val="24"/>
        <w:szCs w:val="20"/>
      </w:rPr>
    </w:lvl>
  </w:abstractNum>
  <w:abstractNum w:abstractNumId="1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  <w:b/>
        <w:i w:val="0"/>
        <w:color w:val="000000"/>
        <w:sz w:val="22"/>
        <w:u w:val="none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  <w:b/>
        <w:i w:val="0"/>
        <w:color w:val="000000"/>
        <w:sz w:val="22"/>
        <w:u w:val="none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  <w:b/>
        <w:i w:val="0"/>
        <w:color w:val="000000"/>
        <w:sz w:val="22"/>
        <w:u w:val="none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18" w15:restartNumberingAfterBreak="0">
    <w:nsid w:val="0000001A"/>
    <w:multiLevelType w:val="singleLevel"/>
    <w:tmpl w:val="0000001A"/>
    <w:name w:val="WW8Num1008"/>
    <w:lvl w:ilvl="0">
      <w:start w:val="1"/>
      <w:numFmt w:val="decimal"/>
      <w:pStyle w:val="Podtytu"/>
      <w:lvlText w:val="M32.URM.00%1"/>
      <w:lvlJc w:val="left"/>
      <w:pPr>
        <w:tabs>
          <w:tab w:val="num" w:pos="1440"/>
        </w:tabs>
      </w:pPr>
      <w:rPr>
        <w:rFonts w:ascii="Times New Roman" w:hAnsi="Times New Roman" w:cs="Times New Roman"/>
        <w:b/>
        <w:i w:val="0"/>
        <w:sz w:val="20"/>
      </w:rPr>
    </w:lvl>
  </w:abstractNum>
  <w:abstractNum w:abstractNumId="19" w15:restartNumberingAfterBreak="0">
    <w:nsid w:val="0D116CE4"/>
    <w:multiLevelType w:val="multilevel"/>
    <w:tmpl w:val="4A6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A35FD9"/>
    <w:multiLevelType w:val="hybridMultilevel"/>
    <w:tmpl w:val="2552096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121676"/>
    <w:multiLevelType w:val="multilevel"/>
    <w:tmpl w:val="B7E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8543D"/>
    <w:multiLevelType w:val="hybridMultilevel"/>
    <w:tmpl w:val="EDB26B7A"/>
    <w:lvl w:ilvl="0" w:tplc="4456F70C">
      <w:start w:val="1"/>
      <w:numFmt w:val="bullet"/>
      <w:pStyle w:val="BulletPoin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1633F17"/>
    <w:multiLevelType w:val="hybridMultilevel"/>
    <w:tmpl w:val="0D82A25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17BE0561"/>
    <w:multiLevelType w:val="multilevel"/>
    <w:tmpl w:val="5C103988"/>
    <w:lvl w:ilvl="0">
      <w:start w:val="1"/>
      <w:numFmt w:val="decimal"/>
      <w:pStyle w:val="StileTitolo1LatinoTahomanonlatinoTahom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ileTitolo2LatinoTahomanonlatinoTahoma"/>
      <w:lvlText w:val="%1.%2"/>
      <w:lvlJc w:val="left"/>
      <w:pPr>
        <w:tabs>
          <w:tab w:val="num" w:pos="907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1FAA6B94"/>
    <w:multiLevelType w:val="hybridMultilevel"/>
    <w:tmpl w:val="FFB2D6F2"/>
    <w:lvl w:ilvl="0" w:tplc="5CBADF4C">
      <w:start w:val="3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C15A18"/>
    <w:multiLevelType w:val="hybridMultilevel"/>
    <w:tmpl w:val="3C4CB9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0214F52"/>
    <w:multiLevelType w:val="multilevel"/>
    <w:tmpl w:val="7556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6479CB"/>
    <w:multiLevelType w:val="hybridMultilevel"/>
    <w:tmpl w:val="70D29214"/>
    <w:name w:val="WW8Num19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7A6945"/>
    <w:multiLevelType w:val="hybridMultilevel"/>
    <w:tmpl w:val="79CAC3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26414ADE"/>
    <w:multiLevelType w:val="hybridMultilevel"/>
    <w:tmpl w:val="D200F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C600BF"/>
    <w:multiLevelType w:val="hybridMultilevel"/>
    <w:tmpl w:val="86528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E457E3"/>
    <w:multiLevelType w:val="multilevel"/>
    <w:tmpl w:val="C5E6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2952DF"/>
    <w:multiLevelType w:val="hybridMultilevel"/>
    <w:tmpl w:val="DD7697D4"/>
    <w:lvl w:ilvl="0" w:tplc="1F205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A2102F"/>
    <w:multiLevelType w:val="hybridMultilevel"/>
    <w:tmpl w:val="3A540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F644B0"/>
    <w:multiLevelType w:val="hybridMultilevel"/>
    <w:tmpl w:val="1B9205D6"/>
    <w:lvl w:ilvl="0" w:tplc="A886A2CA">
      <w:start w:val="1"/>
      <w:numFmt w:val="decimalZero"/>
      <w:pStyle w:val="Stile3"/>
      <w:lvlText w:val="WT.ERP.URR.0%1"/>
      <w:lvlJc w:val="left"/>
      <w:pPr>
        <w:tabs>
          <w:tab w:val="num" w:pos="2160"/>
        </w:tabs>
        <w:ind w:left="113" w:hanging="113"/>
      </w:pPr>
      <w:rPr>
        <w:rFonts w:ascii="Arial" w:hAnsi="Arial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0183867"/>
    <w:multiLevelType w:val="hybridMultilevel"/>
    <w:tmpl w:val="84ECE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A119A6"/>
    <w:multiLevelType w:val="hybridMultilevel"/>
    <w:tmpl w:val="1B02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475587"/>
    <w:multiLevelType w:val="singleLevel"/>
    <w:tmpl w:val="6172E096"/>
    <w:lvl w:ilvl="0">
      <w:start w:val="1"/>
      <w:numFmt w:val="bullet"/>
      <w:pStyle w:val="Rientro1trattino"/>
      <w:lvlText w:val="−"/>
      <w:lvlJc w:val="left"/>
      <w:pPr>
        <w:tabs>
          <w:tab w:val="num" w:pos="927"/>
        </w:tabs>
        <w:ind w:left="924" w:hanging="357"/>
      </w:pPr>
      <w:rPr>
        <w:rFonts w:ascii="Times New Roman" w:hAnsi="Times New Roman" w:hint="default"/>
        <w:sz w:val="16"/>
      </w:rPr>
    </w:lvl>
  </w:abstractNum>
  <w:abstractNum w:abstractNumId="39" w15:restartNumberingAfterBreak="0">
    <w:nsid w:val="35B76283"/>
    <w:multiLevelType w:val="hybridMultilevel"/>
    <w:tmpl w:val="16481D66"/>
    <w:lvl w:ilvl="0" w:tplc="03529CFC">
      <w:start w:val="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A325AB0"/>
    <w:multiLevelType w:val="hybridMultilevel"/>
    <w:tmpl w:val="FA7021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E5B78C6"/>
    <w:multiLevelType w:val="singleLevel"/>
    <w:tmpl w:val="F3B645C8"/>
    <w:lvl w:ilvl="0">
      <w:start w:val="1"/>
      <w:numFmt w:val="bullet"/>
      <w:pStyle w:val="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3EFA343D"/>
    <w:multiLevelType w:val="hybridMultilevel"/>
    <w:tmpl w:val="51EE843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41216210"/>
    <w:multiLevelType w:val="hybridMultilevel"/>
    <w:tmpl w:val="1B026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50BBB"/>
    <w:multiLevelType w:val="singleLevel"/>
    <w:tmpl w:val="BEF2E42C"/>
    <w:lvl w:ilvl="0">
      <w:start w:val="1"/>
      <w:numFmt w:val="upperLetter"/>
      <w:pStyle w:val="Listapunkt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44C5079C"/>
    <w:multiLevelType w:val="hybridMultilevel"/>
    <w:tmpl w:val="D25ED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0D39B1"/>
    <w:multiLevelType w:val="multilevel"/>
    <w:tmpl w:val="4E906B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ileTitolo3LatinoTahomanonlatinoTahoma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57F6EA6"/>
    <w:multiLevelType w:val="hybridMultilevel"/>
    <w:tmpl w:val="7EE217B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97EB2"/>
    <w:multiLevelType w:val="hybridMultilevel"/>
    <w:tmpl w:val="D95E68B8"/>
    <w:lvl w:ilvl="0" w:tplc="5A469EE8">
      <w:start w:val="3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37DFF"/>
    <w:multiLevelType w:val="hybridMultilevel"/>
    <w:tmpl w:val="DB947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3F335A"/>
    <w:multiLevelType w:val="hybridMultilevel"/>
    <w:tmpl w:val="A4CA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6D51A5"/>
    <w:multiLevelType w:val="hybridMultilevel"/>
    <w:tmpl w:val="EDB6E276"/>
    <w:lvl w:ilvl="0" w:tplc="0C56C596">
      <w:start w:val="1"/>
      <w:numFmt w:val="bullet"/>
      <w:pStyle w:val="BulletLis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2D1CF514">
      <w:start w:val="1"/>
      <w:numFmt w:val="bullet"/>
      <w:pStyle w:val="BulletText1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2" w15:restartNumberingAfterBreak="0">
    <w:nsid w:val="54CC61C5"/>
    <w:multiLevelType w:val="hybridMultilevel"/>
    <w:tmpl w:val="116C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99414D"/>
    <w:multiLevelType w:val="hybridMultilevel"/>
    <w:tmpl w:val="D47E9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923679"/>
    <w:multiLevelType w:val="hybridMultilevel"/>
    <w:tmpl w:val="220C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8581B"/>
    <w:multiLevelType w:val="singleLevel"/>
    <w:tmpl w:val="D348FAF0"/>
    <w:lvl w:ilvl="0">
      <w:start w:val="1"/>
      <w:numFmt w:val="bullet"/>
      <w:pStyle w:val="list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26D40A0"/>
    <w:multiLevelType w:val="hybridMultilevel"/>
    <w:tmpl w:val="FA38F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EA2677"/>
    <w:multiLevelType w:val="hybridMultilevel"/>
    <w:tmpl w:val="A5CE7EB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8" w15:restartNumberingAfterBreak="0">
    <w:nsid w:val="656528FE"/>
    <w:multiLevelType w:val="multilevel"/>
    <w:tmpl w:val="BDA2920E"/>
    <w:styleLink w:val="Stile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98E452A"/>
    <w:multiLevelType w:val="hybridMultilevel"/>
    <w:tmpl w:val="CC52EDEA"/>
    <w:lvl w:ilvl="0" w:tplc="EA0A1C76">
      <w:start w:val="1"/>
      <w:numFmt w:val="decimal"/>
      <w:pStyle w:val="Stile2"/>
      <w:lvlText w:val="ROT.ERP.URR.%1"/>
      <w:lvlJc w:val="left"/>
      <w:pPr>
        <w:tabs>
          <w:tab w:val="num" w:pos="1440"/>
        </w:tabs>
        <w:ind w:left="0" w:firstLine="0"/>
      </w:pPr>
      <w:rPr>
        <w:rFonts w:ascii="Trebuchet MS" w:hAnsi="Trebuchet MS" w:hint="default"/>
        <w:b w:val="0"/>
        <w:i w:val="0"/>
        <w:sz w:val="20"/>
      </w:rPr>
    </w:lvl>
    <w:lvl w:ilvl="1" w:tplc="4BA6A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CA8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A0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2F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01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EE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A9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66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B4A473A"/>
    <w:multiLevelType w:val="hybridMultilevel"/>
    <w:tmpl w:val="6DF4B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7B25A9"/>
    <w:multiLevelType w:val="hybridMultilevel"/>
    <w:tmpl w:val="136C8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9D30BE"/>
    <w:multiLevelType w:val="hybridMultilevel"/>
    <w:tmpl w:val="5D76E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A05BB"/>
    <w:multiLevelType w:val="hybridMultilevel"/>
    <w:tmpl w:val="9E1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98D2">
      <w:numFmt w:val="bullet"/>
      <w:lvlText w:val="•"/>
      <w:lvlJc w:val="left"/>
      <w:pPr>
        <w:ind w:left="1935" w:hanging="855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8A0ECC"/>
    <w:multiLevelType w:val="hybridMultilevel"/>
    <w:tmpl w:val="D7F0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49150D"/>
    <w:multiLevelType w:val="hybridMultilevel"/>
    <w:tmpl w:val="B2BAF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0C3DCC"/>
    <w:multiLevelType w:val="multilevel"/>
    <w:tmpl w:val="B8088D6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giacalone"/>
      <w:lvlText w:val="%1.%2.%3"/>
      <w:lvlJc w:val="left"/>
      <w:pPr>
        <w:tabs>
          <w:tab w:val="num" w:pos="1004"/>
        </w:tabs>
        <w:ind w:left="1004" w:hanging="720"/>
      </w:pPr>
      <w:rPr>
        <w:rFonts w:asciiTheme="majorHAnsi" w:hAnsiTheme="majorHAnsi" w:cs="Arial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750B6677"/>
    <w:multiLevelType w:val="singleLevel"/>
    <w:tmpl w:val="D8CED90A"/>
    <w:lvl w:ilvl="0">
      <w:start w:val="1993"/>
      <w:numFmt w:val="bullet"/>
      <w:pStyle w:val="PuntatoStretto"/>
      <w:lvlText w:val="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6A147D1"/>
    <w:multiLevelType w:val="singleLevel"/>
    <w:tmpl w:val="2B4093F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773C0634"/>
    <w:multiLevelType w:val="hybridMultilevel"/>
    <w:tmpl w:val="41723AA8"/>
    <w:lvl w:ilvl="0" w:tplc="5F6069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7BEF5B75"/>
    <w:multiLevelType w:val="hybridMultilevel"/>
    <w:tmpl w:val="B9463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1D4459"/>
    <w:multiLevelType w:val="multilevel"/>
    <w:tmpl w:val="0BC836EC"/>
    <w:lvl w:ilvl="0">
      <w:start w:val="1"/>
      <w:numFmt w:val="upperRoman"/>
      <w:lvlText w:val="%1."/>
      <w:lvlJc w:val="righ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Letter"/>
      <w:pStyle w:val="WyethSub-paragraph"/>
      <w:lvlText w:val="%2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1656"/>
        </w:tabs>
        <w:ind w:left="1656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376"/>
        </w:tabs>
        <w:ind w:left="237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64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104"/>
        </w:tabs>
        <w:ind w:left="4104" w:hanging="576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tabs>
          <w:tab w:val="num" w:pos="4896"/>
        </w:tabs>
        <w:ind w:left="4896" w:hanging="792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5472"/>
        </w:tabs>
        <w:ind w:left="5472" w:hanging="576"/>
      </w:pPr>
      <w:rPr>
        <w:rFonts w:ascii="Symbol" w:hAnsi="Symbol" w:hint="default"/>
        <w:color w:val="auto"/>
      </w:rPr>
    </w:lvl>
  </w:abstractNum>
  <w:abstractNum w:abstractNumId="72" w15:restartNumberingAfterBreak="0">
    <w:nsid w:val="7E5F4F4C"/>
    <w:multiLevelType w:val="hybridMultilevel"/>
    <w:tmpl w:val="9490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79407">
    <w:abstractNumId w:val="4"/>
  </w:num>
  <w:num w:numId="2" w16cid:durableId="633561616">
    <w:abstractNumId w:val="3"/>
  </w:num>
  <w:num w:numId="3" w16cid:durableId="238175786">
    <w:abstractNumId w:val="2"/>
  </w:num>
  <w:num w:numId="4" w16cid:durableId="1983079016">
    <w:abstractNumId w:val="1"/>
  </w:num>
  <w:num w:numId="5" w16cid:durableId="1068651600">
    <w:abstractNumId w:val="0"/>
  </w:num>
  <w:num w:numId="6" w16cid:durableId="192766752">
    <w:abstractNumId w:val="68"/>
  </w:num>
  <w:num w:numId="7" w16cid:durableId="1504589137">
    <w:abstractNumId w:val="67"/>
  </w:num>
  <w:num w:numId="8" w16cid:durableId="1552614486">
    <w:abstractNumId w:val="55"/>
  </w:num>
  <w:num w:numId="9" w16cid:durableId="1663464364">
    <w:abstractNumId w:val="41"/>
  </w:num>
  <w:num w:numId="10" w16cid:durableId="2001808708">
    <w:abstractNumId w:val="59"/>
  </w:num>
  <w:num w:numId="11" w16cid:durableId="1352730084">
    <w:abstractNumId w:val="22"/>
  </w:num>
  <w:num w:numId="12" w16cid:durableId="241380102">
    <w:abstractNumId w:val="35"/>
  </w:num>
  <w:num w:numId="13" w16cid:durableId="585001326">
    <w:abstractNumId w:val="24"/>
  </w:num>
  <w:num w:numId="14" w16cid:durableId="2122723966">
    <w:abstractNumId w:val="58"/>
  </w:num>
  <w:num w:numId="15" w16cid:durableId="1916276463">
    <w:abstractNumId w:val="46"/>
  </w:num>
  <w:num w:numId="16" w16cid:durableId="374082708">
    <w:abstractNumId w:val="38"/>
  </w:num>
  <w:num w:numId="17" w16cid:durableId="1390807319">
    <w:abstractNumId w:val="18"/>
  </w:num>
  <w:num w:numId="18" w16cid:durableId="1791707829">
    <w:abstractNumId w:val="51"/>
  </w:num>
  <w:num w:numId="19" w16cid:durableId="1693527665">
    <w:abstractNumId w:val="44"/>
  </w:num>
  <w:num w:numId="20" w16cid:durableId="2096314462">
    <w:abstractNumId w:val="71"/>
  </w:num>
  <w:num w:numId="21" w16cid:durableId="859969645">
    <w:abstractNumId w:val="66"/>
  </w:num>
  <w:num w:numId="22" w16cid:durableId="17544700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8938641">
    <w:abstractNumId w:val="40"/>
  </w:num>
  <w:num w:numId="24" w16cid:durableId="1026638232">
    <w:abstractNumId w:val="26"/>
  </w:num>
  <w:num w:numId="25" w16cid:durableId="534275333">
    <w:abstractNumId w:val="69"/>
  </w:num>
  <w:num w:numId="26" w16cid:durableId="1001086298">
    <w:abstractNumId w:val="42"/>
  </w:num>
  <w:num w:numId="27" w16cid:durableId="1575163079">
    <w:abstractNumId w:val="49"/>
  </w:num>
  <w:num w:numId="28" w16cid:durableId="526868733">
    <w:abstractNumId w:val="30"/>
  </w:num>
  <w:num w:numId="29" w16cid:durableId="638994882">
    <w:abstractNumId w:val="36"/>
  </w:num>
  <w:num w:numId="30" w16cid:durableId="146824284">
    <w:abstractNumId w:val="56"/>
  </w:num>
  <w:num w:numId="31" w16cid:durableId="1260799174">
    <w:abstractNumId w:val="20"/>
  </w:num>
  <w:num w:numId="32" w16cid:durableId="1068500803">
    <w:abstractNumId w:val="45"/>
  </w:num>
  <w:num w:numId="33" w16cid:durableId="769551009">
    <w:abstractNumId w:val="61"/>
  </w:num>
  <w:num w:numId="34" w16cid:durableId="1367171719">
    <w:abstractNumId w:val="25"/>
  </w:num>
  <w:num w:numId="35" w16cid:durableId="1617911821">
    <w:abstractNumId w:val="48"/>
  </w:num>
  <w:num w:numId="36" w16cid:durableId="1205214104">
    <w:abstractNumId w:val="52"/>
  </w:num>
  <w:num w:numId="37" w16cid:durableId="613446122">
    <w:abstractNumId w:val="54"/>
  </w:num>
  <w:num w:numId="38" w16cid:durableId="712652529">
    <w:abstractNumId w:val="72"/>
  </w:num>
  <w:num w:numId="39" w16cid:durableId="2137064808">
    <w:abstractNumId w:val="33"/>
  </w:num>
  <w:num w:numId="40" w16cid:durableId="774712417">
    <w:abstractNumId w:val="47"/>
  </w:num>
  <w:num w:numId="41" w16cid:durableId="523518447">
    <w:abstractNumId w:val="39"/>
  </w:num>
  <w:num w:numId="42" w16cid:durableId="1621184088">
    <w:abstractNumId w:val="50"/>
  </w:num>
  <w:num w:numId="43" w16cid:durableId="707682391">
    <w:abstractNumId w:val="29"/>
  </w:num>
  <w:num w:numId="44" w16cid:durableId="1851796372">
    <w:abstractNumId w:val="23"/>
  </w:num>
  <w:num w:numId="45" w16cid:durableId="683630363">
    <w:abstractNumId w:val="57"/>
  </w:num>
  <w:num w:numId="46" w16cid:durableId="416099198">
    <w:abstractNumId w:val="34"/>
  </w:num>
  <w:num w:numId="47" w16cid:durableId="1113131851">
    <w:abstractNumId w:val="70"/>
  </w:num>
  <w:num w:numId="48" w16cid:durableId="1174612837">
    <w:abstractNumId w:val="65"/>
  </w:num>
  <w:num w:numId="49" w16cid:durableId="1426146377">
    <w:abstractNumId w:val="60"/>
  </w:num>
  <w:num w:numId="50" w16cid:durableId="1699815446">
    <w:abstractNumId w:val="66"/>
  </w:num>
  <w:num w:numId="51" w16cid:durableId="1068573585">
    <w:abstractNumId w:val="31"/>
  </w:num>
  <w:num w:numId="52" w16cid:durableId="175776766">
    <w:abstractNumId w:val="64"/>
  </w:num>
  <w:num w:numId="53" w16cid:durableId="83579618">
    <w:abstractNumId w:val="63"/>
  </w:num>
  <w:num w:numId="54" w16cid:durableId="1980960928">
    <w:abstractNumId w:val="37"/>
  </w:num>
  <w:num w:numId="55" w16cid:durableId="1325937273">
    <w:abstractNumId w:val="43"/>
  </w:num>
  <w:num w:numId="56" w16cid:durableId="1720933314">
    <w:abstractNumId w:val="62"/>
  </w:num>
  <w:num w:numId="57" w16cid:durableId="1229533769">
    <w:abstractNumId w:val="53"/>
  </w:num>
  <w:num w:numId="58" w16cid:durableId="1690519615">
    <w:abstractNumId w:val="19"/>
  </w:num>
  <w:num w:numId="59" w16cid:durableId="2044552206">
    <w:abstractNumId w:val="27"/>
  </w:num>
  <w:num w:numId="60" w16cid:durableId="852040071">
    <w:abstractNumId w:val="21"/>
  </w:num>
  <w:num w:numId="61" w16cid:durableId="1312980854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 fillcolor="#f90" stroke="f">
      <v:fill color="#f9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98"/>
    <w:rsid w:val="000027C6"/>
    <w:rsid w:val="000027EB"/>
    <w:rsid w:val="00002D74"/>
    <w:rsid w:val="00003463"/>
    <w:rsid w:val="00003D5F"/>
    <w:rsid w:val="0000412C"/>
    <w:rsid w:val="00004AFA"/>
    <w:rsid w:val="00004B5D"/>
    <w:rsid w:val="00004FD3"/>
    <w:rsid w:val="00005DDE"/>
    <w:rsid w:val="00006012"/>
    <w:rsid w:val="000062A8"/>
    <w:rsid w:val="0000718D"/>
    <w:rsid w:val="000072DC"/>
    <w:rsid w:val="00011CB1"/>
    <w:rsid w:val="00013710"/>
    <w:rsid w:val="00013A5F"/>
    <w:rsid w:val="000140C4"/>
    <w:rsid w:val="000143C8"/>
    <w:rsid w:val="000145CD"/>
    <w:rsid w:val="00015586"/>
    <w:rsid w:val="0001562A"/>
    <w:rsid w:val="00015EA2"/>
    <w:rsid w:val="0001700F"/>
    <w:rsid w:val="00020875"/>
    <w:rsid w:val="00020C88"/>
    <w:rsid w:val="00020D2E"/>
    <w:rsid w:val="00020EED"/>
    <w:rsid w:val="0002157A"/>
    <w:rsid w:val="00021E5C"/>
    <w:rsid w:val="00022E4B"/>
    <w:rsid w:val="00023652"/>
    <w:rsid w:val="000238C6"/>
    <w:rsid w:val="000249CD"/>
    <w:rsid w:val="0002681E"/>
    <w:rsid w:val="00026B8F"/>
    <w:rsid w:val="000272B9"/>
    <w:rsid w:val="000274FE"/>
    <w:rsid w:val="000278C7"/>
    <w:rsid w:val="00030128"/>
    <w:rsid w:val="0003072D"/>
    <w:rsid w:val="00032F5A"/>
    <w:rsid w:val="00033504"/>
    <w:rsid w:val="000352D9"/>
    <w:rsid w:val="000360F7"/>
    <w:rsid w:val="00036D14"/>
    <w:rsid w:val="0003750C"/>
    <w:rsid w:val="000378B7"/>
    <w:rsid w:val="00037B65"/>
    <w:rsid w:val="0004042E"/>
    <w:rsid w:val="0004161A"/>
    <w:rsid w:val="00041682"/>
    <w:rsid w:val="00042590"/>
    <w:rsid w:val="000426FB"/>
    <w:rsid w:val="000432D0"/>
    <w:rsid w:val="000439D3"/>
    <w:rsid w:val="000446B3"/>
    <w:rsid w:val="0004490C"/>
    <w:rsid w:val="00044A16"/>
    <w:rsid w:val="00044B08"/>
    <w:rsid w:val="00045678"/>
    <w:rsid w:val="000460D1"/>
    <w:rsid w:val="0004617E"/>
    <w:rsid w:val="0004797C"/>
    <w:rsid w:val="00051372"/>
    <w:rsid w:val="00051C7E"/>
    <w:rsid w:val="00052219"/>
    <w:rsid w:val="000525EF"/>
    <w:rsid w:val="00052B4F"/>
    <w:rsid w:val="000537E1"/>
    <w:rsid w:val="00053978"/>
    <w:rsid w:val="00053C3A"/>
    <w:rsid w:val="00053C4C"/>
    <w:rsid w:val="0005435B"/>
    <w:rsid w:val="00055692"/>
    <w:rsid w:val="00055715"/>
    <w:rsid w:val="00055C67"/>
    <w:rsid w:val="000562E5"/>
    <w:rsid w:val="00060384"/>
    <w:rsid w:val="0006052C"/>
    <w:rsid w:val="000628D1"/>
    <w:rsid w:val="0006396A"/>
    <w:rsid w:val="00064CB7"/>
    <w:rsid w:val="000652A3"/>
    <w:rsid w:val="00065A2A"/>
    <w:rsid w:val="000667A3"/>
    <w:rsid w:val="00066A77"/>
    <w:rsid w:val="00066AD9"/>
    <w:rsid w:val="00066AFC"/>
    <w:rsid w:val="00067B30"/>
    <w:rsid w:val="00071184"/>
    <w:rsid w:val="0007149C"/>
    <w:rsid w:val="00071C37"/>
    <w:rsid w:val="0007249A"/>
    <w:rsid w:val="00073781"/>
    <w:rsid w:val="00073F5A"/>
    <w:rsid w:val="00074383"/>
    <w:rsid w:val="00074FF6"/>
    <w:rsid w:val="00076520"/>
    <w:rsid w:val="00077656"/>
    <w:rsid w:val="00077D89"/>
    <w:rsid w:val="000800DC"/>
    <w:rsid w:val="00080747"/>
    <w:rsid w:val="0008108B"/>
    <w:rsid w:val="00082310"/>
    <w:rsid w:val="00082900"/>
    <w:rsid w:val="000832AD"/>
    <w:rsid w:val="00083C9C"/>
    <w:rsid w:val="000849B6"/>
    <w:rsid w:val="0008509C"/>
    <w:rsid w:val="000862F5"/>
    <w:rsid w:val="00086454"/>
    <w:rsid w:val="00086672"/>
    <w:rsid w:val="00086B2B"/>
    <w:rsid w:val="00086FA1"/>
    <w:rsid w:val="0008728D"/>
    <w:rsid w:val="00087880"/>
    <w:rsid w:val="00087980"/>
    <w:rsid w:val="0009052A"/>
    <w:rsid w:val="00090FE5"/>
    <w:rsid w:val="00091667"/>
    <w:rsid w:val="00091790"/>
    <w:rsid w:val="00093893"/>
    <w:rsid w:val="0009451D"/>
    <w:rsid w:val="000953D6"/>
    <w:rsid w:val="00095F01"/>
    <w:rsid w:val="00096261"/>
    <w:rsid w:val="000963C6"/>
    <w:rsid w:val="000A18F0"/>
    <w:rsid w:val="000A19C5"/>
    <w:rsid w:val="000A4680"/>
    <w:rsid w:val="000A5833"/>
    <w:rsid w:val="000A6464"/>
    <w:rsid w:val="000A71BF"/>
    <w:rsid w:val="000A7426"/>
    <w:rsid w:val="000A76B4"/>
    <w:rsid w:val="000A7ACD"/>
    <w:rsid w:val="000B042B"/>
    <w:rsid w:val="000B1269"/>
    <w:rsid w:val="000B1627"/>
    <w:rsid w:val="000B2990"/>
    <w:rsid w:val="000B36BD"/>
    <w:rsid w:val="000B3D9A"/>
    <w:rsid w:val="000B4CDA"/>
    <w:rsid w:val="000B515C"/>
    <w:rsid w:val="000B5DD7"/>
    <w:rsid w:val="000B61E7"/>
    <w:rsid w:val="000B6859"/>
    <w:rsid w:val="000B6890"/>
    <w:rsid w:val="000C0254"/>
    <w:rsid w:val="000C02BE"/>
    <w:rsid w:val="000C03CD"/>
    <w:rsid w:val="000C2DAB"/>
    <w:rsid w:val="000C2FB9"/>
    <w:rsid w:val="000C3121"/>
    <w:rsid w:val="000C353F"/>
    <w:rsid w:val="000C3FA8"/>
    <w:rsid w:val="000C46B0"/>
    <w:rsid w:val="000C4E6A"/>
    <w:rsid w:val="000C5795"/>
    <w:rsid w:val="000C7302"/>
    <w:rsid w:val="000C76D7"/>
    <w:rsid w:val="000D03E6"/>
    <w:rsid w:val="000D24DF"/>
    <w:rsid w:val="000D3435"/>
    <w:rsid w:val="000D3EAE"/>
    <w:rsid w:val="000D508C"/>
    <w:rsid w:val="000D5808"/>
    <w:rsid w:val="000D587F"/>
    <w:rsid w:val="000D5D30"/>
    <w:rsid w:val="000D7494"/>
    <w:rsid w:val="000D769F"/>
    <w:rsid w:val="000D7BF6"/>
    <w:rsid w:val="000D7F7F"/>
    <w:rsid w:val="000E012F"/>
    <w:rsid w:val="000E05B9"/>
    <w:rsid w:val="000E0C54"/>
    <w:rsid w:val="000E0F71"/>
    <w:rsid w:val="000E195B"/>
    <w:rsid w:val="000E1A54"/>
    <w:rsid w:val="000E29F5"/>
    <w:rsid w:val="000E44E5"/>
    <w:rsid w:val="000E47F0"/>
    <w:rsid w:val="000E4E52"/>
    <w:rsid w:val="000E5053"/>
    <w:rsid w:val="000E543D"/>
    <w:rsid w:val="000E667C"/>
    <w:rsid w:val="000E7A33"/>
    <w:rsid w:val="000E7DCC"/>
    <w:rsid w:val="000F00BF"/>
    <w:rsid w:val="000F0182"/>
    <w:rsid w:val="000F0680"/>
    <w:rsid w:val="000F2079"/>
    <w:rsid w:val="000F2282"/>
    <w:rsid w:val="000F3474"/>
    <w:rsid w:val="000F3FFD"/>
    <w:rsid w:val="000F47AF"/>
    <w:rsid w:val="000F481A"/>
    <w:rsid w:val="000F5323"/>
    <w:rsid w:val="000F5524"/>
    <w:rsid w:val="000F5D17"/>
    <w:rsid w:val="000F5F23"/>
    <w:rsid w:val="000F6569"/>
    <w:rsid w:val="001004A0"/>
    <w:rsid w:val="001004C1"/>
    <w:rsid w:val="001006C6"/>
    <w:rsid w:val="00100EFF"/>
    <w:rsid w:val="00101996"/>
    <w:rsid w:val="0010390E"/>
    <w:rsid w:val="00103C86"/>
    <w:rsid w:val="00104DE0"/>
    <w:rsid w:val="00104FE5"/>
    <w:rsid w:val="00105A30"/>
    <w:rsid w:val="00106F85"/>
    <w:rsid w:val="0010733E"/>
    <w:rsid w:val="001100E6"/>
    <w:rsid w:val="00110CE3"/>
    <w:rsid w:val="00110FDE"/>
    <w:rsid w:val="00111150"/>
    <w:rsid w:val="00111361"/>
    <w:rsid w:val="00113C0D"/>
    <w:rsid w:val="00113C17"/>
    <w:rsid w:val="001149F6"/>
    <w:rsid w:val="00114D4C"/>
    <w:rsid w:val="00115236"/>
    <w:rsid w:val="001157C6"/>
    <w:rsid w:val="001167A2"/>
    <w:rsid w:val="0011767F"/>
    <w:rsid w:val="00117DBB"/>
    <w:rsid w:val="00120379"/>
    <w:rsid w:val="001209A9"/>
    <w:rsid w:val="00121548"/>
    <w:rsid w:val="00121E60"/>
    <w:rsid w:val="00122241"/>
    <w:rsid w:val="001222B3"/>
    <w:rsid w:val="00122C54"/>
    <w:rsid w:val="00123671"/>
    <w:rsid w:val="0012393A"/>
    <w:rsid w:val="00123F96"/>
    <w:rsid w:val="001260AB"/>
    <w:rsid w:val="00126D4E"/>
    <w:rsid w:val="001277B2"/>
    <w:rsid w:val="0013160D"/>
    <w:rsid w:val="00132E12"/>
    <w:rsid w:val="001331FD"/>
    <w:rsid w:val="001345AF"/>
    <w:rsid w:val="001349AD"/>
    <w:rsid w:val="00135487"/>
    <w:rsid w:val="00135DC2"/>
    <w:rsid w:val="00136F63"/>
    <w:rsid w:val="00137CA8"/>
    <w:rsid w:val="001406F9"/>
    <w:rsid w:val="00141CF3"/>
    <w:rsid w:val="00142457"/>
    <w:rsid w:val="00143723"/>
    <w:rsid w:val="0014480A"/>
    <w:rsid w:val="00146EF0"/>
    <w:rsid w:val="001472CF"/>
    <w:rsid w:val="00150D03"/>
    <w:rsid w:val="0015137E"/>
    <w:rsid w:val="00152645"/>
    <w:rsid w:val="00152D90"/>
    <w:rsid w:val="00152E2F"/>
    <w:rsid w:val="001535E1"/>
    <w:rsid w:val="00153EA8"/>
    <w:rsid w:val="00154344"/>
    <w:rsid w:val="001546A1"/>
    <w:rsid w:val="001549A5"/>
    <w:rsid w:val="00154D4B"/>
    <w:rsid w:val="00155273"/>
    <w:rsid w:val="001553E4"/>
    <w:rsid w:val="00155982"/>
    <w:rsid w:val="0015658A"/>
    <w:rsid w:val="001568E8"/>
    <w:rsid w:val="00157987"/>
    <w:rsid w:val="0016026B"/>
    <w:rsid w:val="00160E88"/>
    <w:rsid w:val="00160FBC"/>
    <w:rsid w:val="001611EB"/>
    <w:rsid w:val="00161D28"/>
    <w:rsid w:val="001622FF"/>
    <w:rsid w:val="00163424"/>
    <w:rsid w:val="001649DD"/>
    <w:rsid w:val="001656A8"/>
    <w:rsid w:val="0016596F"/>
    <w:rsid w:val="00165E51"/>
    <w:rsid w:val="00166C6A"/>
    <w:rsid w:val="00166E63"/>
    <w:rsid w:val="0016762D"/>
    <w:rsid w:val="001679E7"/>
    <w:rsid w:val="001704CA"/>
    <w:rsid w:val="001704CD"/>
    <w:rsid w:val="0017060D"/>
    <w:rsid w:val="00171233"/>
    <w:rsid w:val="00172010"/>
    <w:rsid w:val="0017269C"/>
    <w:rsid w:val="00172A6C"/>
    <w:rsid w:val="00172D69"/>
    <w:rsid w:val="0017368F"/>
    <w:rsid w:val="0017396B"/>
    <w:rsid w:val="00174D50"/>
    <w:rsid w:val="0017607A"/>
    <w:rsid w:val="001763F3"/>
    <w:rsid w:val="00176B5E"/>
    <w:rsid w:val="00177C80"/>
    <w:rsid w:val="00180515"/>
    <w:rsid w:val="00180CF9"/>
    <w:rsid w:val="00181987"/>
    <w:rsid w:val="00181B6D"/>
    <w:rsid w:val="00182EC5"/>
    <w:rsid w:val="001837F4"/>
    <w:rsid w:val="001859F2"/>
    <w:rsid w:val="001867C0"/>
    <w:rsid w:val="00187642"/>
    <w:rsid w:val="001905A0"/>
    <w:rsid w:val="00190A2D"/>
    <w:rsid w:val="0019160F"/>
    <w:rsid w:val="00191DA1"/>
    <w:rsid w:val="001932F1"/>
    <w:rsid w:val="00194442"/>
    <w:rsid w:val="00194561"/>
    <w:rsid w:val="00194738"/>
    <w:rsid w:val="001947B6"/>
    <w:rsid w:val="00194F42"/>
    <w:rsid w:val="00194FE9"/>
    <w:rsid w:val="00195A50"/>
    <w:rsid w:val="00195FBE"/>
    <w:rsid w:val="00196122"/>
    <w:rsid w:val="00197F20"/>
    <w:rsid w:val="001A1D96"/>
    <w:rsid w:val="001A1FC5"/>
    <w:rsid w:val="001A226D"/>
    <w:rsid w:val="001A238E"/>
    <w:rsid w:val="001A2E17"/>
    <w:rsid w:val="001A4220"/>
    <w:rsid w:val="001A4A8A"/>
    <w:rsid w:val="001A4C7F"/>
    <w:rsid w:val="001A4CF5"/>
    <w:rsid w:val="001A4FCD"/>
    <w:rsid w:val="001A53E0"/>
    <w:rsid w:val="001A7089"/>
    <w:rsid w:val="001A7A34"/>
    <w:rsid w:val="001A7A77"/>
    <w:rsid w:val="001A7F5C"/>
    <w:rsid w:val="001B017A"/>
    <w:rsid w:val="001B1C5B"/>
    <w:rsid w:val="001B208C"/>
    <w:rsid w:val="001B21B8"/>
    <w:rsid w:val="001B2E8B"/>
    <w:rsid w:val="001B39D3"/>
    <w:rsid w:val="001B4EF5"/>
    <w:rsid w:val="001B512B"/>
    <w:rsid w:val="001B568B"/>
    <w:rsid w:val="001B5BF8"/>
    <w:rsid w:val="001B5F10"/>
    <w:rsid w:val="001B6414"/>
    <w:rsid w:val="001B6EE1"/>
    <w:rsid w:val="001B7516"/>
    <w:rsid w:val="001B7EE3"/>
    <w:rsid w:val="001C10B1"/>
    <w:rsid w:val="001C1DF1"/>
    <w:rsid w:val="001C3946"/>
    <w:rsid w:val="001C43BD"/>
    <w:rsid w:val="001C4944"/>
    <w:rsid w:val="001C50B4"/>
    <w:rsid w:val="001C50CE"/>
    <w:rsid w:val="001C59CE"/>
    <w:rsid w:val="001C61C5"/>
    <w:rsid w:val="001C6271"/>
    <w:rsid w:val="001C66F0"/>
    <w:rsid w:val="001C6A31"/>
    <w:rsid w:val="001C6E72"/>
    <w:rsid w:val="001C7199"/>
    <w:rsid w:val="001C780C"/>
    <w:rsid w:val="001D05E1"/>
    <w:rsid w:val="001D08F8"/>
    <w:rsid w:val="001D2A02"/>
    <w:rsid w:val="001D374C"/>
    <w:rsid w:val="001D3BA3"/>
    <w:rsid w:val="001D481F"/>
    <w:rsid w:val="001D4856"/>
    <w:rsid w:val="001D4E32"/>
    <w:rsid w:val="001D72A5"/>
    <w:rsid w:val="001E02F1"/>
    <w:rsid w:val="001E0A9E"/>
    <w:rsid w:val="001E0CCB"/>
    <w:rsid w:val="001E0DEA"/>
    <w:rsid w:val="001E0E3E"/>
    <w:rsid w:val="001E2008"/>
    <w:rsid w:val="001E3164"/>
    <w:rsid w:val="001E3192"/>
    <w:rsid w:val="001E47BF"/>
    <w:rsid w:val="001E50D9"/>
    <w:rsid w:val="001E5570"/>
    <w:rsid w:val="001E595D"/>
    <w:rsid w:val="001E61B8"/>
    <w:rsid w:val="001E66E6"/>
    <w:rsid w:val="001E68AE"/>
    <w:rsid w:val="001F06C5"/>
    <w:rsid w:val="001F15A3"/>
    <w:rsid w:val="001F2011"/>
    <w:rsid w:val="001F31CA"/>
    <w:rsid w:val="001F5306"/>
    <w:rsid w:val="001F54D2"/>
    <w:rsid w:val="001F59A6"/>
    <w:rsid w:val="001F67B1"/>
    <w:rsid w:val="001F6DA8"/>
    <w:rsid w:val="0020085D"/>
    <w:rsid w:val="0020128F"/>
    <w:rsid w:val="002017A6"/>
    <w:rsid w:val="00201B20"/>
    <w:rsid w:val="00201D01"/>
    <w:rsid w:val="00201EA1"/>
    <w:rsid w:val="002020BC"/>
    <w:rsid w:val="00203697"/>
    <w:rsid w:val="002037FA"/>
    <w:rsid w:val="00203A65"/>
    <w:rsid w:val="00204C44"/>
    <w:rsid w:val="00206A2A"/>
    <w:rsid w:val="002077C0"/>
    <w:rsid w:val="00207FAF"/>
    <w:rsid w:val="00210112"/>
    <w:rsid w:val="00210137"/>
    <w:rsid w:val="002109C6"/>
    <w:rsid w:val="00212D6C"/>
    <w:rsid w:val="00212E40"/>
    <w:rsid w:val="002131F9"/>
    <w:rsid w:val="00213BFA"/>
    <w:rsid w:val="00213EDC"/>
    <w:rsid w:val="00213F68"/>
    <w:rsid w:val="00214161"/>
    <w:rsid w:val="002149F0"/>
    <w:rsid w:val="0021515C"/>
    <w:rsid w:val="00215435"/>
    <w:rsid w:val="00215B7E"/>
    <w:rsid w:val="00216837"/>
    <w:rsid w:val="00216BDC"/>
    <w:rsid w:val="00217B35"/>
    <w:rsid w:val="00217F0D"/>
    <w:rsid w:val="00220B54"/>
    <w:rsid w:val="00221875"/>
    <w:rsid w:val="00222F1C"/>
    <w:rsid w:val="002239D6"/>
    <w:rsid w:val="002240B4"/>
    <w:rsid w:val="00224808"/>
    <w:rsid w:val="00224D7A"/>
    <w:rsid w:val="00225889"/>
    <w:rsid w:val="00225EBD"/>
    <w:rsid w:val="0022698D"/>
    <w:rsid w:val="00226B8F"/>
    <w:rsid w:val="00226CCA"/>
    <w:rsid w:val="00227B76"/>
    <w:rsid w:val="00230003"/>
    <w:rsid w:val="002300CD"/>
    <w:rsid w:val="0023079A"/>
    <w:rsid w:val="002309DE"/>
    <w:rsid w:val="002320D1"/>
    <w:rsid w:val="00232C11"/>
    <w:rsid w:val="00233CC6"/>
    <w:rsid w:val="00235401"/>
    <w:rsid w:val="00235A2D"/>
    <w:rsid w:val="00235D6E"/>
    <w:rsid w:val="002363CB"/>
    <w:rsid w:val="002364BD"/>
    <w:rsid w:val="00236FAA"/>
    <w:rsid w:val="00237114"/>
    <w:rsid w:val="002421FA"/>
    <w:rsid w:val="002452F8"/>
    <w:rsid w:val="00246A60"/>
    <w:rsid w:val="00246D92"/>
    <w:rsid w:val="00246E8E"/>
    <w:rsid w:val="00246F8C"/>
    <w:rsid w:val="002477A6"/>
    <w:rsid w:val="00251514"/>
    <w:rsid w:val="00252AF5"/>
    <w:rsid w:val="00252E72"/>
    <w:rsid w:val="00252F25"/>
    <w:rsid w:val="002544C9"/>
    <w:rsid w:val="00254E2D"/>
    <w:rsid w:val="00256E96"/>
    <w:rsid w:val="0025705D"/>
    <w:rsid w:val="002608BE"/>
    <w:rsid w:val="00263383"/>
    <w:rsid w:val="00263718"/>
    <w:rsid w:val="00266038"/>
    <w:rsid w:val="00270510"/>
    <w:rsid w:val="00271706"/>
    <w:rsid w:val="0027186D"/>
    <w:rsid w:val="00271E1C"/>
    <w:rsid w:val="00273066"/>
    <w:rsid w:val="00274410"/>
    <w:rsid w:val="002748BF"/>
    <w:rsid w:val="00275D70"/>
    <w:rsid w:val="0027608F"/>
    <w:rsid w:val="00276DFE"/>
    <w:rsid w:val="002774D1"/>
    <w:rsid w:val="00280850"/>
    <w:rsid w:val="00280C48"/>
    <w:rsid w:val="002811DC"/>
    <w:rsid w:val="00281AF3"/>
    <w:rsid w:val="00281CBD"/>
    <w:rsid w:val="00281E2A"/>
    <w:rsid w:val="00282004"/>
    <w:rsid w:val="002830F6"/>
    <w:rsid w:val="0028341D"/>
    <w:rsid w:val="00284DB7"/>
    <w:rsid w:val="00284EE4"/>
    <w:rsid w:val="00285FCB"/>
    <w:rsid w:val="00290226"/>
    <w:rsid w:val="00290D2F"/>
    <w:rsid w:val="0029115A"/>
    <w:rsid w:val="00291616"/>
    <w:rsid w:val="00292244"/>
    <w:rsid w:val="00292574"/>
    <w:rsid w:val="002930BE"/>
    <w:rsid w:val="00293345"/>
    <w:rsid w:val="00293AEB"/>
    <w:rsid w:val="00293CE1"/>
    <w:rsid w:val="00293E28"/>
    <w:rsid w:val="002944AD"/>
    <w:rsid w:val="0029498C"/>
    <w:rsid w:val="00294D28"/>
    <w:rsid w:val="002958DC"/>
    <w:rsid w:val="002961F4"/>
    <w:rsid w:val="00296760"/>
    <w:rsid w:val="00296B11"/>
    <w:rsid w:val="00297235"/>
    <w:rsid w:val="0029747A"/>
    <w:rsid w:val="00297F95"/>
    <w:rsid w:val="002A000A"/>
    <w:rsid w:val="002A029C"/>
    <w:rsid w:val="002A02B3"/>
    <w:rsid w:val="002A113A"/>
    <w:rsid w:val="002A1F6E"/>
    <w:rsid w:val="002A2B81"/>
    <w:rsid w:val="002A2D9F"/>
    <w:rsid w:val="002A32B4"/>
    <w:rsid w:val="002A40E8"/>
    <w:rsid w:val="002A448A"/>
    <w:rsid w:val="002A470A"/>
    <w:rsid w:val="002A482E"/>
    <w:rsid w:val="002A4B75"/>
    <w:rsid w:val="002A4F93"/>
    <w:rsid w:val="002A60AE"/>
    <w:rsid w:val="002A621A"/>
    <w:rsid w:val="002A6324"/>
    <w:rsid w:val="002A64A8"/>
    <w:rsid w:val="002A705F"/>
    <w:rsid w:val="002A7D27"/>
    <w:rsid w:val="002A7D94"/>
    <w:rsid w:val="002A7F87"/>
    <w:rsid w:val="002B21DD"/>
    <w:rsid w:val="002B34E1"/>
    <w:rsid w:val="002B38BF"/>
    <w:rsid w:val="002B410C"/>
    <w:rsid w:val="002B4D5E"/>
    <w:rsid w:val="002B540E"/>
    <w:rsid w:val="002B5FC8"/>
    <w:rsid w:val="002B6E1A"/>
    <w:rsid w:val="002C169A"/>
    <w:rsid w:val="002C1775"/>
    <w:rsid w:val="002C18E1"/>
    <w:rsid w:val="002C230B"/>
    <w:rsid w:val="002C28C6"/>
    <w:rsid w:val="002C36FB"/>
    <w:rsid w:val="002C3BFD"/>
    <w:rsid w:val="002C4B12"/>
    <w:rsid w:val="002C5628"/>
    <w:rsid w:val="002C648A"/>
    <w:rsid w:val="002C69F1"/>
    <w:rsid w:val="002D020C"/>
    <w:rsid w:val="002D11FB"/>
    <w:rsid w:val="002D13B8"/>
    <w:rsid w:val="002D22B6"/>
    <w:rsid w:val="002D2921"/>
    <w:rsid w:val="002D33E2"/>
    <w:rsid w:val="002D3C5E"/>
    <w:rsid w:val="002D5F0F"/>
    <w:rsid w:val="002D711F"/>
    <w:rsid w:val="002D7784"/>
    <w:rsid w:val="002D7891"/>
    <w:rsid w:val="002E1960"/>
    <w:rsid w:val="002E2A08"/>
    <w:rsid w:val="002E2AF2"/>
    <w:rsid w:val="002E3264"/>
    <w:rsid w:val="002E32DC"/>
    <w:rsid w:val="002E37CA"/>
    <w:rsid w:val="002E3E50"/>
    <w:rsid w:val="002E41F6"/>
    <w:rsid w:val="002E474D"/>
    <w:rsid w:val="002E578F"/>
    <w:rsid w:val="002E657F"/>
    <w:rsid w:val="002E6586"/>
    <w:rsid w:val="002E6BA3"/>
    <w:rsid w:val="002E6E15"/>
    <w:rsid w:val="002E6FAB"/>
    <w:rsid w:val="002E702D"/>
    <w:rsid w:val="002E7E00"/>
    <w:rsid w:val="002F1147"/>
    <w:rsid w:val="002F2354"/>
    <w:rsid w:val="002F27EC"/>
    <w:rsid w:val="002F3008"/>
    <w:rsid w:val="002F3864"/>
    <w:rsid w:val="002F38AF"/>
    <w:rsid w:val="002F5505"/>
    <w:rsid w:val="002F67FC"/>
    <w:rsid w:val="002F6C28"/>
    <w:rsid w:val="002F6EFE"/>
    <w:rsid w:val="002F78BF"/>
    <w:rsid w:val="003006F4"/>
    <w:rsid w:val="00300FF2"/>
    <w:rsid w:val="003018AC"/>
    <w:rsid w:val="0030209D"/>
    <w:rsid w:val="00302B7F"/>
    <w:rsid w:val="00302DB2"/>
    <w:rsid w:val="00303149"/>
    <w:rsid w:val="003035BC"/>
    <w:rsid w:val="00303D8A"/>
    <w:rsid w:val="00303EBE"/>
    <w:rsid w:val="00303EEC"/>
    <w:rsid w:val="00303FB5"/>
    <w:rsid w:val="00304508"/>
    <w:rsid w:val="00306BC2"/>
    <w:rsid w:val="003071A3"/>
    <w:rsid w:val="00307960"/>
    <w:rsid w:val="003079E3"/>
    <w:rsid w:val="00312286"/>
    <w:rsid w:val="00312322"/>
    <w:rsid w:val="00312507"/>
    <w:rsid w:val="003130CB"/>
    <w:rsid w:val="003138C1"/>
    <w:rsid w:val="003139B8"/>
    <w:rsid w:val="00313A24"/>
    <w:rsid w:val="00313A79"/>
    <w:rsid w:val="00314909"/>
    <w:rsid w:val="003152BE"/>
    <w:rsid w:val="0031564A"/>
    <w:rsid w:val="00315697"/>
    <w:rsid w:val="003204F5"/>
    <w:rsid w:val="003206A9"/>
    <w:rsid w:val="00320F0D"/>
    <w:rsid w:val="003212DE"/>
    <w:rsid w:val="00321BE6"/>
    <w:rsid w:val="00322202"/>
    <w:rsid w:val="0032272E"/>
    <w:rsid w:val="00322B20"/>
    <w:rsid w:val="0032441C"/>
    <w:rsid w:val="0032493D"/>
    <w:rsid w:val="003255C5"/>
    <w:rsid w:val="00327CDA"/>
    <w:rsid w:val="00331735"/>
    <w:rsid w:val="00331961"/>
    <w:rsid w:val="00332A63"/>
    <w:rsid w:val="00334AFB"/>
    <w:rsid w:val="00334C45"/>
    <w:rsid w:val="00336344"/>
    <w:rsid w:val="00337BEC"/>
    <w:rsid w:val="0034031A"/>
    <w:rsid w:val="00340C10"/>
    <w:rsid w:val="00341B69"/>
    <w:rsid w:val="00341D25"/>
    <w:rsid w:val="00341FC3"/>
    <w:rsid w:val="00343F19"/>
    <w:rsid w:val="003444B5"/>
    <w:rsid w:val="00344A92"/>
    <w:rsid w:val="00344BB7"/>
    <w:rsid w:val="00344FA5"/>
    <w:rsid w:val="00345A46"/>
    <w:rsid w:val="00347429"/>
    <w:rsid w:val="00347D10"/>
    <w:rsid w:val="00352A80"/>
    <w:rsid w:val="00353EAE"/>
    <w:rsid w:val="00354F81"/>
    <w:rsid w:val="003551BE"/>
    <w:rsid w:val="00355629"/>
    <w:rsid w:val="003560C9"/>
    <w:rsid w:val="00356D27"/>
    <w:rsid w:val="00356F6D"/>
    <w:rsid w:val="003577BC"/>
    <w:rsid w:val="00357BD2"/>
    <w:rsid w:val="00357D07"/>
    <w:rsid w:val="00360376"/>
    <w:rsid w:val="00360FA2"/>
    <w:rsid w:val="003612F8"/>
    <w:rsid w:val="00361BF2"/>
    <w:rsid w:val="003623E6"/>
    <w:rsid w:val="00362D30"/>
    <w:rsid w:val="0036326A"/>
    <w:rsid w:val="0036341E"/>
    <w:rsid w:val="00363B13"/>
    <w:rsid w:val="00363C24"/>
    <w:rsid w:val="003640F4"/>
    <w:rsid w:val="00364527"/>
    <w:rsid w:val="00364728"/>
    <w:rsid w:val="00366401"/>
    <w:rsid w:val="00366E7D"/>
    <w:rsid w:val="003704F3"/>
    <w:rsid w:val="00371586"/>
    <w:rsid w:val="0037195F"/>
    <w:rsid w:val="003720E6"/>
    <w:rsid w:val="00372401"/>
    <w:rsid w:val="003726A8"/>
    <w:rsid w:val="0037480B"/>
    <w:rsid w:val="0037491E"/>
    <w:rsid w:val="00374929"/>
    <w:rsid w:val="00374B30"/>
    <w:rsid w:val="00374CCB"/>
    <w:rsid w:val="00374E5D"/>
    <w:rsid w:val="00375B79"/>
    <w:rsid w:val="003761D5"/>
    <w:rsid w:val="003773E7"/>
    <w:rsid w:val="00377AA3"/>
    <w:rsid w:val="003809B0"/>
    <w:rsid w:val="00382A78"/>
    <w:rsid w:val="00383176"/>
    <w:rsid w:val="0038343C"/>
    <w:rsid w:val="00383C9E"/>
    <w:rsid w:val="003845B0"/>
    <w:rsid w:val="003849DB"/>
    <w:rsid w:val="00386699"/>
    <w:rsid w:val="003867E0"/>
    <w:rsid w:val="00386CEC"/>
    <w:rsid w:val="00387D69"/>
    <w:rsid w:val="003905EF"/>
    <w:rsid w:val="003918B8"/>
    <w:rsid w:val="003923DB"/>
    <w:rsid w:val="0039247E"/>
    <w:rsid w:val="00393B95"/>
    <w:rsid w:val="00394430"/>
    <w:rsid w:val="0039460D"/>
    <w:rsid w:val="0039464F"/>
    <w:rsid w:val="00394B5E"/>
    <w:rsid w:val="0039531B"/>
    <w:rsid w:val="00396024"/>
    <w:rsid w:val="003961DD"/>
    <w:rsid w:val="003A0CCF"/>
    <w:rsid w:val="003A11F9"/>
    <w:rsid w:val="003A1795"/>
    <w:rsid w:val="003A1B91"/>
    <w:rsid w:val="003A221B"/>
    <w:rsid w:val="003A30DE"/>
    <w:rsid w:val="003A38B7"/>
    <w:rsid w:val="003A3BD9"/>
    <w:rsid w:val="003A4712"/>
    <w:rsid w:val="003A49CA"/>
    <w:rsid w:val="003A57C1"/>
    <w:rsid w:val="003A5EC0"/>
    <w:rsid w:val="003A7B5A"/>
    <w:rsid w:val="003B002C"/>
    <w:rsid w:val="003B09E9"/>
    <w:rsid w:val="003B18A5"/>
    <w:rsid w:val="003B2113"/>
    <w:rsid w:val="003B3AD8"/>
    <w:rsid w:val="003B4754"/>
    <w:rsid w:val="003B550C"/>
    <w:rsid w:val="003B5AA9"/>
    <w:rsid w:val="003B5D61"/>
    <w:rsid w:val="003B7DD2"/>
    <w:rsid w:val="003C00E5"/>
    <w:rsid w:val="003C157D"/>
    <w:rsid w:val="003C250E"/>
    <w:rsid w:val="003C3D4B"/>
    <w:rsid w:val="003C522F"/>
    <w:rsid w:val="003C55A6"/>
    <w:rsid w:val="003C63AA"/>
    <w:rsid w:val="003C7066"/>
    <w:rsid w:val="003C7C4B"/>
    <w:rsid w:val="003D0181"/>
    <w:rsid w:val="003D1783"/>
    <w:rsid w:val="003D1C75"/>
    <w:rsid w:val="003D1DE8"/>
    <w:rsid w:val="003D275B"/>
    <w:rsid w:val="003D3688"/>
    <w:rsid w:val="003D3D22"/>
    <w:rsid w:val="003D4293"/>
    <w:rsid w:val="003D49D0"/>
    <w:rsid w:val="003D4AD2"/>
    <w:rsid w:val="003D4C38"/>
    <w:rsid w:val="003D4D38"/>
    <w:rsid w:val="003D6179"/>
    <w:rsid w:val="003D6E58"/>
    <w:rsid w:val="003D722F"/>
    <w:rsid w:val="003D7F5C"/>
    <w:rsid w:val="003E080D"/>
    <w:rsid w:val="003E1011"/>
    <w:rsid w:val="003E1035"/>
    <w:rsid w:val="003E142F"/>
    <w:rsid w:val="003E1530"/>
    <w:rsid w:val="003E1A1F"/>
    <w:rsid w:val="003E1F47"/>
    <w:rsid w:val="003E27B0"/>
    <w:rsid w:val="003E2BD9"/>
    <w:rsid w:val="003E37CF"/>
    <w:rsid w:val="003E3FFA"/>
    <w:rsid w:val="003E5514"/>
    <w:rsid w:val="003E6D3E"/>
    <w:rsid w:val="003E6F37"/>
    <w:rsid w:val="003E7295"/>
    <w:rsid w:val="003F0721"/>
    <w:rsid w:val="003F1451"/>
    <w:rsid w:val="003F14E4"/>
    <w:rsid w:val="003F18B9"/>
    <w:rsid w:val="003F1F93"/>
    <w:rsid w:val="003F2635"/>
    <w:rsid w:val="003F2FC5"/>
    <w:rsid w:val="003F3187"/>
    <w:rsid w:val="003F3BCE"/>
    <w:rsid w:val="003F4A94"/>
    <w:rsid w:val="003F4CD4"/>
    <w:rsid w:val="003F5EC5"/>
    <w:rsid w:val="003F6343"/>
    <w:rsid w:val="003F6974"/>
    <w:rsid w:val="003F6F17"/>
    <w:rsid w:val="003F70F4"/>
    <w:rsid w:val="003F7103"/>
    <w:rsid w:val="003F75EF"/>
    <w:rsid w:val="003F77B7"/>
    <w:rsid w:val="0040053F"/>
    <w:rsid w:val="004009FE"/>
    <w:rsid w:val="00400A90"/>
    <w:rsid w:val="00400F1B"/>
    <w:rsid w:val="00401393"/>
    <w:rsid w:val="00401A73"/>
    <w:rsid w:val="00401E70"/>
    <w:rsid w:val="0040288E"/>
    <w:rsid w:val="004038F0"/>
    <w:rsid w:val="004039BF"/>
    <w:rsid w:val="00404AAF"/>
    <w:rsid w:val="00405F61"/>
    <w:rsid w:val="00406E9C"/>
    <w:rsid w:val="00407C61"/>
    <w:rsid w:val="00410483"/>
    <w:rsid w:val="004107E1"/>
    <w:rsid w:val="004108D7"/>
    <w:rsid w:val="00411100"/>
    <w:rsid w:val="00411B5D"/>
    <w:rsid w:val="00413C71"/>
    <w:rsid w:val="00413FD2"/>
    <w:rsid w:val="00414BC8"/>
    <w:rsid w:val="00414D16"/>
    <w:rsid w:val="00415E06"/>
    <w:rsid w:val="00416AE7"/>
    <w:rsid w:val="004177FD"/>
    <w:rsid w:val="00417840"/>
    <w:rsid w:val="00420232"/>
    <w:rsid w:val="0042033D"/>
    <w:rsid w:val="004216DB"/>
    <w:rsid w:val="00422124"/>
    <w:rsid w:val="004225F5"/>
    <w:rsid w:val="00423668"/>
    <w:rsid w:val="00423A20"/>
    <w:rsid w:val="0042403B"/>
    <w:rsid w:val="00424E0C"/>
    <w:rsid w:val="00425A72"/>
    <w:rsid w:val="0042686E"/>
    <w:rsid w:val="00427421"/>
    <w:rsid w:val="00430C7F"/>
    <w:rsid w:val="00430E64"/>
    <w:rsid w:val="00431552"/>
    <w:rsid w:val="004323FF"/>
    <w:rsid w:val="0043267C"/>
    <w:rsid w:val="004348F9"/>
    <w:rsid w:val="004349F5"/>
    <w:rsid w:val="004349FD"/>
    <w:rsid w:val="00434FBD"/>
    <w:rsid w:val="004404F3"/>
    <w:rsid w:val="00440EA0"/>
    <w:rsid w:val="0044111F"/>
    <w:rsid w:val="0044287A"/>
    <w:rsid w:val="00442DA0"/>
    <w:rsid w:val="00443933"/>
    <w:rsid w:val="004442C4"/>
    <w:rsid w:val="004448BC"/>
    <w:rsid w:val="00444B04"/>
    <w:rsid w:val="004451ED"/>
    <w:rsid w:val="0044550D"/>
    <w:rsid w:val="004455D5"/>
    <w:rsid w:val="00446B40"/>
    <w:rsid w:val="00446E76"/>
    <w:rsid w:val="00450B26"/>
    <w:rsid w:val="00450F7C"/>
    <w:rsid w:val="004515F7"/>
    <w:rsid w:val="004524CB"/>
    <w:rsid w:val="0045256D"/>
    <w:rsid w:val="00452E8E"/>
    <w:rsid w:val="004537E3"/>
    <w:rsid w:val="00453CE6"/>
    <w:rsid w:val="00454D6B"/>
    <w:rsid w:val="00455479"/>
    <w:rsid w:val="004557FE"/>
    <w:rsid w:val="00455D88"/>
    <w:rsid w:val="004560F7"/>
    <w:rsid w:val="00457EDD"/>
    <w:rsid w:val="00460E33"/>
    <w:rsid w:val="004613CC"/>
    <w:rsid w:val="004618D2"/>
    <w:rsid w:val="0046285F"/>
    <w:rsid w:val="0046301A"/>
    <w:rsid w:val="00463CA2"/>
    <w:rsid w:val="00464DCE"/>
    <w:rsid w:val="004652FB"/>
    <w:rsid w:val="00465675"/>
    <w:rsid w:val="0046634B"/>
    <w:rsid w:val="00466655"/>
    <w:rsid w:val="00467241"/>
    <w:rsid w:val="004674A4"/>
    <w:rsid w:val="00467C35"/>
    <w:rsid w:val="00470DA2"/>
    <w:rsid w:val="00470E18"/>
    <w:rsid w:val="00471311"/>
    <w:rsid w:val="00471FD7"/>
    <w:rsid w:val="00472EEE"/>
    <w:rsid w:val="004733D0"/>
    <w:rsid w:val="0047368F"/>
    <w:rsid w:val="0047398B"/>
    <w:rsid w:val="00474E93"/>
    <w:rsid w:val="00475A78"/>
    <w:rsid w:val="0047610A"/>
    <w:rsid w:val="00477E88"/>
    <w:rsid w:val="00477FFD"/>
    <w:rsid w:val="004807A6"/>
    <w:rsid w:val="004819B1"/>
    <w:rsid w:val="00482099"/>
    <w:rsid w:val="004837D9"/>
    <w:rsid w:val="004838D7"/>
    <w:rsid w:val="00483E7A"/>
    <w:rsid w:val="0048407E"/>
    <w:rsid w:val="00484527"/>
    <w:rsid w:val="00485035"/>
    <w:rsid w:val="00485A65"/>
    <w:rsid w:val="00485CE4"/>
    <w:rsid w:val="00487AAB"/>
    <w:rsid w:val="00491B6B"/>
    <w:rsid w:val="00492EF9"/>
    <w:rsid w:val="00493781"/>
    <w:rsid w:val="004937C1"/>
    <w:rsid w:val="00493E0D"/>
    <w:rsid w:val="00493E91"/>
    <w:rsid w:val="0049447C"/>
    <w:rsid w:val="0049601C"/>
    <w:rsid w:val="00496049"/>
    <w:rsid w:val="00497457"/>
    <w:rsid w:val="00497DB4"/>
    <w:rsid w:val="004A00E2"/>
    <w:rsid w:val="004A2300"/>
    <w:rsid w:val="004A259C"/>
    <w:rsid w:val="004A28DD"/>
    <w:rsid w:val="004A396A"/>
    <w:rsid w:val="004A3B5B"/>
    <w:rsid w:val="004A3F13"/>
    <w:rsid w:val="004A4530"/>
    <w:rsid w:val="004A4900"/>
    <w:rsid w:val="004A4DCC"/>
    <w:rsid w:val="004A52F0"/>
    <w:rsid w:val="004A5354"/>
    <w:rsid w:val="004A5FC9"/>
    <w:rsid w:val="004A7C44"/>
    <w:rsid w:val="004B068E"/>
    <w:rsid w:val="004B18CE"/>
    <w:rsid w:val="004B1B48"/>
    <w:rsid w:val="004B27BB"/>
    <w:rsid w:val="004B2855"/>
    <w:rsid w:val="004B2D26"/>
    <w:rsid w:val="004B3A39"/>
    <w:rsid w:val="004B441A"/>
    <w:rsid w:val="004B49A5"/>
    <w:rsid w:val="004B61B8"/>
    <w:rsid w:val="004B7747"/>
    <w:rsid w:val="004B774B"/>
    <w:rsid w:val="004B7CCA"/>
    <w:rsid w:val="004B7D3C"/>
    <w:rsid w:val="004C0BAD"/>
    <w:rsid w:val="004C1895"/>
    <w:rsid w:val="004C2540"/>
    <w:rsid w:val="004C3780"/>
    <w:rsid w:val="004C3BAD"/>
    <w:rsid w:val="004C421A"/>
    <w:rsid w:val="004C4C35"/>
    <w:rsid w:val="004C5722"/>
    <w:rsid w:val="004C6115"/>
    <w:rsid w:val="004D08A7"/>
    <w:rsid w:val="004D1838"/>
    <w:rsid w:val="004D258F"/>
    <w:rsid w:val="004D2CAE"/>
    <w:rsid w:val="004D37B6"/>
    <w:rsid w:val="004D3DE5"/>
    <w:rsid w:val="004D45C5"/>
    <w:rsid w:val="004D5237"/>
    <w:rsid w:val="004D55CF"/>
    <w:rsid w:val="004D746C"/>
    <w:rsid w:val="004D7A60"/>
    <w:rsid w:val="004D7E4E"/>
    <w:rsid w:val="004E2372"/>
    <w:rsid w:val="004E282C"/>
    <w:rsid w:val="004E45DC"/>
    <w:rsid w:val="004E47EA"/>
    <w:rsid w:val="004E5DE6"/>
    <w:rsid w:val="004E63EA"/>
    <w:rsid w:val="004E6EAC"/>
    <w:rsid w:val="004F023B"/>
    <w:rsid w:val="004F0283"/>
    <w:rsid w:val="004F1647"/>
    <w:rsid w:val="004F1C49"/>
    <w:rsid w:val="004F1E82"/>
    <w:rsid w:val="004F2764"/>
    <w:rsid w:val="004F3136"/>
    <w:rsid w:val="004F4447"/>
    <w:rsid w:val="00500A9B"/>
    <w:rsid w:val="00500FB9"/>
    <w:rsid w:val="0050152E"/>
    <w:rsid w:val="00501A8B"/>
    <w:rsid w:val="00501DC2"/>
    <w:rsid w:val="00501FC2"/>
    <w:rsid w:val="0050285F"/>
    <w:rsid w:val="0050289E"/>
    <w:rsid w:val="00503BFB"/>
    <w:rsid w:val="00503FEE"/>
    <w:rsid w:val="005051BB"/>
    <w:rsid w:val="00505D49"/>
    <w:rsid w:val="00505E26"/>
    <w:rsid w:val="00510035"/>
    <w:rsid w:val="00510632"/>
    <w:rsid w:val="005108D9"/>
    <w:rsid w:val="005115CC"/>
    <w:rsid w:val="0051197E"/>
    <w:rsid w:val="00511DE6"/>
    <w:rsid w:val="00512FBF"/>
    <w:rsid w:val="005143FC"/>
    <w:rsid w:val="00516F5A"/>
    <w:rsid w:val="00517999"/>
    <w:rsid w:val="00517D2C"/>
    <w:rsid w:val="005207BC"/>
    <w:rsid w:val="00520875"/>
    <w:rsid w:val="005208DF"/>
    <w:rsid w:val="00520BD1"/>
    <w:rsid w:val="00520D2F"/>
    <w:rsid w:val="00522704"/>
    <w:rsid w:val="00522CB1"/>
    <w:rsid w:val="00523133"/>
    <w:rsid w:val="00523C06"/>
    <w:rsid w:val="005247E5"/>
    <w:rsid w:val="00524A18"/>
    <w:rsid w:val="0052529F"/>
    <w:rsid w:val="00525574"/>
    <w:rsid w:val="0052583A"/>
    <w:rsid w:val="00525EFB"/>
    <w:rsid w:val="00526616"/>
    <w:rsid w:val="005272A9"/>
    <w:rsid w:val="00527BB3"/>
    <w:rsid w:val="00530275"/>
    <w:rsid w:val="00531305"/>
    <w:rsid w:val="00531448"/>
    <w:rsid w:val="00531EF8"/>
    <w:rsid w:val="00532A09"/>
    <w:rsid w:val="005332E1"/>
    <w:rsid w:val="005345A5"/>
    <w:rsid w:val="00535E58"/>
    <w:rsid w:val="0053683A"/>
    <w:rsid w:val="005371A8"/>
    <w:rsid w:val="00537A5F"/>
    <w:rsid w:val="00537C00"/>
    <w:rsid w:val="0054036E"/>
    <w:rsid w:val="0054136C"/>
    <w:rsid w:val="00542F83"/>
    <w:rsid w:val="005430B5"/>
    <w:rsid w:val="00544C70"/>
    <w:rsid w:val="00545362"/>
    <w:rsid w:val="0054589F"/>
    <w:rsid w:val="005458B9"/>
    <w:rsid w:val="00545B7F"/>
    <w:rsid w:val="00546542"/>
    <w:rsid w:val="00546A63"/>
    <w:rsid w:val="00546C76"/>
    <w:rsid w:val="00546FA9"/>
    <w:rsid w:val="00547706"/>
    <w:rsid w:val="00551B73"/>
    <w:rsid w:val="0055310F"/>
    <w:rsid w:val="005546A9"/>
    <w:rsid w:val="00554769"/>
    <w:rsid w:val="0055478E"/>
    <w:rsid w:val="00555FF5"/>
    <w:rsid w:val="005602AC"/>
    <w:rsid w:val="00560784"/>
    <w:rsid w:val="00561428"/>
    <w:rsid w:val="005615FF"/>
    <w:rsid w:val="00562AD1"/>
    <w:rsid w:val="00564A08"/>
    <w:rsid w:val="00564D7B"/>
    <w:rsid w:val="005658ED"/>
    <w:rsid w:val="005659DE"/>
    <w:rsid w:val="00567237"/>
    <w:rsid w:val="00567806"/>
    <w:rsid w:val="0057021D"/>
    <w:rsid w:val="0057150C"/>
    <w:rsid w:val="00571614"/>
    <w:rsid w:val="005730E8"/>
    <w:rsid w:val="00573AF3"/>
    <w:rsid w:val="00573CB0"/>
    <w:rsid w:val="005746FD"/>
    <w:rsid w:val="00574C34"/>
    <w:rsid w:val="0057528A"/>
    <w:rsid w:val="00576019"/>
    <w:rsid w:val="0057685B"/>
    <w:rsid w:val="0057779D"/>
    <w:rsid w:val="00577AA7"/>
    <w:rsid w:val="005803F4"/>
    <w:rsid w:val="005817E4"/>
    <w:rsid w:val="00581EF3"/>
    <w:rsid w:val="005821BF"/>
    <w:rsid w:val="00582C02"/>
    <w:rsid w:val="0058317C"/>
    <w:rsid w:val="005831E6"/>
    <w:rsid w:val="005856C8"/>
    <w:rsid w:val="0058598F"/>
    <w:rsid w:val="00586002"/>
    <w:rsid w:val="00586C4C"/>
    <w:rsid w:val="00586FE9"/>
    <w:rsid w:val="00587D27"/>
    <w:rsid w:val="00587EF1"/>
    <w:rsid w:val="0059298E"/>
    <w:rsid w:val="00592B7B"/>
    <w:rsid w:val="005945A7"/>
    <w:rsid w:val="005945D0"/>
    <w:rsid w:val="0059467B"/>
    <w:rsid w:val="00594B1E"/>
    <w:rsid w:val="00595C31"/>
    <w:rsid w:val="00595D7D"/>
    <w:rsid w:val="00596337"/>
    <w:rsid w:val="005967C6"/>
    <w:rsid w:val="00596883"/>
    <w:rsid w:val="0059729A"/>
    <w:rsid w:val="005A1585"/>
    <w:rsid w:val="005A1E12"/>
    <w:rsid w:val="005A22A7"/>
    <w:rsid w:val="005A26BF"/>
    <w:rsid w:val="005A296A"/>
    <w:rsid w:val="005A2E9A"/>
    <w:rsid w:val="005A31A3"/>
    <w:rsid w:val="005A3232"/>
    <w:rsid w:val="005A3AF9"/>
    <w:rsid w:val="005A4272"/>
    <w:rsid w:val="005A46A5"/>
    <w:rsid w:val="005A6432"/>
    <w:rsid w:val="005A6996"/>
    <w:rsid w:val="005B096A"/>
    <w:rsid w:val="005B14CF"/>
    <w:rsid w:val="005B1871"/>
    <w:rsid w:val="005B24EC"/>
    <w:rsid w:val="005B3245"/>
    <w:rsid w:val="005B436B"/>
    <w:rsid w:val="005B48E1"/>
    <w:rsid w:val="005B4FAE"/>
    <w:rsid w:val="005B5BA9"/>
    <w:rsid w:val="005B623B"/>
    <w:rsid w:val="005B63D1"/>
    <w:rsid w:val="005B66F2"/>
    <w:rsid w:val="005B690C"/>
    <w:rsid w:val="005C01D7"/>
    <w:rsid w:val="005C08A4"/>
    <w:rsid w:val="005C09DB"/>
    <w:rsid w:val="005C1CF6"/>
    <w:rsid w:val="005C27ED"/>
    <w:rsid w:val="005C2A8C"/>
    <w:rsid w:val="005C3B41"/>
    <w:rsid w:val="005C415B"/>
    <w:rsid w:val="005C47A4"/>
    <w:rsid w:val="005C4B9A"/>
    <w:rsid w:val="005C4C55"/>
    <w:rsid w:val="005C5FF1"/>
    <w:rsid w:val="005C7610"/>
    <w:rsid w:val="005C79E3"/>
    <w:rsid w:val="005D0138"/>
    <w:rsid w:val="005D060D"/>
    <w:rsid w:val="005D0838"/>
    <w:rsid w:val="005D15D2"/>
    <w:rsid w:val="005D25C7"/>
    <w:rsid w:val="005D29F5"/>
    <w:rsid w:val="005D2E4E"/>
    <w:rsid w:val="005D3494"/>
    <w:rsid w:val="005D53F4"/>
    <w:rsid w:val="005D5F12"/>
    <w:rsid w:val="005D5F7D"/>
    <w:rsid w:val="005D63A1"/>
    <w:rsid w:val="005D67BD"/>
    <w:rsid w:val="005D6ED4"/>
    <w:rsid w:val="005D783F"/>
    <w:rsid w:val="005D7987"/>
    <w:rsid w:val="005E005E"/>
    <w:rsid w:val="005E0588"/>
    <w:rsid w:val="005E0A14"/>
    <w:rsid w:val="005E1E06"/>
    <w:rsid w:val="005E1FD9"/>
    <w:rsid w:val="005E30AE"/>
    <w:rsid w:val="005E3FB5"/>
    <w:rsid w:val="005E4222"/>
    <w:rsid w:val="005E43C9"/>
    <w:rsid w:val="005E46AD"/>
    <w:rsid w:val="005E4F39"/>
    <w:rsid w:val="005E6ACA"/>
    <w:rsid w:val="005F1FD0"/>
    <w:rsid w:val="005F209B"/>
    <w:rsid w:val="005F2660"/>
    <w:rsid w:val="005F2EBD"/>
    <w:rsid w:val="005F3F99"/>
    <w:rsid w:val="005F43C0"/>
    <w:rsid w:val="005F6772"/>
    <w:rsid w:val="00600875"/>
    <w:rsid w:val="0060198C"/>
    <w:rsid w:val="00601C03"/>
    <w:rsid w:val="006022D9"/>
    <w:rsid w:val="0060261E"/>
    <w:rsid w:val="006039EA"/>
    <w:rsid w:val="006046F3"/>
    <w:rsid w:val="00604B99"/>
    <w:rsid w:val="00604E6B"/>
    <w:rsid w:val="006054A6"/>
    <w:rsid w:val="006054DB"/>
    <w:rsid w:val="0060607E"/>
    <w:rsid w:val="006065DE"/>
    <w:rsid w:val="006069D9"/>
    <w:rsid w:val="00607219"/>
    <w:rsid w:val="006078FC"/>
    <w:rsid w:val="00607CE5"/>
    <w:rsid w:val="00610D8A"/>
    <w:rsid w:val="00611420"/>
    <w:rsid w:val="00612559"/>
    <w:rsid w:val="00613489"/>
    <w:rsid w:val="00613DE4"/>
    <w:rsid w:val="00615AF2"/>
    <w:rsid w:val="00616A70"/>
    <w:rsid w:val="00617B74"/>
    <w:rsid w:val="00620512"/>
    <w:rsid w:val="00621412"/>
    <w:rsid w:val="00621785"/>
    <w:rsid w:val="00621BB2"/>
    <w:rsid w:val="00622451"/>
    <w:rsid w:val="00623283"/>
    <w:rsid w:val="00623FAE"/>
    <w:rsid w:val="00624A1D"/>
    <w:rsid w:val="00624C36"/>
    <w:rsid w:val="00625AAC"/>
    <w:rsid w:val="00626336"/>
    <w:rsid w:val="00626C98"/>
    <w:rsid w:val="00626D1C"/>
    <w:rsid w:val="00627098"/>
    <w:rsid w:val="0062782D"/>
    <w:rsid w:val="00631D47"/>
    <w:rsid w:val="00632267"/>
    <w:rsid w:val="006322A4"/>
    <w:rsid w:val="00632CE8"/>
    <w:rsid w:val="00632D8B"/>
    <w:rsid w:val="00632F03"/>
    <w:rsid w:val="00632F38"/>
    <w:rsid w:val="0063328A"/>
    <w:rsid w:val="00633F63"/>
    <w:rsid w:val="006343CD"/>
    <w:rsid w:val="00635B1B"/>
    <w:rsid w:val="00636467"/>
    <w:rsid w:val="00636B3C"/>
    <w:rsid w:val="0063791E"/>
    <w:rsid w:val="00640110"/>
    <w:rsid w:val="0064028E"/>
    <w:rsid w:val="00640987"/>
    <w:rsid w:val="006416D0"/>
    <w:rsid w:val="00642643"/>
    <w:rsid w:val="00642B93"/>
    <w:rsid w:val="00643002"/>
    <w:rsid w:val="00646404"/>
    <w:rsid w:val="0064742C"/>
    <w:rsid w:val="00647872"/>
    <w:rsid w:val="00647CEF"/>
    <w:rsid w:val="00647F2B"/>
    <w:rsid w:val="0065094E"/>
    <w:rsid w:val="0065114B"/>
    <w:rsid w:val="0065260C"/>
    <w:rsid w:val="00652C71"/>
    <w:rsid w:val="00652EF8"/>
    <w:rsid w:val="00654085"/>
    <w:rsid w:val="00654385"/>
    <w:rsid w:val="006550B0"/>
    <w:rsid w:val="00655343"/>
    <w:rsid w:val="006568A8"/>
    <w:rsid w:val="00657615"/>
    <w:rsid w:val="0065772E"/>
    <w:rsid w:val="00657880"/>
    <w:rsid w:val="006579CB"/>
    <w:rsid w:val="00660A9E"/>
    <w:rsid w:val="00662B54"/>
    <w:rsid w:val="00663107"/>
    <w:rsid w:val="006634A4"/>
    <w:rsid w:val="00663722"/>
    <w:rsid w:val="00664FF8"/>
    <w:rsid w:val="00665BC5"/>
    <w:rsid w:val="006664E0"/>
    <w:rsid w:val="006666B9"/>
    <w:rsid w:val="0067034B"/>
    <w:rsid w:val="0067145F"/>
    <w:rsid w:val="00671AB3"/>
    <w:rsid w:val="006721FE"/>
    <w:rsid w:val="006723D0"/>
    <w:rsid w:val="00674AD0"/>
    <w:rsid w:val="00674B7A"/>
    <w:rsid w:val="00675E31"/>
    <w:rsid w:val="00675E79"/>
    <w:rsid w:val="00676B28"/>
    <w:rsid w:val="00676E78"/>
    <w:rsid w:val="00676F6F"/>
    <w:rsid w:val="00680AD3"/>
    <w:rsid w:val="00680E52"/>
    <w:rsid w:val="00682266"/>
    <w:rsid w:val="00682461"/>
    <w:rsid w:val="0068305D"/>
    <w:rsid w:val="00683771"/>
    <w:rsid w:val="00684A3C"/>
    <w:rsid w:val="00684FD4"/>
    <w:rsid w:val="00685636"/>
    <w:rsid w:val="0068580C"/>
    <w:rsid w:val="00685D88"/>
    <w:rsid w:val="00686350"/>
    <w:rsid w:val="006870DB"/>
    <w:rsid w:val="006904AF"/>
    <w:rsid w:val="00690E3D"/>
    <w:rsid w:val="0069250F"/>
    <w:rsid w:val="00692550"/>
    <w:rsid w:val="00692EAE"/>
    <w:rsid w:val="0069304A"/>
    <w:rsid w:val="00693194"/>
    <w:rsid w:val="006946D7"/>
    <w:rsid w:val="00694836"/>
    <w:rsid w:val="0069618E"/>
    <w:rsid w:val="0069687C"/>
    <w:rsid w:val="006972C8"/>
    <w:rsid w:val="00697CEE"/>
    <w:rsid w:val="006A07BF"/>
    <w:rsid w:val="006A1A13"/>
    <w:rsid w:val="006A2C5D"/>
    <w:rsid w:val="006A2D88"/>
    <w:rsid w:val="006A3B2F"/>
    <w:rsid w:val="006A4877"/>
    <w:rsid w:val="006A5330"/>
    <w:rsid w:val="006A5878"/>
    <w:rsid w:val="006A5947"/>
    <w:rsid w:val="006A6738"/>
    <w:rsid w:val="006A6862"/>
    <w:rsid w:val="006B0221"/>
    <w:rsid w:val="006B0BE9"/>
    <w:rsid w:val="006B178C"/>
    <w:rsid w:val="006B428B"/>
    <w:rsid w:val="006B4A37"/>
    <w:rsid w:val="006B5A4B"/>
    <w:rsid w:val="006B633B"/>
    <w:rsid w:val="006B698B"/>
    <w:rsid w:val="006B69CF"/>
    <w:rsid w:val="006B6B23"/>
    <w:rsid w:val="006B6BE9"/>
    <w:rsid w:val="006B7F58"/>
    <w:rsid w:val="006C124E"/>
    <w:rsid w:val="006C1271"/>
    <w:rsid w:val="006C1E2F"/>
    <w:rsid w:val="006C2D3C"/>
    <w:rsid w:val="006C3326"/>
    <w:rsid w:val="006C3C64"/>
    <w:rsid w:val="006C4442"/>
    <w:rsid w:val="006C4F5A"/>
    <w:rsid w:val="006C54F6"/>
    <w:rsid w:val="006C598A"/>
    <w:rsid w:val="006C59A8"/>
    <w:rsid w:val="006D1C1D"/>
    <w:rsid w:val="006D28E9"/>
    <w:rsid w:val="006D2EC4"/>
    <w:rsid w:val="006D2EFD"/>
    <w:rsid w:val="006D33AF"/>
    <w:rsid w:val="006D4070"/>
    <w:rsid w:val="006D64E2"/>
    <w:rsid w:val="006D7BDA"/>
    <w:rsid w:val="006E1103"/>
    <w:rsid w:val="006E12A0"/>
    <w:rsid w:val="006E1EC6"/>
    <w:rsid w:val="006E30B6"/>
    <w:rsid w:val="006E3CE8"/>
    <w:rsid w:val="006E3D91"/>
    <w:rsid w:val="006E4ECD"/>
    <w:rsid w:val="006E4FCB"/>
    <w:rsid w:val="006E5ECA"/>
    <w:rsid w:val="006E6020"/>
    <w:rsid w:val="006E6172"/>
    <w:rsid w:val="006E7A4C"/>
    <w:rsid w:val="006E7F58"/>
    <w:rsid w:val="006F17BE"/>
    <w:rsid w:val="006F1D09"/>
    <w:rsid w:val="006F2469"/>
    <w:rsid w:val="006F3BCA"/>
    <w:rsid w:val="006F4765"/>
    <w:rsid w:val="006F4A54"/>
    <w:rsid w:val="006F51F8"/>
    <w:rsid w:val="006F71EB"/>
    <w:rsid w:val="006F7FE6"/>
    <w:rsid w:val="0070043B"/>
    <w:rsid w:val="00700722"/>
    <w:rsid w:val="00700C56"/>
    <w:rsid w:val="0070229F"/>
    <w:rsid w:val="007034F9"/>
    <w:rsid w:val="00703718"/>
    <w:rsid w:val="00703C8A"/>
    <w:rsid w:val="00704C86"/>
    <w:rsid w:val="00705205"/>
    <w:rsid w:val="00706706"/>
    <w:rsid w:val="007078B3"/>
    <w:rsid w:val="0071031A"/>
    <w:rsid w:val="0071076D"/>
    <w:rsid w:val="00710C54"/>
    <w:rsid w:val="00711CA8"/>
    <w:rsid w:val="00712A1B"/>
    <w:rsid w:val="0071402F"/>
    <w:rsid w:val="00714621"/>
    <w:rsid w:val="00715CA9"/>
    <w:rsid w:val="00715EAB"/>
    <w:rsid w:val="00715EE6"/>
    <w:rsid w:val="0071676B"/>
    <w:rsid w:val="00717711"/>
    <w:rsid w:val="00720FC6"/>
    <w:rsid w:val="0072154B"/>
    <w:rsid w:val="007216C7"/>
    <w:rsid w:val="007216E2"/>
    <w:rsid w:val="00721881"/>
    <w:rsid w:val="007221CF"/>
    <w:rsid w:val="007224DD"/>
    <w:rsid w:val="00722C7C"/>
    <w:rsid w:val="007231D6"/>
    <w:rsid w:val="0072392F"/>
    <w:rsid w:val="00725FF5"/>
    <w:rsid w:val="00727811"/>
    <w:rsid w:val="007308A5"/>
    <w:rsid w:val="00732076"/>
    <w:rsid w:val="007325EC"/>
    <w:rsid w:val="00732B4A"/>
    <w:rsid w:val="00733855"/>
    <w:rsid w:val="00733CE4"/>
    <w:rsid w:val="0073577D"/>
    <w:rsid w:val="00735AF8"/>
    <w:rsid w:val="0074006F"/>
    <w:rsid w:val="007400B1"/>
    <w:rsid w:val="00740788"/>
    <w:rsid w:val="007413C0"/>
    <w:rsid w:val="00741AE4"/>
    <w:rsid w:val="00741BE0"/>
    <w:rsid w:val="0074217A"/>
    <w:rsid w:val="0074333E"/>
    <w:rsid w:val="0074385A"/>
    <w:rsid w:val="00744E16"/>
    <w:rsid w:val="00744EAB"/>
    <w:rsid w:val="00744FF1"/>
    <w:rsid w:val="0074513B"/>
    <w:rsid w:val="007451E9"/>
    <w:rsid w:val="00745F9A"/>
    <w:rsid w:val="00746E09"/>
    <w:rsid w:val="00747B69"/>
    <w:rsid w:val="00750192"/>
    <w:rsid w:val="00752DEC"/>
    <w:rsid w:val="00752F16"/>
    <w:rsid w:val="0075307F"/>
    <w:rsid w:val="00753209"/>
    <w:rsid w:val="00753570"/>
    <w:rsid w:val="0075404B"/>
    <w:rsid w:val="00754EB3"/>
    <w:rsid w:val="00755B7A"/>
    <w:rsid w:val="007560C6"/>
    <w:rsid w:val="00756AB4"/>
    <w:rsid w:val="00757046"/>
    <w:rsid w:val="0075725C"/>
    <w:rsid w:val="00760E52"/>
    <w:rsid w:val="00761053"/>
    <w:rsid w:val="007615F8"/>
    <w:rsid w:val="00762098"/>
    <w:rsid w:val="007621AB"/>
    <w:rsid w:val="00762397"/>
    <w:rsid w:val="007623F0"/>
    <w:rsid w:val="00762AB7"/>
    <w:rsid w:val="00762B5A"/>
    <w:rsid w:val="00763104"/>
    <w:rsid w:val="00763435"/>
    <w:rsid w:val="007635E8"/>
    <w:rsid w:val="00764496"/>
    <w:rsid w:val="007668AA"/>
    <w:rsid w:val="007676E1"/>
    <w:rsid w:val="00770025"/>
    <w:rsid w:val="0077014E"/>
    <w:rsid w:val="007702F1"/>
    <w:rsid w:val="00770909"/>
    <w:rsid w:val="00770AAD"/>
    <w:rsid w:val="00770B07"/>
    <w:rsid w:val="00770F4E"/>
    <w:rsid w:val="00770FE1"/>
    <w:rsid w:val="0077103E"/>
    <w:rsid w:val="00771081"/>
    <w:rsid w:val="007714F3"/>
    <w:rsid w:val="0077150C"/>
    <w:rsid w:val="00771CA5"/>
    <w:rsid w:val="00772FCB"/>
    <w:rsid w:val="00774109"/>
    <w:rsid w:val="00774783"/>
    <w:rsid w:val="00774E5F"/>
    <w:rsid w:val="00775995"/>
    <w:rsid w:val="00775EE5"/>
    <w:rsid w:val="00776630"/>
    <w:rsid w:val="007768E1"/>
    <w:rsid w:val="007773FA"/>
    <w:rsid w:val="00777ABB"/>
    <w:rsid w:val="007803CE"/>
    <w:rsid w:val="0078115C"/>
    <w:rsid w:val="007816DF"/>
    <w:rsid w:val="00781E44"/>
    <w:rsid w:val="00782901"/>
    <w:rsid w:val="00782AD8"/>
    <w:rsid w:val="00782C3A"/>
    <w:rsid w:val="00783070"/>
    <w:rsid w:val="00784780"/>
    <w:rsid w:val="00786F54"/>
    <w:rsid w:val="007876FA"/>
    <w:rsid w:val="007907BA"/>
    <w:rsid w:val="007924A4"/>
    <w:rsid w:val="007926B5"/>
    <w:rsid w:val="00792DA3"/>
    <w:rsid w:val="0079314D"/>
    <w:rsid w:val="00793915"/>
    <w:rsid w:val="0079411A"/>
    <w:rsid w:val="007941AD"/>
    <w:rsid w:val="00794E3E"/>
    <w:rsid w:val="0079574A"/>
    <w:rsid w:val="00796736"/>
    <w:rsid w:val="007A0847"/>
    <w:rsid w:val="007A0A56"/>
    <w:rsid w:val="007A0E08"/>
    <w:rsid w:val="007A18D1"/>
    <w:rsid w:val="007A3EA7"/>
    <w:rsid w:val="007A4624"/>
    <w:rsid w:val="007A5A7B"/>
    <w:rsid w:val="007A5C62"/>
    <w:rsid w:val="007A744F"/>
    <w:rsid w:val="007A7C90"/>
    <w:rsid w:val="007B031F"/>
    <w:rsid w:val="007B085B"/>
    <w:rsid w:val="007B0A6B"/>
    <w:rsid w:val="007B0C6B"/>
    <w:rsid w:val="007B0D57"/>
    <w:rsid w:val="007B135C"/>
    <w:rsid w:val="007B2984"/>
    <w:rsid w:val="007B2AEC"/>
    <w:rsid w:val="007B2EB1"/>
    <w:rsid w:val="007B306F"/>
    <w:rsid w:val="007B326D"/>
    <w:rsid w:val="007B3D96"/>
    <w:rsid w:val="007B6AB8"/>
    <w:rsid w:val="007B6B3D"/>
    <w:rsid w:val="007B74D4"/>
    <w:rsid w:val="007B7994"/>
    <w:rsid w:val="007B7DA1"/>
    <w:rsid w:val="007C3641"/>
    <w:rsid w:val="007C37C8"/>
    <w:rsid w:val="007C3F41"/>
    <w:rsid w:val="007C40AC"/>
    <w:rsid w:val="007C4596"/>
    <w:rsid w:val="007C572B"/>
    <w:rsid w:val="007C5792"/>
    <w:rsid w:val="007C5E4A"/>
    <w:rsid w:val="007C669F"/>
    <w:rsid w:val="007C6DC3"/>
    <w:rsid w:val="007C6F59"/>
    <w:rsid w:val="007C7468"/>
    <w:rsid w:val="007C7A26"/>
    <w:rsid w:val="007D12FB"/>
    <w:rsid w:val="007D1436"/>
    <w:rsid w:val="007D1E7D"/>
    <w:rsid w:val="007D20D8"/>
    <w:rsid w:val="007D3483"/>
    <w:rsid w:val="007D3937"/>
    <w:rsid w:val="007D3E9E"/>
    <w:rsid w:val="007D3F73"/>
    <w:rsid w:val="007D44D7"/>
    <w:rsid w:val="007D505E"/>
    <w:rsid w:val="007D5380"/>
    <w:rsid w:val="007D5AA7"/>
    <w:rsid w:val="007D69DF"/>
    <w:rsid w:val="007D6CF5"/>
    <w:rsid w:val="007D6FFB"/>
    <w:rsid w:val="007E08ED"/>
    <w:rsid w:val="007E0BB1"/>
    <w:rsid w:val="007E0CD6"/>
    <w:rsid w:val="007E35DD"/>
    <w:rsid w:val="007E3F54"/>
    <w:rsid w:val="007E483B"/>
    <w:rsid w:val="007E5164"/>
    <w:rsid w:val="007E523C"/>
    <w:rsid w:val="007E6988"/>
    <w:rsid w:val="007E7127"/>
    <w:rsid w:val="007E7190"/>
    <w:rsid w:val="007E7724"/>
    <w:rsid w:val="007E78B6"/>
    <w:rsid w:val="007F19C7"/>
    <w:rsid w:val="007F1A54"/>
    <w:rsid w:val="007F2296"/>
    <w:rsid w:val="007F2758"/>
    <w:rsid w:val="007F2B47"/>
    <w:rsid w:val="007F373E"/>
    <w:rsid w:val="007F3774"/>
    <w:rsid w:val="007F3A79"/>
    <w:rsid w:val="007F4087"/>
    <w:rsid w:val="007F438F"/>
    <w:rsid w:val="007F46B7"/>
    <w:rsid w:val="007F477A"/>
    <w:rsid w:val="007F49EF"/>
    <w:rsid w:val="007F5979"/>
    <w:rsid w:val="007F6244"/>
    <w:rsid w:val="007F761F"/>
    <w:rsid w:val="007F77C9"/>
    <w:rsid w:val="007F7EF7"/>
    <w:rsid w:val="00801F28"/>
    <w:rsid w:val="00801F2C"/>
    <w:rsid w:val="008022F8"/>
    <w:rsid w:val="00802DBB"/>
    <w:rsid w:val="008031BC"/>
    <w:rsid w:val="0080382D"/>
    <w:rsid w:val="00803961"/>
    <w:rsid w:val="00803D87"/>
    <w:rsid w:val="00804AAD"/>
    <w:rsid w:val="00804E97"/>
    <w:rsid w:val="00805CED"/>
    <w:rsid w:val="00806454"/>
    <w:rsid w:val="00806577"/>
    <w:rsid w:val="00811845"/>
    <w:rsid w:val="00814D19"/>
    <w:rsid w:val="008163B2"/>
    <w:rsid w:val="00816DB0"/>
    <w:rsid w:val="008171DC"/>
    <w:rsid w:val="00817C9C"/>
    <w:rsid w:val="00821B36"/>
    <w:rsid w:val="0082269C"/>
    <w:rsid w:val="00822940"/>
    <w:rsid w:val="00822C84"/>
    <w:rsid w:val="008249E7"/>
    <w:rsid w:val="008259EF"/>
    <w:rsid w:val="00827027"/>
    <w:rsid w:val="00827F78"/>
    <w:rsid w:val="00830765"/>
    <w:rsid w:val="00830C28"/>
    <w:rsid w:val="00830C88"/>
    <w:rsid w:val="0083101B"/>
    <w:rsid w:val="008310A5"/>
    <w:rsid w:val="00831AE2"/>
    <w:rsid w:val="00831AE5"/>
    <w:rsid w:val="00831C42"/>
    <w:rsid w:val="00831C9A"/>
    <w:rsid w:val="008325C2"/>
    <w:rsid w:val="00832EA9"/>
    <w:rsid w:val="00833283"/>
    <w:rsid w:val="00833CC9"/>
    <w:rsid w:val="0083593E"/>
    <w:rsid w:val="00837A6A"/>
    <w:rsid w:val="00837B0C"/>
    <w:rsid w:val="00840546"/>
    <w:rsid w:val="00843506"/>
    <w:rsid w:val="00843CE4"/>
    <w:rsid w:val="00845CB6"/>
    <w:rsid w:val="00845EF1"/>
    <w:rsid w:val="00846EF8"/>
    <w:rsid w:val="00847661"/>
    <w:rsid w:val="008510BB"/>
    <w:rsid w:val="0085111E"/>
    <w:rsid w:val="00852091"/>
    <w:rsid w:val="00852F7B"/>
    <w:rsid w:val="00853043"/>
    <w:rsid w:val="00853F48"/>
    <w:rsid w:val="00854789"/>
    <w:rsid w:val="00854792"/>
    <w:rsid w:val="0085481C"/>
    <w:rsid w:val="008551B4"/>
    <w:rsid w:val="0085569D"/>
    <w:rsid w:val="00855EF4"/>
    <w:rsid w:val="00856396"/>
    <w:rsid w:val="00856DAE"/>
    <w:rsid w:val="00856E1F"/>
    <w:rsid w:val="00857196"/>
    <w:rsid w:val="0085779C"/>
    <w:rsid w:val="00861BEF"/>
    <w:rsid w:val="00862D20"/>
    <w:rsid w:val="00863523"/>
    <w:rsid w:val="00863783"/>
    <w:rsid w:val="00863841"/>
    <w:rsid w:val="00863BCD"/>
    <w:rsid w:val="00863F6A"/>
    <w:rsid w:val="0086633E"/>
    <w:rsid w:val="00866AC7"/>
    <w:rsid w:val="00871459"/>
    <w:rsid w:val="00871AE5"/>
    <w:rsid w:val="00872063"/>
    <w:rsid w:val="00872EA7"/>
    <w:rsid w:val="0087366B"/>
    <w:rsid w:val="008738A6"/>
    <w:rsid w:val="00873CBF"/>
    <w:rsid w:val="008742A5"/>
    <w:rsid w:val="00875A20"/>
    <w:rsid w:val="00875B88"/>
    <w:rsid w:val="00876D77"/>
    <w:rsid w:val="00876DA4"/>
    <w:rsid w:val="00876E69"/>
    <w:rsid w:val="00876F80"/>
    <w:rsid w:val="00877346"/>
    <w:rsid w:val="008775EC"/>
    <w:rsid w:val="00880058"/>
    <w:rsid w:val="008804C2"/>
    <w:rsid w:val="008807FB"/>
    <w:rsid w:val="00883265"/>
    <w:rsid w:val="008832A3"/>
    <w:rsid w:val="00883521"/>
    <w:rsid w:val="00884388"/>
    <w:rsid w:val="00884498"/>
    <w:rsid w:val="00886456"/>
    <w:rsid w:val="00886D4F"/>
    <w:rsid w:val="00887D76"/>
    <w:rsid w:val="00890DC6"/>
    <w:rsid w:val="008910FB"/>
    <w:rsid w:val="0089121E"/>
    <w:rsid w:val="00891C7E"/>
    <w:rsid w:val="00891EA7"/>
    <w:rsid w:val="0089259C"/>
    <w:rsid w:val="00894198"/>
    <w:rsid w:val="00894553"/>
    <w:rsid w:val="00894D95"/>
    <w:rsid w:val="00897045"/>
    <w:rsid w:val="008A00BB"/>
    <w:rsid w:val="008A0A6A"/>
    <w:rsid w:val="008A0B8C"/>
    <w:rsid w:val="008A22CC"/>
    <w:rsid w:val="008A26B7"/>
    <w:rsid w:val="008A2F40"/>
    <w:rsid w:val="008A327B"/>
    <w:rsid w:val="008A3283"/>
    <w:rsid w:val="008A4003"/>
    <w:rsid w:val="008A4273"/>
    <w:rsid w:val="008A4806"/>
    <w:rsid w:val="008A484A"/>
    <w:rsid w:val="008A4C32"/>
    <w:rsid w:val="008A5129"/>
    <w:rsid w:val="008A54B7"/>
    <w:rsid w:val="008A5DC8"/>
    <w:rsid w:val="008A6480"/>
    <w:rsid w:val="008A6A06"/>
    <w:rsid w:val="008B07BB"/>
    <w:rsid w:val="008B0E58"/>
    <w:rsid w:val="008B16AE"/>
    <w:rsid w:val="008B1EE3"/>
    <w:rsid w:val="008B22C6"/>
    <w:rsid w:val="008B27A9"/>
    <w:rsid w:val="008B491F"/>
    <w:rsid w:val="008B5814"/>
    <w:rsid w:val="008B6CAE"/>
    <w:rsid w:val="008B732F"/>
    <w:rsid w:val="008C28C6"/>
    <w:rsid w:val="008C315C"/>
    <w:rsid w:val="008C36CB"/>
    <w:rsid w:val="008C3A0E"/>
    <w:rsid w:val="008C3A49"/>
    <w:rsid w:val="008C470C"/>
    <w:rsid w:val="008C66B5"/>
    <w:rsid w:val="008C7001"/>
    <w:rsid w:val="008C710A"/>
    <w:rsid w:val="008C7731"/>
    <w:rsid w:val="008C77DA"/>
    <w:rsid w:val="008C7E64"/>
    <w:rsid w:val="008D0879"/>
    <w:rsid w:val="008D19C9"/>
    <w:rsid w:val="008D3779"/>
    <w:rsid w:val="008D3D7A"/>
    <w:rsid w:val="008D3DD5"/>
    <w:rsid w:val="008D3F5E"/>
    <w:rsid w:val="008D444E"/>
    <w:rsid w:val="008D4851"/>
    <w:rsid w:val="008D5153"/>
    <w:rsid w:val="008D585A"/>
    <w:rsid w:val="008D5F42"/>
    <w:rsid w:val="008D6602"/>
    <w:rsid w:val="008D670B"/>
    <w:rsid w:val="008E1181"/>
    <w:rsid w:val="008E2843"/>
    <w:rsid w:val="008E30EC"/>
    <w:rsid w:val="008E3425"/>
    <w:rsid w:val="008E354F"/>
    <w:rsid w:val="008E3807"/>
    <w:rsid w:val="008E4CA8"/>
    <w:rsid w:val="008E5290"/>
    <w:rsid w:val="008E5869"/>
    <w:rsid w:val="008E58C2"/>
    <w:rsid w:val="008E62FD"/>
    <w:rsid w:val="008E6631"/>
    <w:rsid w:val="008E6D0B"/>
    <w:rsid w:val="008E7799"/>
    <w:rsid w:val="008F05B5"/>
    <w:rsid w:val="008F1369"/>
    <w:rsid w:val="008F15EC"/>
    <w:rsid w:val="008F3227"/>
    <w:rsid w:val="008F3730"/>
    <w:rsid w:val="008F388A"/>
    <w:rsid w:val="008F451E"/>
    <w:rsid w:val="008F5590"/>
    <w:rsid w:val="008F630B"/>
    <w:rsid w:val="008F69F7"/>
    <w:rsid w:val="008F753F"/>
    <w:rsid w:val="009016DD"/>
    <w:rsid w:val="00901FDA"/>
    <w:rsid w:val="00902003"/>
    <w:rsid w:val="009024B7"/>
    <w:rsid w:val="00902B2D"/>
    <w:rsid w:val="00902CA1"/>
    <w:rsid w:val="00902D64"/>
    <w:rsid w:val="00902E40"/>
    <w:rsid w:val="00903479"/>
    <w:rsid w:val="00904527"/>
    <w:rsid w:val="0090547B"/>
    <w:rsid w:val="00906012"/>
    <w:rsid w:val="00906212"/>
    <w:rsid w:val="00906E22"/>
    <w:rsid w:val="009071EB"/>
    <w:rsid w:val="00911242"/>
    <w:rsid w:val="00911424"/>
    <w:rsid w:val="00911DE2"/>
    <w:rsid w:val="0091222C"/>
    <w:rsid w:val="009127C3"/>
    <w:rsid w:val="00913916"/>
    <w:rsid w:val="0091403A"/>
    <w:rsid w:val="009156C1"/>
    <w:rsid w:val="00916457"/>
    <w:rsid w:val="009166F9"/>
    <w:rsid w:val="00916EAC"/>
    <w:rsid w:val="009179CC"/>
    <w:rsid w:val="00917B6D"/>
    <w:rsid w:val="00917CA1"/>
    <w:rsid w:val="00920363"/>
    <w:rsid w:val="009239C4"/>
    <w:rsid w:val="009243F0"/>
    <w:rsid w:val="0092461B"/>
    <w:rsid w:val="009250CA"/>
    <w:rsid w:val="009250CB"/>
    <w:rsid w:val="00925C44"/>
    <w:rsid w:val="009263BE"/>
    <w:rsid w:val="0092697D"/>
    <w:rsid w:val="0092778A"/>
    <w:rsid w:val="00927B12"/>
    <w:rsid w:val="0093034E"/>
    <w:rsid w:val="009312A2"/>
    <w:rsid w:val="009321AF"/>
    <w:rsid w:val="00932507"/>
    <w:rsid w:val="009341FD"/>
    <w:rsid w:val="009344EB"/>
    <w:rsid w:val="009358B2"/>
    <w:rsid w:val="00935A8C"/>
    <w:rsid w:val="00935D13"/>
    <w:rsid w:val="00935E09"/>
    <w:rsid w:val="0093619F"/>
    <w:rsid w:val="009363A6"/>
    <w:rsid w:val="00937691"/>
    <w:rsid w:val="00941FCB"/>
    <w:rsid w:val="009421FE"/>
    <w:rsid w:val="00943AEE"/>
    <w:rsid w:val="00944B9C"/>
    <w:rsid w:val="00945D7C"/>
    <w:rsid w:val="00945E2A"/>
    <w:rsid w:val="00945EED"/>
    <w:rsid w:val="0094671C"/>
    <w:rsid w:val="009467B7"/>
    <w:rsid w:val="00946FF5"/>
    <w:rsid w:val="00953789"/>
    <w:rsid w:val="00953A2F"/>
    <w:rsid w:val="009559AA"/>
    <w:rsid w:val="00956449"/>
    <w:rsid w:val="009576D0"/>
    <w:rsid w:val="00957ED7"/>
    <w:rsid w:val="00960D55"/>
    <w:rsid w:val="00960E0C"/>
    <w:rsid w:val="009615B5"/>
    <w:rsid w:val="00962503"/>
    <w:rsid w:val="0096359D"/>
    <w:rsid w:val="00964BDA"/>
    <w:rsid w:val="00965C91"/>
    <w:rsid w:val="00965EBE"/>
    <w:rsid w:val="00966B5E"/>
    <w:rsid w:val="00966C24"/>
    <w:rsid w:val="0096749A"/>
    <w:rsid w:val="00970435"/>
    <w:rsid w:val="009725FF"/>
    <w:rsid w:val="00972CE2"/>
    <w:rsid w:val="00973075"/>
    <w:rsid w:val="009735D2"/>
    <w:rsid w:val="00973A0E"/>
    <w:rsid w:val="00974388"/>
    <w:rsid w:val="009752BE"/>
    <w:rsid w:val="00976156"/>
    <w:rsid w:val="0098004B"/>
    <w:rsid w:val="009802AB"/>
    <w:rsid w:val="00980A20"/>
    <w:rsid w:val="0098138A"/>
    <w:rsid w:val="009824A2"/>
    <w:rsid w:val="00983084"/>
    <w:rsid w:val="009836CC"/>
    <w:rsid w:val="0098377E"/>
    <w:rsid w:val="00984B7F"/>
    <w:rsid w:val="00985030"/>
    <w:rsid w:val="009862EE"/>
    <w:rsid w:val="00986DD1"/>
    <w:rsid w:val="00987168"/>
    <w:rsid w:val="009879DA"/>
    <w:rsid w:val="00987AF8"/>
    <w:rsid w:val="009910D1"/>
    <w:rsid w:val="009914E3"/>
    <w:rsid w:val="00992CF6"/>
    <w:rsid w:val="00992F02"/>
    <w:rsid w:val="009936FA"/>
    <w:rsid w:val="0099372E"/>
    <w:rsid w:val="009937C6"/>
    <w:rsid w:val="009938F1"/>
    <w:rsid w:val="009946DB"/>
    <w:rsid w:val="009967A0"/>
    <w:rsid w:val="00996A55"/>
    <w:rsid w:val="00996C00"/>
    <w:rsid w:val="00996E5A"/>
    <w:rsid w:val="00996F69"/>
    <w:rsid w:val="0099711A"/>
    <w:rsid w:val="0099771F"/>
    <w:rsid w:val="0099774B"/>
    <w:rsid w:val="00997895"/>
    <w:rsid w:val="0099794B"/>
    <w:rsid w:val="00997EC7"/>
    <w:rsid w:val="009A14E6"/>
    <w:rsid w:val="009A1510"/>
    <w:rsid w:val="009A20BB"/>
    <w:rsid w:val="009A410B"/>
    <w:rsid w:val="009A612D"/>
    <w:rsid w:val="009A6240"/>
    <w:rsid w:val="009A6E2E"/>
    <w:rsid w:val="009A7123"/>
    <w:rsid w:val="009A7A0E"/>
    <w:rsid w:val="009B0B8C"/>
    <w:rsid w:val="009B1445"/>
    <w:rsid w:val="009B1B62"/>
    <w:rsid w:val="009B287D"/>
    <w:rsid w:val="009B2A6B"/>
    <w:rsid w:val="009B2E9B"/>
    <w:rsid w:val="009B431E"/>
    <w:rsid w:val="009B4D71"/>
    <w:rsid w:val="009B4F60"/>
    <w:rsid w:val="009B56EE"/>
    <w:rsid w:val="009B6329"/>
    <w:rsid w:val="009B6653"/>
    <w:rsid w:val="009B72C4"/>
    <w:rsid w:val="009C01C6"/>
    <w:rsid w:val="009C0222"/>
    <w:rsid w:val="009C08B1"/>
    <w:rsid w:val="009C08C4"/>
    <w:rsid w:val="009C1E85"/>
    <w:rsid w:val="009C3116"/>
    <w:rsid w:val="009C3286"/>
    <w:rsid w:val="009C39E1"/>
    <w:rsid w:val="009C3B34"/>
    <w:rsid w:val="009C41A3"/>
    <w:rsid w:val="009C5837"/>
    <w:rsid w:val="009C5A6C"/>
    <w:rsid w:val="009D080B"/>
    <w:rsid w:val="009D0D61"/>
    <w:rsid w:val="009D117B"/>
    <w:rsid w:val="009D13B7"/>
    <w:rsid w:val="009D147F"/>
    <w:rsid w:val="009D1764"/>
    <w:rsid w:val="009D1C18"/>
    <w:rsid w:val="009D2231"/>
    <w:rsid w:val="009D249E"/>
    <w:rsid w:val="009D27B5"/>
    <w:rsid w:val="009D2E5F"/>
    <w:rsid w:val="009D4AD2"/>
    <w:rsid w:val="009D5824"/>
    <w:rsid w:val="009D5CA1"/>
    <w:rsid w:val="009D613A"/>
    <w:rsid w:val="009D6764"/>
    <w:rsid w:val="009D6B2B"/>
    <w:rsid w:val="009D6BA6"/>
    <w:rsid w:val="009D7099"/>
    <w:rsid w:val="009E04A7"/>
    <w:rsid w:val="009E1C30"/>
    <w:rsid w:val="009E3023"/>
    <w:rsid w:val="009E3419"/>
    <w:rsid w:val="009E3E8E"/>
    <w:rsid w:val="009E3F8C"/>
    <w:rsid w:val="009E5190"/>
    <w:rsid w:val="009E51E0"/>
    <w:rsid w:val="009E5351"/>
    <w:rsid w:val="009E5711"/>
    <w:rsid w:val="009E5DF4"/>
    <w:rsid w:val="009E5F54"/>
    <w:rsid w:val="009E6638"/>
    <w:rsid w:val="009E66CD"/>
    <w:rsid w:val="009F07DA"/>
    <w:rsid w:val="009F0840"/>
    <w:rsid w:val="009F103C"/>
    <w:rsid w:val="009F17A2"/>
    <w:rsid w:val="009F1F99"/>
    <w:rsid w:val="009F245E"/>
    <w:rsid w:val="009F33F9"/>
    <w:rsid w:val="009F4ECC"/>
    <w:rsid w:val="009F525C"/>
    <w:rsid w:val="009F54EE"/>
    <w:rsid w:val="009F5AEF"/>
    <w:rsid w:val="009F6C3D"/>
    <w:rsid w:val="009F745E"/>
    <w:rsid w:val="009F7B34"/>
    <w:rsid w:val="009F7CC7"/>
    <w:rsid w:val="009F7DDE"/>
    <w:rsid w:val="00A0005F"/>
    <w:rsid w:val="00A0078C"/>
    <w:rsid w:val="00A02C3D"/>
    <w:rsid w:val="00A02CAA"/>
    <w:rsid w:val="00A03006"/>
    <w:rsid w:val="00A03051"/>
    <w:rsid w:val="00A03AE0"/>
    <w:rsid w:val="00A0412F"/>
    <w:rsid w:val="00A05115"/>
    <w:rsid w:val="00A05DA8"/>
    <w:rsid w:val="00A05E7D"/>
    <w:rsid w:val="00A076BB"/>
    <w:rsid w:val="00A10A16"/>
    <w:rsid w:val="00A10A18"/>
    <w:rsid w:val="00A114E8"/>
    <w:rsid w:val="00A13DEE"/>
    <w:rsid w:val="00A1455C"/>
    <w:rsid w:val="00A14F35"/>
    <w:rsid w:val="00A15644"/>
    <w:rsid w:val="00A15C27"/>
    <w:rsid w:val="00A15F07"/>
    <w:rsid w:val="00A16464"/>
    <w:rsid w:val="00A16D86"/>
    <w:rsid w:val="00A16D8D"/>
    <w:rsid w:val="00A17139"/>
    <w:rsid w:val="00A179DF"/>
    <w:rsid w:val="00A20C05"/>
    <w:rsid w:val="00A20CC3"/>
    <w:rsid w:val="00A21373"/>
    <w:rsid w:val="00A217F2"/>
    <w:rsid w:val="00A22A28"/>
    <w:rsid w:val="00A22DE3"/>
    <w:rsid w:val="00A24BD0"/>
    <w:rsid w:val="00A26230"/>
    <w:rsid w:val="00A27092"/>
    <w:rsid w:val="00A27661"/>
    <w:rsid w:val="00A27B19"/>
    <w:rsid w:val="00A300EA"/>
    <w:rsid w:val="00A307B8"/>
    <w:rsid w:val="00A32776"/>
    <w:rsid w:val="00A33393"/>
    <w:rsid w:val="00A33464"/>
    <w:rsid w:val="00A345F8"/>
    <w:rsid w:val="00A3515E"/>
    <w:rsid w:val="00A3518B"/>
    <w:rsid w:val="00A35417"/>
    <w:rsid w:val="00A3620B"/>
    <w:rsid w:val="00A36B9C"/>
    <w:rsid w:val="00A36C93"/>
    <w:rsid w:val="00A3708D"/>
    <w:rsid w:val="00A37301"/>
    <w:rsid w:val="00A373A1"/>
    <w:rsid w:val="00A406CE"/>
    <w:rsid w:val="00A406F7"/>
    <w:rsid w:val="00A41613"/>
    <w:rsid w:val="00A419EF"/>
    <w:rsid w:val="00A41B08"/>
    <w:rsid w:val="00A42E60"/>
    <w:rsid w:val="00A43142"/>
    <w:rsid w:val="00A431DA"/>
    <w:rsid w:val="00A432C5"/>
    <w:rsid w:val="00A43433"/>
    <w:rsid w:val="00A44A57"/>
    <w:rsid w:val="00A451BF"/>
    <w:rsid w:val="00A45762"/>
    <w:rsid w:val="00A45788"/>
    <w:rsid w:val="00A47598"/>
    <w:rsid w:val="00A50860"/>
    <w:rsid w:val="00A50EC6"/>
    <w:rsid w:val="00A51943"/>
    <w:rsid w:val="00A51EA0"/>
    <w:rsid w:val="00A51F15"/>
    <w:rsid w:val="00A52039"/>
    <w:rsid w:val="00A52986"/>
    <w:rsid w:val="00A52CC9"/>
    <w:rsid w:val="00A52E8C"/>
    <w:rsid w:val="00A545B3"/>
    <w:rsid w:val="00A54D39"/>
    <w:rsid w:val="00A574BD"/>
    <w:rsid w:val="00A57509"/>
    <w:rsid w:val="00A57A92"/>
    <w:rsid w:val="00A605F4"/>
    <w:rsid w:val="00A60CA0"/>
    <w:rsid w:val="00A61033"/>
    <w:rsid w:val="00A62481"/>
    <w:rsid w:val="00A624A8"/>
    <w:rsid w:val="00A63559"/>
    <w:rsid w:val="00A63A79"/>
    <w:rsid w:val="00A64882"/>
    <w:rsid w:val="00A64C4D"/>
    <w:rsid w:val="00A64F4B"/>
    <w:rsid w:val="00A651BE"/>
    <w:rsid w:val="00A651CB"/>
    <w:rsid w:val="00A66376"/>
    <w:rsid w:val="00A67A00"/>
    <w:rsid w:val="00A7165C"/>
    <w:rsid w:val="00A750B9"/>
    <w:rsid w:val="00A7675A"/>
    <w:rsid w:val="00A77816"/>
    <w:rsid w:val="00A80F1D"/>
    <w:rsid w:val="00A830F9"/>
    <w:rsid w:val="00A848E0"/>
    <w:rsid w:val="00A84FFB"/>
    <w:rsid w:val="00A85820"/>
    <w:rsid w:val="00A86D1D"/>
    <w:rsid w:val="00A870FA"/>
    <w:rsid w:val="00A87DFA"/>
    <w:rsid w:val="00A87E4C"/>
    <w:rsid w:val="00A90240"/>
    <w:rsid w:val="00A9036F"/>
    <w:rsid w:val="00A91928"/>
    <w:rsid w:val="00A91A6C"/>
    <w:rsid w:val="00A924E5"/>
    <w:rsid w:val="00A928D4"/>
    <w:rsid w:val="00A92EC2"/>
    <w:rsid w:val="00A92F32"/>
    <w:rsid w:val="00A94AC7"/>
    <w:rsid w:val="00A959BA"/>
    <w:rsid w:val="00A95FDD"/>
    <w:rsid w:val="00A97909"/>
    <w:rsid w:val="00AA19BD"/>
    <w:rsid w:val="00AA270E"/>
    <w:rsid w:val="00AA312B"/>
    <w:rsid w:val="00AA3264"/>
    <w:rsid w:val="00AA3988"/>
    <w:rsid w:val="00AA4309"/>
    <w:rsid w:val="00AA43A8"/>
    <w:rsid w:val="00AA6BD2"/>
    <w:rsid w:val="00AA793F"/>
    <w:rsid w:val="00AA7AF3"/>
    <w:rsid w:val="00AB1208"/>
    <w:rsid w:val="00AB15E8"/>
    <w:rsid w:val="00AB1AEE"/>
    <w:rsid w:val="00AB20CF"/>
    <w:rsid w:val="00AB21DA"/>
    <w:rsid w:val="00AB3139"/>
    <w:rsid w:val="00AB3219"/>
    <w:rsid w:val="00AB54F0"/>
    <w:rsid w:val="00AB5D5B"/>
    <w:rsid w:val="00AB60B4"/>
    <w:rsid w:val="00AB68FD"/>
    <w:rsid w:val="00AB6D1A"/>
    <w:rsid w:val="00AB7EEC"/>
    <w:rsid w:val="00AC0389"/>
    <w:rsid w:val="00AC05C6"/>
    <w:rsid w:val="00AC12CD"/>
    <w:rsid w:val="00AC2944"/>
    <w:rsid w:val="00AC3EFC"/>
    <w:rsid w:val="00AC4EAD"/>
    <w:rsid w:val="00AC5011"/>
    <w:rsid w:val="00AC53F8"/>
    <w:rsid w:val="00AC542E"/>
    <w:rsid w:val="00AC59FB"/>
    <w:rsid w:val="00AC5AD8"/>
    <w:rsid w:val="00AC6ECE"/>
    <w:rsid w:val="00AC7FD1"/>
    <w:rsid w:val="00AD11CD"/>
    <w:rsid w:val="00AD17B7"/>
    <w:rsid w:val="00AD1DC9"/>
    <w:rsid w:val="00AD240F"/>
    <w:rsid w:val="00AD32A7"/>
    <w:rsid w:val="00AD3481"/>
    <w:rsid w:val="00AD3509"/>
    <w:rsid w:val="00AD3A11"/>
    <w:rsid w:val="00AD3A78"/>
    <w:rsid w:val="00AD41DB"/>
    <w:rsid w:val="00AD4344"/>
    <w:rsid w:val="00AD4A12"/>
    <w:rsid w:val="00AD512B"/>
    <w:rsid w:val="00AD5B43"/>
    <w:rsid w:val="00AD5EC7"/>
    <w:rsid w:val="00AE0B8D"/>
    <w:rsid w:val="00AE0BFD"/>
    <w:rsid w:val="00AE1684"/>
    <w:rsid w:val="00AE4F72"/>
    <w:rsid w:val="00AE51C5"/>
    <w:rsid w:val="00AE56DE"/>
    <w:rsid w:val="00AE6B7D"/>
    <w:rsid w:val="00AE71B6"/>
    <w:rsid w:val="00AE79E6"/>
    <w:rsid w:val="00AE7AC5"/>
    <w:rsid w:val="00AE7E6D"/>
    <w:rsid w:val="00AE7F47"/>
    <w:rsid w:val="00AF128E"/>
    <w:rsid w:val="00AF24B5"/>
    <w:rsid w:val="00AF256C"/>
    <w:rsid w:val="00AF25E5"/>
    <w:rsid w:val="00AF39F8"/>
    <w:rsid w:val="00AF4351"/>
    <w:rsid w:val="00AF437F"/>
    <w:rsid w:val="00AF4BC0"/>
    <w:rsid w:val="00AF4E2A"/>
    <w:rsid w:val="00AF6317"/>
    <w:rsid w:val="00AF79E3"/>
    <w:rsid w:val="00B00943"/>
    <w:rsid w:val="00B0121B"/>
    <w:rsid w:val="00B01ECD"/>
    <w:rsid w:val="00B0299C"/>
    <w:rsid w:val="00B03D1C"/>
    <w:rsid w:val="00B063CE"/>
    <w:rsid w:val="00B06A5A"/>
    <w:rsid w:val="00B071E6"/>
    <w:rsid w:val="00B073C4"/>
    <w:rsid w:val="00B07EE2"/>
    <w:rsid w:val="00B07FFC"/>
    <w:rsid w:val="00B10246"/>
    <w:rsid w:val="00B118E0"/>
    <w:rsid w:val="00B1236C"/>
    <w:rsid w:val="00B130B6"/>
    <w:rsid w:val="00B130F7"/>
    <w:rsid w:val="00B13BC4"/>
    <w:rsid w:val="00B1452A"/>
    <w:rsid w:val="00B157D5"/>
    <w:rsid w:val="00B15B44"/>
    <w:rsid w:val="00B16D22"/>
    <w:rsid w:val="00B205B4"/>
    <w:rsid w:val="00B2097E"/>
    <w:rsid w:val="00B22639"/>
    <w:rsid w:val="00B226BA"/>
    <w:rsid w:val="00B238DD"/>
    <w:rsid w:val="00B23E46"/>
    <w:rsid w:val="00B24DA5"/>
    <w:rsid w:val="00B25CA4"/>
    <w:rsid w:val="00B26702"/>
    <w:rsid w:val="00B26872"/>
    <w:rsid w:val="00B2763C"/>
    <w:rsid w:val="00B30A69"/>
    <w:rsid w:val="00B30C8A"/>
    <w:rsid w:val="00B31C19"/>
    <w:rsid w:val="00B32A7B"/>
    <w:rsid w:val="00B32BC2"/>
    <w:rsid w:val="00B32DC9"/>
    <w:rsid w:val="00B34790"/>
    <w:rsid w:val="00B34B3D"/>
    <w:rsid w:val="00B35336"/>
    <w:rsid w:val="00B36824"/>
    <w:rsid w:val="00B37396"/>
    <w:rsid w:val="00B40CF7"/>
    <w:rsid w:val="00B41AA6"/>
    <w:rsid w:val="00B41F0D"/>
    <w:rsid w:val="00B422FE"/>
    <w:rsid w:val="00B43AD9"/>
    <w:rsid w:val="00B44DDE"/>
    <w:rsid w:val="00B45099"/>
    <w:rsid w:val="00B45752"/>
    <w:rsid w:val="00B45994"/>
    <w:rsid w:val="00B4610B"/>
    <w:rsid w:val="00B46D1D"/>
    <w:rsid w:val="00B4742B"/>
    <w:rsid w:val="00B512F1"/>
    <w:rsid w:val="00B515EA"/>
    <w:rsid w:val="00B51970"/>
    <w:rsid w:val="00B51B2A"/>
    <w:rsid w:val="00B51DA6"/>
    <w:rsid w:val="00B5212B"/>
    <w:rsid w:val="00B53667"/>
    <w:rsid w:val="00B5366A"/>
    <w:rsid w:val="00B54294"/>
    <w:rsid w:val="00B546D5"/>
    <w:rsid w:val="00B5549B"/>
    <w:rsid w:val="00B56798"/>
    <w:rsid w:val="00B56F12"/>
    <w:rsid w:val="00B57052"/>
    <w:rsid w:val="00B57654"/>
    <w:rsid w:val="00B57CC2"/>
    <w:rsid w:val="00B60138"/>
    <w:rsid w:val="00B60AA3"/>
    <w:rsid w:val="00B61C62"/>
    <w:rsid w:val="00B61CC8"/>
    <w:rsid w:val="00B6267B"/>
    <w:rsid w:val="00B631AC"/>
    <w:rsid w:val="00B63498"/>
    <w:rsid w:val="00B64AD7"/>
    <w:rsid w:val="00B64AE7"/>
    <w:rsid w:val="00B6555E"/>
    <w:rsid w:val="00B656F2"/>
    <w:rsid w:val="00B66787"/>
    <w:rsid w:val="00B66B5F"/>
    <w:rsid w:val="00B67218"/>
    <w:rsid w:val="00B70ECB"/>
    <w:rsid w:val="00B7155C"/>
    <w:rsid w:val="00B7179B"/>
    <w:rsid w:val="00B71BBB"/>
    <w:rsid w:val="00B7233C"/>
    <w:rsid w:val="00B72BFF"/>
    <w:rsid w:val="00B72D54"/>
    <w:rsid w:val="00B7317F"/>
    <w:rsid w:val="00B737BB"/>
    <w:rsid w:val="00B744F6"/>
    <w:rsid w:val="00B74BE3"/>
    <w:rsid w:val="00B76285"/>
    <w:rsid w:val="00B77551"/>
    <w:rsid w:val="00B7770D"/>
    <w:rsid w:val="00B8019B"/>
    <w:rsid w:val="00B80CDB"/>
    <w:rsid w:val="00B82258"/>
    <w:rsid w:val="00B83C99"/>
    <w:rsid w:val="00B84534"/>
    <w:rsid w:val="00B848FC"/>
    <w:rsid w:val="00B85B50"/>
    <w:rsid w:val="00B863ED"/>
    <w:rsid w:val="00B86BFE"/>
    <w:rsid w:val="00B871A0"/>
    <w:rsid w:val="00B87941"/>
    <w:rsid w:val="00B90826"/>
    <w:rsid w:val="00B93039"/>
    <w:rsid w:val="00B9439E"/>
    <w:rsid w:val="00B948C7"/>
    <w:rsid w:val="00B94F8F"/>
    <w:rsid w:val="00B94FAA"/>
    <w:rsid w:val="00B95D29"/>
    <w:rsid w:val="00B96186"/>
    <w:rsid w:val="00B96879"/>
    <w:rsid w:val="00B97471"/>
    <w:rsid w:val="00B97AC7"/>
    <w:rsid w:val="00BA0EEA"/>
    <w:rsid w:val="00BA0F83"/>
    <w:rsid w:val="00BA3F08"/>
    <w:rsid w:val="00BA4B84"/>
    <w:rsid w:val="00BA623E"/>
    <w:rsid w:val="00BA6380"/>
    <w:rsid w:val="00BA78F0"/>
    <w:rsid w:val="00BB0285"/>
    <w:rsid w:val="00BB0EFB"/>
    <w:rsid w:val="00BB1235"/>
    <w:rsid w:val="00BB146C"/>
    <w:rsid w:val="00BB1D4B"/>
    <w:rsid w:val="00BB1DB0"/>
    <w:rsid w:val="00BB20E0"/>
    <w:rsid w:val="00BB2409"/>
    <w:rsid w:val="00BB36FF"/>
    <w:rsid w:val="00BB3A49"/>
    <w:rsid w:val="00BB4146"/>
    <w:rsid w:val="00BB462E"/>
    <w:rsid w:val="00BB55BA"/>
    <w:rsid w:val="00BB5C43"/>
    <w:rsid w:val="00BB6C87"/>
    <w:rsid w:val="00BB6CBC"/>
    <w:rsid w:val="00BB737E"/>
    <w:rsid w:val="00BB743C"/>
    <w:rsid w:val="00BB7F4E"/>
    <w:rsid w:val="00BC2480"/>
    <w:rsid w:val="00BC2C2F"/>
    <w:rsid w:val="00BC30B3"/>
    <w:rsid w:val="00BC3AC2"/>
    <w:rsid w:val="00BC3B2D"/>
    <w:rsid w:val="00BC4C17"/>
    <w:rsid w:val="00BC4D45"/>
    <w:rsid w:val="00BC5FA2"/>
    <w:rsid w:val="00BC6A3A"/>
    <w:rsid w:val="00BC7A54"/>
    <w:rsid w:val="00BC7ADB"/>
    <w:rsid w:val="00BD04BC"/>
    <w:rsid w:val="00BD2176"/>
    <w:rsid w:val="00BD21BF"/>
    <w:rsid w:val="00BD2551"/>
    <w:rsid w:val="00BD28C7"/>
    <w:rsid w:val="00BD2B54"/>
    <w:rsid w:val="00BD2C58"/>
    <w:rsid w:val="00BD4B66"/>
    <w:rsid w:val="00BD6289"/>
    <w:rsid w:val="00BD6D7E"/>
    <w:rsid w:val="00BE0C1E"/>
    <w:rsid w:val="00BE1BA7"/>
    <w:rsid w:val="00BE243C"/>
    <w:rsid w:val="00BE2485"/>
    <w:rsid w:val="00BE370C"/>
    <w:rsid w:val="00BE3730"/>
    <w:rsid w:val="00BE4F1A"/>
    <w:rsid w:val="00BE4F2F"/>
    <w:rsid w:val="00BE5238"/>
    <w:rsid w:val="00BE6989"/>
    <w:rsid w:val="00BE760E"/>
    <w:rsid w:val="00BF0173"/>
    <w:rsid w:val="00BF0AA9"/>
    <w:rsid w:val="00BF1ECA"/>
    <w:rsid w:val="00BF30F3"/>
    <w:rsid w:val="00BF445D"/>
    <w:rsid w:val="00BF47A0"/>
    <w:rsid w:val="00BF47E9"/>
    <w:rsid w:val="00BF4D3B"/>
    <w:rsid w:val="00BF4E40"/>
    <w:rsid w:val="00BF68C3"/>
    <w:rsid w:val="00BF6FE2"/>
    <w:rsid w:val="00BF701A"/>
    <w:rsid w:val="00C000E1"/>
    <w:rsid w:val="00C000FC"/>
    <w:rsid w:val="00C007ED"/>
    <w:rsid w:val="00C0088D"/>
    <w:rsid w:val="00C016B5"/>
    <w:rsid w:val="00C032EC"/>
    <w:rsid w:val="00C03961"/>
    <w:rsid w:val="00C03B73"/>
    <w:rsid w:val="00C046F6"/>
    <w:rsid w:val="00C050FE"/>
    <w:rsid w:val="00C052D8"/>
    <w:rsid w:val="00C05328"/>
    <w:rsid w:val="00C055B6"/>
    <w:rsid w:val="00C07DE9"/>
    <w:rsid w:val="00C1058C"/>
    <w:rsid w:val="00C107B4"/>
    <w:rsid w:val="00C11029"/>
    <w:rsid w:val="00C120F0"/>
    <w:rsid w:val="00C13720"/>
    <w:rsid w:val="00C14815"/>
    <w:rsid w:val="00C14FA3"/>
    <w:rsid w:val="00C15EE4"/>
    <w:rsid w:val="00C1630E"/>
    <w:rsid w:val="00C1674D"/>
    <w:rsid w:val="00C20044"/>
    <w:rsid w:val="00C207D7"/>
    <w:rsid w:val="00C20EDE"/>
    <w:rsid w:val="00C21AA2"/>
    <w:rsid w:val="00C21E22"/>
    <w:rsid w:val="00C2275E"/>
    <w:rsid w:val="00C2335D"/>
    <w:rsid w:val="00C244BF"/>
    <w:rsid w:val="00C2464A"/>
    <w:rsid w:val="00C253C0"/>
    <w:rsid w:val="00C2552A"/>
    <w:rsid w:val="00C25D53"/>
    <w:rsid w:val="00C25EB8"/>
    <w:rsid w:val="00C3091B"/>
    <w:rsid w:val="00C31153"/>
    <w:rsid w:val="00C3218B"/>
    <w:rsid w:val="00C3223F"/>
    <w:rsid w:val="00C35026"/>
    <w:rsid w:val="00C35211"/>
    <w:rsid w:val="00C356C3"/>
    <w:rsid w:val="00C35E31"/>
    <w:rsid w:val="00C365F6"/>
    <w:rsid w:val="00C367A4"/>
    <w:rsid w:val="00C36A19"/>
    <w:rsid w:val="00C37169"/>
    <w:rsid w:val="00C37FB7"/>
    <w:rsid w:val="00C40570"/>
    <w:rsid w:val="00C40A86"/>
    <w:rsid w:val="00C40A95"/>
    <w:rsid w:val="00C41BA8"/>
    <w:rsid w:val="00C428F2"/>
    <w:rsid w:val="00C4488F"/>
    <w:rsid w:val="00C448F7"/>
    <w:rsid w:val="00C47125"/>
    <w:rsid w:val="00C478F7"/>
    <w:rsid w:val="00C4793D"/>
    <w:rsid w:val="00C47DE4"/>
    <w:rsid w:val="00C50666"/>
    <w:rsid w:val="00C518FD"/>
    <w:rsid w:val="00C51C1B"/>
    <w:rsid w:val="00C52A91"/>
    <w:rsid w:val="00C539CF"/>
    <w:rsid w:val="00C55447"/>
    <w:rsid w:val="00C57F96"/>
    <w:rsid w:val="00C60514"/>
    <w:rsid w:val="00C60A87"/>
    <w:rsid w:val="00C610A8"/>
    <w:rsid w:val="00C6253E"/>
    <w:rsid w:val="00C625AE"/>
    <w:rsid w:val="00C6373B"/>
    <w:rsid w:val="00C63F5A"/>
    <w:rsid w:val="00C64320"/>
    <w:rsid w:val="00C65250"/>
    <w:rsid w:val="00C6557A"/>
    <w:rsid w:val="00C65A2F"/>
    <w:rsid w:val="00C65B99"/>
    <w:rsid w:val="00C65E9E"/>
    <w:rsid w:val="00C70027"/>
    <w:rsid w:val="00C707C1"/>
    <w:rsid w:val="00C735B4"/>
    <w:rsid w:val="00C744BE"/>
    <w:rsid w:val="00C74922"/>
    <w:rsid w:val="00C7524E"/>
    <w:rsid w:val="00C753BE"/>
    <w:rsid w:val="00C75FB1"/>
    <w:rsid w:val="00C775B8"/>
    <w:rsid w:val="00C812BE"/>
    <w:rsid w:val="00C816C1"/>
    <w:rsid w:val="00C81C89"/>
    <w:rsid w:val="00C828FB"/>
    <w:rsid w:val="00C82E4A"/>
    <w:rsid w:val="00C83F16"/>
    <w:rsid w:val="00C867DC"/>
    <w:rsid w:val="00C86E57"/>
    <w:rsid w:val="00C86E76"/>
    <w:rsid w:val="00C86FFA"/>
    <w:rsid w:val="00C87961"/>
    <w:rsid w:val="00C90E8E"/>
    <w:rsid w:val="00C9108C"/>
    <w:rsid w:val="00C928F2"/>
    <w:rsid w:val="00C9326A"/>
    <w:rsid w:val="00C94018"/>
    <w:rsid w:val="00C95495"/>
    <w:rsid w:val="00C96C37"/>
    <w:rsid w:val="00C971B8"/>
    <w:rsid w:val="00C97E2F"/>
    <w:rsid w:val="00C97EA6"/>
    <w:rsid w:val="00CA0B0E"/>
    <w:rsid w:val="00CA0D5F"/>
    <w:rsid w:val="00CA0F62"/>
    <w:rsid w:val="00CA13A4"/>
    <w:rsid w:val="00CA2A7A"/>
    <w:rsid w:val="00CA2C01"/>
    <w:rsid w:val="00CA2D13"/>
    <w:rsid w:val="00CA3008"/>
    <w:rsid w:val="00CA3293"/>
    <w:rsid w:val="00CA38CA"/>
    <w:rsid w:val="00CA3E0B"/>
    <w:rsid w:val="00CA450B"/>
    <w:rsid w:val="00CA6519"/>
    <w:rsid w:val="00CA76E4"/>
    <w:rsid w:val="00CA7A32"/>
    <w:rsid w:val="00CB0647"/>
    <w:rsid w:val="00CB0E7A"/>
    <w:rsid w:val="00CB1219"/>
    <w:rsid w:val="00CB17F7"/>
    <w:rsid w:val="00CB1ECC"/>
    <w:rsid w:val="00CB22A1"/>
    <w:rsid w:val="00CB2FBB"/>
    <w:rsid w:val="00CB436F"/>
    <w:rsid w:val="00CB4B7A"/>
    <w:rsid w:val="00CB578D"/>
    <w:rsid w:val="00CB5EDF"/>
    <w:rsid w:val="00CB64CF"/>
    <w:rsid w:val="00CB7228"/>
    <w:rsid w:val="00CB7D4B"/>
    <w:rsid w:val="00CB7D5E"/>
    <w:rsid w:val="00CC00F9"/>
    <w:rsid w:val="00CC0E2E"/>
    <w:rsid w:val="00CC1A09"/>
    <w:rsid w:val="00CC20D8"/>
    <w:rsid w:val="00CC315A"/>
    <w:rsid w:val="00CC3847"/>
    <w:rsid w:val="00CC3D05"/>
    <w:rsid w:val="00CC3DCC"/>
    <w:rsid w:val="00CC70ED"/>
    <w:rsid w:val="00CC7257"/>
    <w:rsid w:val="00CC7423"/>
    <w:rsid w:val="00CC78AE"/>
    <w:rsid w:val="00CC7B08"/>
    <w:rsid w:val="00CC7B7E"/>
    <w:rsid w:val="00CD0498"/>
    <w:rsid w:val="00CD0B65"/>
    <w:rsid w:val="00CD0EE9"/>
    <w:rsid w:val="00CD112D"/>
    <w:rsid w:val="00CD1E1D"/>
    <w:rsid w:val="00CD2119"/>
    <w:rsid w:val="00CD2448"/>
    <w:rsid w:val="00CD2572"/>
    <w:rsid w:val="00CD334E"/>
    <w:rsid w:val="00CD344D"/>
    <w:rsid w:val="00CD3AC0"/>
    <w:rsid w:val="00CD40B4"/>
    <w:rsid w:val="00CD4D2A"/>
    <w:rsid w:val="00CD5013"/>
    <w:rsid w:val="00CD5284"/>
    <w:rsid w:val="00CD5D63"/>
    <w:rsid w:val="00CD6193"/>
    <w:rsid w:val="00CD63E7"/>
    <w:rsid w:val="00CD6819"/>
    <w:rsid w:val="00CD6DCB"/>
    <w:rsid w:val="00CD6F9A"/>
    <w:rsid w:val="00CD7C27"/>
    <w:rsid w:val="00CE10FF"/>
    <w:rsid w:val="00CE2E79"/>
    <w:rsid w:val="00CE444B"/>
    <w:rsid w:val="00CE5BAA"/>
    <w:rsid w:val="00CE5EDA"/>
    <w:rsid w:val="00CE67E9"/>
    <w:rsid w:val="00CE71A0"/>
    <w:rsid w:val="00CE74B5"/>
    <w:rsid w:val="00CF0300"/>
    <w:rsid w:val="00CF065A"/>
    <w:rsid w:val="00CF167F"/>
    <w:rsid w:val="00CF189C"/>
    <w:rsid w:val="00CF70A7"/>
    <w:rsid w:val="00CF7CD6"/>
    <w:rsid w:val="00CF7EBA"/>
    <w:rsid w:val="00D014C0"/>
    <w:rsid w:val="00D01A7C"/>
    <w:rsid w:val="00D0329B"/>
    <w:rsid w:val="00D03D76"/>
    <w:rsid w:val="00D056BE"/>
    <w:rsid w:val="00D05CBA"/>
    <w:rsid w:val="00D063B3"/>
    <w:rsid w:val="00D06B9F"/>
    <w:rsid w:val="00D07A2C"/>
    <w:rsid w:val="00D10533"/>
    <w:rsid w:val="00D10C84"/>
    <w:rsid w:val="00D10E8D"/>
    <w:rsid w:val="00D121ED"/>
    <w:rsid w:val="00D12FC1"/>
    <w:rsid w:val="00D13663"/>
    <w:rsid w:val="00D13CF2"/>
    <w:rsid w:val="00D13D73"/>
    <w:rsid w:val="00D13FEB"/>
    <w:rsid w:val="00D14DDF"/>
    <w:rsid w:val="00D15CDD"/>
    <w:rsid w:val="00D17BF5"/>
    <w:rsid w:val="00D20ADE"/>
    <w:rsid w:val="00D2190C"/>
    <w:rsid w:val="00D22501"/>
    <w:rsid w:val="00D226D0"/>
    <w:rsid w:val="00D22A1F"/>
    <w:rsid w:val="00D23667"/>
    <w:rsid w:val="00D2367E"/>
    <w:rsid w:val="00D23CAB"/>
    <w:rsid w:val="00D24B68"/>
    <w:rsid w:val="00D254CE"/>
    <w:rsid w:val="00D263E1"/>
    <w:rsid w:val="00D26782"/>
    <w:rsid w:val="00D27528"/>
    <w:rsid w:val="00D301D0"/>
    <w:rsid w:val="00D3059E"/>
    <w:rsid w:val="00D313E7"/>
    <w:rsid w:val="00D321E6"/>
    <w:rsid w:val="00D35590"/>
    <w:rsid w:val="00D36536"/>
    <w:rsid w:val="00D37807"/>
    <w:rsid w:val="00D40198"/>
    <w:rsid w:val="00D406DA"/>
    <w:rsid w:val="00D41364"/>
    <w:rsid w:val="00D42720"/>
    <w:rsid w:val="00D42B29"/>
    <w:rsid w:val="00D433BF"/>
    <w:rsid w:val="00D434D6"/>
    <w:rsid w:val="00D43719"/>
    <w:rsid w:val="00D45022"/>
    <w:rsid w:val="00D47818"/>
    <w:rsid w:val="00D5011B"/>
    <w:rsid w:val="00D5049B"/>
    <w:rsid w:val="00D504F0"/>
    <w:rsid w:val="00D50D48"/>
    <w:rsid w:val="00D52B7E"/>
    <w:rsid w:val="00D53870"/>
    <w:rsid w:val="00D53B96"/>
    <w:rsid w:val="00D53C64"/>
    <w:rsid w:val="00D54A12"/>
    <w:rsid w:val="00D5509A"/>
    <w:rsid w:val="00D5612D"/>
    <w:rsid w:val="00D56AF1"/>
    <w:rsid w:val="00D5768F"/>
    <w:rsid w:val="00D57B11"/>
    <w:rsid w:val="00D60514"/>
    <w:rsid w:val="00D60819"/>
    <w:rsid w:val="00D60F33"/>
    <w:rsid w:val="00D62DEF"/>
    <w:rsid w:val="00D63331"/>
    <w:rsid w:val="00D63427"/>
    <w:rsid w:val="00D63ACB"/>
    <w:rsid w:val="00D64567"/>
    <w:rsid w:val="00D654C4"/>
    <w:rsid w:val="00D65F68"/>
    <w:rsid w:val="00D67675"/>
    <w:rsid w:val="00D677BE"/>
    <w:rsid w:val="00D67C6D"/>
    <w:rsid w:val="00D70360"/>
    <w:rsid w:val="00D704E4"/>
    <w:rsid w:val="00D70609"/>
    <w:rsid w:val="00D70EB5"/>
    <w:rsid w:val="00D714CB"/>
    <w:rsid w:val="00D71671"/>
    <w:rsid w:val="00D72133"/>
    <w:rsid w:val="00D72E45"/>
    <w:rsid w:val="00D735C1"/>
    <w:rsid w:val="00D7381C"/>
    <w:rsid w:val="00D73E01"/>
    <w:rsid w:val="00D743D7"/>
    <w:rsid w:val="00D74411"/>
    <w:rsid w:val="00D74D1C"/>
    <w:rsid w:val="00D75046"/>
    <w:rsid w:val="00D759E9"/>
    <w:rsid w:val="00D75E8E"/>
    <w:rsid w:val="00D76006"/>
    <w:rsid w:val="00D76BA1"/>
    <w:rsid w:val="00D76DEB"/>
    <w:rsid w:val="00D76F4A"/>
    <w:rsid w:val="00D81628"/>
    <w:rsid w:val="00D81C5B"/>
    <w:rsid w:val="00D81E5F"/>
    <w:rsid w:val="00D82A2C"/>
    <w:rsid w:val="00D83800"/>
    <w:rsid w:val="00D83B12"/>
    <w:rsid w:val="00D83B6C"/>
    <w:rsid w:val="00D84976"/>
    <w:rsid w:val="00D84C64"/>
    <w:rsid w:val="00D85CD4"/>
    <w:rsid w:val="00D85F7A"/>
    <w:rsid w:val="00D8613B"/>
    <w:rsid w:val="00D86590"/>
    <w:rsid w:val="00D87006"/>
    <w:rsid w:val="00D9045B"/>
    <w:rsid w:val="00D90F32"/>
    <w:rsid w:val="00D91096"/>
    <w:rsid w:val="00D93A72"/>
    <w:rsid w:val="00D93A8D"/>
    <w:rsid w:val="00D93BEA"/>
    <w:rsid w:val="00D93DC4"/>
    <w:rsid w:val="00D95126"/>
    <w:rsid w:val="00D954C6"/>
    <w:rsid w:val="00D956AA"/>
    <w:rsid w:val="00D95B00"/>
    <w:rsid w:val="00D9602D"/>
    <w:rsid w:val="00D96696"/>
    <w:rsid w:val="00D96B2C"/>
    <w:rsid w:val="00D9742F"/>
    <w:rsid w:val="00D97C39"/>
    <w:rsid w:val="00DA0A12"/>
    <w:rsid w:val="00DA1867"/>
    <w:rsid w:val="00DA1893"/>
    <w:rsid w:val="00DA1AAE"/>
    <w:rsid w:val="00DA1FC3"/>
    <w:rsid w:val="00DA291E"/>
    <w:rsid w:val="00DA2AEE"/>
    <w:rsid w:val="00DA63A2"/>
    <w:rsid w:val="00DB13FF"/>
    <w:rsid w:val="00DB1B5F"/>
    <w:rsid w:val="00DB1F2B"/>
    <w:rsid w:val="00DB2778"/>
    <w:rsid w:val="00DB2C14"/>
    <w:rsid w:val="00DB2CB0"/>
    <w:rsid w:val="00DB2FAB"/>
    <w:rsid w:val="00DB3321"/>
    <w:rsid w:val="00DB418B"/>
    <w:rsid w:val="00DB4E77"/>
    <w:rsid w:val="00DB5D4B"/>
    <w:rsid w:val="00DB6736"/>
    <w:rsid w:val="00DB6937"/>
    <w:rsid w:val="00DB796D"/>
    <w:rsid w:val="00DB7CA5"/>
    <w:rsid w:val="00DC0DD5"/>
    <w:rsid w:val="00DC0F59"/>
    <w:rsid w:val="00DC103A"/>
    <w:rsid w:val="00DC1C18"/>
    <w:rsid w:val="00DC2F36"/>
    <w:rsid w:val="00DC4AE4"/>
    <w:rsid w:val="00DC4F97"/>
    <w:rsid w:val="00DC4FFC"/>
    <w:rsid w:val="00DC6222"/>
    <w:rsid w:val="00DC6A7E"/>
    <w:rsid w:val="00DC6EC5"/>
    <w:rsid w:val="00DC780E"/>
    <w:rsid w:val="00DC7C98"/>
    <w:rsid w:val="00DD1074"/>
    <w:rsid w:val="00DD1815"/>
    <w:rsid w:val="00DD1A30"/>
    <w:rsid w:val="00DD2184"/>
    <w:rsid w:val="00DD26EA"/>
    <w:rsid w:val="00DD275B"/>
    <w:rsid w:val="00DD38AF"/>
    <w:rsid w:val="00DD3A08"/>
    <w:rsid w:val="00DD49D6"/>
    <w:rsid w:val="00DD4F09"/>
    <w:rsid w:val="00DD519A"/>
    <w:rsid w:val="00DD5A27"/>
    <w:rsid w:val="00DD655D"/>
    <w:rsid w:val="00DD6B32"/>
    <w:rsid w:val="00DD6D36"/>
    <w:rsid w:val="00DD72AB"/>
    <w:rsid w:val="00DD7BE6"/>
    <w:rsid w:val="00DE0C3D"/>
    <w:rsid w:val="00DE2EB1"/>
    <w:rsid w:val="00DE363F"/>
    <w:rsid w:val="00DE5234"/>
    <w:rsid w:val="00DE531C"/>
    <w:rsid w:val="00DE5D35"/>
    <w:rsid w:val="00DE5FD9"/>
    <w:rsid w:val="00DE6648"/>
    <w:rsid w:val="00DF013A"/>
    <w:rsid w:val="00DF0414"/>
    <w:rsid w:val="00DF079E"/>
    <w:rsid w:val="00DF08A6"/>
    <w:rsid w:val="00DF098C"/>
    <w:rsid w:val="00DF1236"/>
    <w:rsid w:val="00DF134D"/>
    <w:rsid w:val="00DF2E1A"/>
    <w:rsid w:val="00DF45AA"/>
    <w:rsid w:val="00DF4A56"/>
    <w:rsid w:val="00DF52DC"/>
    <w:rsid w:val="00DF52F1"/>
    <w:rsid w:val="00DF6841"/>
    <w:rsid w:val="00DF70E5"/>
    <w:rsid w:val="00DF78BE"/>
    <w:rsid w:val="00DF7A72"/>
    <w:rsid w:val="00E01A20"/>
    <w:rsid w:val="00E0349C"/>
    <w:rsid w:val="00E03E89"/>
    <w:rsid w:val="00E0425E"/>
    <w:rsid w:val="00E04E0F"/>
    <w:rsid w:val="00E05106"/>
    <w:rsid w:val="00E0527D"/>
    <w:rsid w:val="00E05902"/>
    <w:rsid w:val="00E06227"/>
    <w:rsid w:val="00E06440"/>
    <w:rsid w:val="00E07887"/>
    <w:rsid w:val="00E07E82"/>
    <w:rsid w:val="00E11566"/>
    <w:rsid w:val="00E11945"/>
    <w:rsid w:val="00E121E8"/>
    <w:rsid w:val="00E12C9C"/>
    <w:rsid w:val="00E12FDA"/>
    <w:rsid w:val="00E13056"/>
    <w:rsid w:val="00E13325"/>
    <w:rsid w:val="00E13567"/>
    <w:rsid w:val="00E138CE"/>
    <w:rsid w:val="00E13CEA"/>
    <w:rsid w:val="00E13EBB"/>
    <w:rsid w:val="00E160F5"/>
    <w:rsid w:val="00E168C8"/>
    <w:rsid w:val="00E169DC"/>
    <w:rsid w:val="00E1772B"/>
    <w:rsid w:val="00E178BA"/>
    <w:rsid w:val="00E17BB0"/>
    <w:rsid w:val="00E22A00"/>
    <w:rsid w:val="00E23B72"/>
    <w:rsid w:val="00E23B99"/>
    <w:rsid w:val="00E24174"/>
    <w:rsid w:val="00E243BA"/>
    <w:rsid w:val="00E2541B"/>
    <w:rsid w:val="00E254CF"/>
    <w:rsid w:val="00E2560D"/>
    <w:rsid w:val="00E25682"/>
    <w:rsid w:val="00E25AD5"/>
    <w:rsid w:val="00E261C3"/>
    <w:rsid w:val="00E26B49"/>
    <w:rsid w:val="00E31A16"/>
    <w:rsid w:val="00E31AB6"/>
    <w:rsid w:val="00E321D5"/>
    <w:rsid w:val="00E326B8"/>
    <w:rsid w:val="00E33FE3"/>
    <w:rsid w:val="00E36835"/>
    <w:rsid w:val="00E37CF7"/>
    <w:rsid w:val="00E40099"/>
    <w:rsid w:val="00E40368"/>
    <w:rsid w:val="00E403DD"/>
    <w:rsid w:val="00E40424"/>
    <w:rsid w:val="00E408FE"/>
    <w:rsid w:val="00E40C27"/>
    <w:rsid w:val="00E40D45"/>
    <w:rsid w:val="00E40D61"/>
    <w:rsid w:val="00E41302"/>
    <w:rsid w:val="00E413B8"/>
    <w:rsid w:val="00E41C8F"/>
    <w:rsid w:val="00E421A9"/>
    <w:rsid w:val="00E423A1"/>
    <w:rsid w:val="00E42A45"/>
    <w:rsid w:val="00E437F4"/>
    <w:rsid w:val="00E4393A"/>
    <w:rsid w:val="00E43942"/>
    <w:rsid w:val="00E43AA4"/>
    <w:rsid w:val="00E4471A"/>
    <w:rsid w:val="00E457E6"/>
    <w:rsid w:val="00E46183"/>
    <w:rsid w:val="00E46B5F"/>
    <w:rsid w:val="00E47071"/>
    <w:rsid w:val="00E50662"/>
    <w:rsid w:val="00E52038"/>
    <w:rsid w:val="00E5275A"/>
    <w:rsid w:val="00E52A91"/>
    <w:rsid w:val="00E52BE3"/>
    <w:rsid w:val="00E52F3E"/>
    <w:rsid w:val="00E53AEC"/>
    <w:rsid w:val="00E56067"/>
    <w:rsid w:val="00E56625"/>
    <w:rsid w:val="00E570A7"/>
    <w:rsid w:val="00E57660"/>
    <w:rsid w:val="00E60FB6"/>
    <w:rsid w:val="00E6249A"/>
    <w:rsid w:val="00E631B0"/>
    <w:rsid w:val="00E64E9F"/>
    <w:rsid w:val="00E65936"/>
    <w:rsid w:val="00E66E36"/>
    <w:rsid w:val="00E66F6A"/>
    <w:rsid w:val="00E6769D"/>
    <w:rsid w:val="00E703BA"/>
    <w:rsid w:val="00E71961"/>
    <w:rsid w:val="00E71C44"/>
    <w:rsid w:val="00E73328"/>
    <w:rsid w:val="00E75EF1"/>
    <w:rsid w:val="00E77D95"/>
    <w:rsid w:val="00E77D9F"/>
    <w:rsid w:val="00E81A50"/>
    <w:rsid w:val="00E82092"/>
    <w:rsid w:val="00E8254E"/>
    <w:rsid w:val="00E83196"/>
    <w:rsid w:val="00E839CF"/>
    <w:rsid w:val="00E84314"/>
    <w:rsid w:val="00E8467D"/>
    <w:rsid w:val="00E861CF"/>
    <w:rsid w:val="00E864C4"/>
    <w:rsid w:val="00E868CF"/>
    <w:rsid w:val="00E86DFC"/>
    <w:rsid w:val="00E87602"/>
    <w:rsid w:val="00E87863"/>
    <w:rsid w:val="00E87C29"/>
    <w:rsid w:val="00E90DD6"/>
    <w:rsid w:val="00E90FCC"/>
    <w:rsid w:val="00E91290"/>
    <w:rsid w:val="00E9173E"/>
    <w:rsid w:val="00E919F1"/>
    <w:rsid w:val="00E9203E"/>
    <w:rsid w:val="00E923F6"/>
    <w:rsid w:val="00E92CFC"/>
    <w:rsid w:val="00E93381"/>
    <w:rsid w:val="00E9439B"/>
    <w:rsid w:val="00E944B2"/>
    <w:rsid w:val="00E94EA1"/>
    <w:rsid w:val="00E94F24"/>
    <w:rsid w:val="00E96058"/>
    <w:rsid w:val="00E9656B"/>
    <w:rsid w:val="00E96DA7"/>
    <w:rsid w:val="00E9744A"/>
    <w:rsid w:val="00EA1582"/>
    <w:rsid w:val="00EA1730"/>
    <w:rsid w:val="00EA1939"/>
    <w:rsid w:val="00EA1A65"/>
    <w:rsid w:val="00EA20BE"/>
    <w:rsid w:val="00EA284C"/>
    <w:rsid w:val="00EA3101"/>
    <w:rsid w:val="00EA344D"/>
    <w:rsid w:val="00EA4511"/>
    <w:rsid w:val="00EA4742"/>
    <w:rsid w:val="00EA4E5D"/>
    <w:rsid w:val="00EA51CB"/>
    <w:rsid w:val="00EA522E"/>
    <w:rsid w:val="00EA5B46"/>
    <w:rsid w:val="00EA7521"/>
    <w:rsid w:val="00EB1468"/>
    <w:rsid w:val="00EB178B"/>
    <w:rsid w:val="00EB1F30"/>
    <w:rsid w:val="00EB2DC0"/>
    <w:rsid w:val="00EB2E57"/>
    <w:rsid w:val="00EB31D8"/>
    <w:rsid w:val="00EB4099"/>
    <w:rsid w:val="00EB4757"/>
    <w:rsid w:val="00EB47F7"/>
    <w:rsid w:val="00EB4DBD"/>
    <w:rsid w:val="00EB527C"/>
    <w:rsid w:val="00EB5830"/>
    <w:rsid w:val="00EB6030"/>
    <w:rsid w:val="00EB67F1"/>
    <w:rsid w:val="00EB735F"/>
    <w:rsid w:val="00EB7802"/>
    <w:rsid w:val="00EB7F11"/>
    <w:rsid w:val="00EC0207"/>
    <w:rsid w:val="00EC1AC4"/>
    <w:rsid w:val="00EC1B87"/>
    <w:rsid w:val="00EC2133"/>
    <w:rsid w:val="00EC2887"/>
    <w:rsid w:val="00EC28F6"/>
    <w:rsid w:val="00EC298C"/>
    <w:rsid w:val="00EC3162"/>
    <w:rsid w:val="00EC3568"/>
    <w:rsid w:val="00EC4C99"/>
    <w:rsid w:val="00EC5B41"/>
    <w:rsid w:val="00EC6501"/>
    <w:rsid w:val="00ED0BC3"/>
    <w:rsid w:val="00ED25A8"/>
    <w:rsid w:val="00ED2F11"/>
    <w:rsid w:val="00ED3ABA"/>
    <w:rsid w:val="00ED503E"/>
    <w:rsid w:val="00ED5072"/>
    <w:rsid w:val="00ED63C4"/>
    <w:rsid w:val="00ED64A7"/>
    <w:rsid w:val="00ED7F1B"/>
    <w:rsid w:val="00EE057C"/>
    <w:rsid w:val="00EE0E65"/>
    <w:rsid w:val="00EE11A4"/>
    <w:rsid w:val="00EE2E30"/>
    <w:rsid w:val="00EE33A7"/>
    <w:rsid w:val="00EE3F71"/>
    <w:rsid w:val="00EE4481"/>
    <w:rsid w:val="00EE481F"/>
    <w:rsid w:val="00EE5207"/>
    <w:rsid w:val="00EE5648"/>
    <w:rsid w:val="00EE61CF"/>
    <w:rsid w:val="00EE7EE9"/>
    <w:rsid w:val="00EE7F57"/>
    <w:rsid w:val="00EF0B50"/>
    <w:rsid w:val="00EF0CF9"/>
    <w:rsid w:val="00EF1934"/>
    <w:rsid w:val="00EF1A89"/>
    <w:rsid w:val="00EF31D4"/>
    <w:rsid w:val="00EF3700"/>
    <w:rsid w:val="00EF402F"/>
    <w:rsid w:val="00EF6052"/>
    <w:rsid w:val="00EF6947"/>
    <w:rsid w:val="00EF7F55"/>
    <w:rsid w:val="00F0060D"/>
    <w:rsid w:val="00F00677"/>
    <w:rsid w:val="00F008F2"/>
    <w:rsid w:val="00F01493"/>
    <w:rsid w:val="00F01F6F"/>
    <w:rsid w:val="00F0232F"/>
    <w:rsid w:val="00F02745"/>
    <w:rsid w:val="00F02E2F"/>
    <w:rsid w:val="00F02FEC"/>
    <w:rsid w:val="00F04B30"/>
    <w:rsid w:val="00F04C77"/>
    <w:rsid w:val="00F04F2F"/>
    <w:rsid w:val="00F056C1"/>
    <w:rsid w:val="00F05B72"/>
    <w:rsid w:val="00F05DBB"/>
    <w:rsid w:val="00F06328"/>
    <w:rsid w:val="00F118F7"/>
    <w:rsid w:val="00F1200E"/>
    <w:rsid w:val="00F120CF"/>
    <w:rsid w:val="00F12BC4"/>
    <w:rsid w:val="00F1315D"/>
    <w:rsid w:val="00F13364"/>
    <w:rsid w:val="00F1504E"/>
    <w:rsid w:val="00F15704"/>
    <w:rsid w:val="00F167A5"/>
    <w:rsid w:val="00F16888"/>
    <w:rsid w:val="00F1758A"/>
    <w:rsid w:val="00F17688"/>
    <w:rsid w:val="00F17B6A"/>
    <w:rsid w:val="00F20429"/>
    <w:rsid w:val="00F20831"/>
    <w:rsid w:val="00F20F68"/>
    <w:rsid w:val="00F20F6A"/>
    <w:rsid w:val="00F2297F"/>
    <w:rsid w:val="00F22A36"/>
    <w:rsid w:val="00F232FF"/>
    <w:rsid w:val="00F241A9"/>
    <w:rsid w:val="00F25BD1"/>
    <w:rsid w:val="00F265C7"/>
    <w:rsid w:val="00F26FDA"/>
    <w:rsid w:val="00F303EF"/>
    <w:rsid w:val="00F307CC"/>
    <w:rsid w:val="00F3306D"/>
    <w:rsid w:val="00F33426"/>
    <w:rsid w:val="00F343CB"/>
    <w:rsid w:val="00F34BB8"/>
    <w:rsid w:val="00F351C7"/>
    <w:rsid w:val="00F357FB"/>
    <w:rsid w:val="00F3668E"/>
    <w:rsid w:val="00F36814"/>
    <w:rsid w:val="00F37BBD"/>
    <w:rsid w:val="00F40F9E"/>
    <w:rsid w:val="00F4198E"/>
    <w:rsid w:val="00F429C5"/>
    <w:rsid w:val="00F43264"/>
    <w:rsid w:val="00F43528"/>
    <w:rsid w:val="00F43F67"/>
    <w:rsid w:val="00F440BB"/>
    <w:rsid w:val="00F44302"/>
    <w:rsid w:val="00F46862"/>
    <w:rsid w:val="00F47D12"/>
    <w:rsid w:val="00F5063A"/>
    <w:rsid w:val="00F50BE6"/>
    <w:rsid w:val="00F5148C"/>
    <w:rsid w:val="00F51681"/>
    <w:rsid w:val="00F51E48"/>
    <w:rsid w:val="00F51E92"/>
    <w:rsid w:val="00F52220"/>
    <w:rsid w:val="00F52CF1"/>
    <w:rsid w:val="00F52E73"/>
    <w:rsid w:val="00F53C80"/>
    <w:rsid w:val="00F53D8F"/>
    <w:rsid w:val="00F55204"/>
    <w:rsid w:val="00F6064C"/>
    <w:rsid w:val="00F615F4"/>
    <w:rsid w:val="00F619D0"/>
    <w:rsid w:val="00F61CA1"/>
    <w:rsid w:val="00F624B5"/>
    <w:rsid w:val="00F633F7"/>
    <w:rsid w:val="00F63B2D"/>
    <w:rsid w:val="00F6417C"/>
    <w:rsid w:val="00F641EA"/>
    <w:rsid w:val="00F64D1A"/>
    <w:rsid w:val="00F64EF1"/>
    <w:rsid w:val="00F65D3D"/>
    <w:rsid w:val="00F67E25"/>
    <w:rsid w:val="00F703AE"/>
    <w:rsid w:val="00F707B1"/>
    <w:rsid w:val="00F70A32"/>
    <w:rsid w:val="00F7179F"/>
    <w:rsid w:val="00F71C27"/>
    <w:rsid w:val="00F71D94"/>
    <w:rsid w:val="00F72C89"/>
    <w:rsid w:val="00F72EC3"/>
    <w:rsid w:val="00F742E2"/>
    <w:rsid w:val="00F7559E"/>
    <w:rsid w:val="00F760B8"/>
    <w:rsid w:val="00F764A6"/>
    <w:rsid w:val="00F766D1"/>
    <w:rsid w:val="00F76D6B"/>
    <w:rsid w:val="00F77291"/>
    <w:rsid w:val="00F779AA"/>
    <w:rsid w:val="00F77A66"/>
    <w:rsid w:val="00F77CED"/>
    <w:rsid w:val="00F77F29"/>
    <w:rsid w:val="00F80354"/>
    <w:rsid w:val="00F80DA2"/>
    <w:rsid w:val="00F81641"/>
    <w:rsid w:val="00F81C0A"/>
    <w:rsid w:val="00F82105"/>
    <w:rsid w:val="00F823CA"/>
    <w:rsid w:val="00F8277D"/>
    <w:rsid w:val="00F827A2"/>
    <w:rsid w:val="00F82A74"/>
    <w:rsid w:val="00F8452E"/>
    <w:rsid w:val="00F84607"/>
    <w:rsid w:val="00F8491D"/>
    <w:rsid w:val="00F84D73"/>
    <w:rsid w:val="00F866EA"/>
    <w:rsid w:val="00F8739D"/>
    <w:rsid w:val="00F875AB"/>
    <w:rsid w:val="00F875C7"/>
    <w:rsid w:val="00F87F66"/>
    <w:rsid w:val="00F9034C"/>
    <w:rsid w:val="00F91533"/>
    <w:rsid w:val="00F92259"/>
    <w:rsid w:val="00F92C05"/>
    <w:rsid w:val="00F9342B"/>
    <w:rsid w:val="00F938D8"/>
    <w:rsid w:val="00F93FD4"/>
    <w:rsid w:val="00F95571"/>
    <w:rsid w:val="00F9612D"/>
    <w:rsid w:val="00F9687A"/>
    <w:rsid w:val="00F97291"/>
    <w:rsid w:val="00F973A3"/>
    <w:rsid w:val="00FA0F64"/>
    <w:rsid w:val="00FA1FB7"/>
    <w:rsid w:val="00FA255F"/>
    <w:rsid w:val="00FA343E"/>
    <w:rsid w:val="00FA384F"/>
    <w:rsid w:val="00FA59B4"/>
    <w:rsid w:val="00FA5B35"/>
    <w:rsid w:val="00FA65E2"/>
    <w:rsid w:val="00FA6709"/>
    <w:rsid w:val="00FA68F4"/>
    <w:rsid w:val="00FA6BF8"/>
    <w:rsid w:val="00FA701E"/>
    <w:rsid w:val="00FB0101"/>
    <w:rsid w:val="00FB0268"/>
    <w:rsid w:val="00FB1144"/>
    <w:rsid w:val="00FB19E0"/>
    <w:rsid w:val="00FB1AA7"/>
    <w:rsid w:val="00FB2605"/>
    <w:rsid w:val="00FB2E43"/>
    <w:rsid w:val="00FB495A"/>
    <w:rsid w:val="00FB561D"/>
    <w:rsid w:val="00FB59F1"/>
    <w:rsid w:val="00FB5E3F"/>
    <w:rsid w:val="00FB60ED"/>
    <w:rsid w:val="00FB6485"/>
    <w:rsid w:val="00FB6FF9"/>
    <w:rsid w:val="00FB79BA"/>
    <w:rsid w:val="00FC0D87"/>
    <w:rsid w:val="00FC28B5"/>
    <w:rsid w:val="00FC2C23"/>
    <w:rsid w:val="00FC3CD8"/>
    <w:rsid w:val="00FC5078"/>
    <w:rsid w:val="00FC525C"/>
    <w:rsid w:val="00FC5357"/>
    <w:rsid w:val="00FC5376"/>
    <w:rsid w:val="00FC54EC"/>
    <w:rsid w:val="00FC56E1"/>
    <w:rsid w:val="00FC5AE4"/>
    <w:rsid w:val="00FC5CAD"/>
    <w:rsid w:val="00FC62C5"/>
    <w:rsid w:val="00FD055D"/>
    <w:rsid w:val="00FD2542"/>
    <w:rsid w:val="00FD28A5"/>
    <w:rsid w:val="00FD2B08"/>
    <w:rsid w:val="00FD43DD"/>
    <w:rsid w:val="00FD4571"/>
    <w:rsid w:val="00FD6258"/>
    <w:rsid w:val="00FD6FA9"/>
    <w:rsid w:val="00FD774D"/>
    <w:rsid w:val="00FD7D9D"/>
    <w:rsid w:val="00FE0C21"/>
    <w:rsid w:val="00FE1A44"/>
    <w:rsid w:val="00FE1BAA"/>
    <w:rsid w:val="00FE1C04"/>
    <w:rsid w:val="00FE1FA5"/>
    <w:rsid w:val="00FE1FF3"/>
    <w:rsid w:val="00FE3AA5"/>
    <w:rsid w:val="00FE3F8F"/>
    <w:rsid w:val="00FE4517"/>
    <w:rsid w:val="00FE4596"/>
    <w:rsid w:val="00FE50C0"/>
    <w:rsid w:val="00FE6A8C"/>
    <w:rsid w:val="00FE7009"/>
    <w:rsid w:val="00FE7BEB"/>
    <w:rsid w:val="00FF03F0"/>
    <w:rsid w:val="00FF07AD"/>
    <w:rsid w:val="00FF128B"/>
    <w:rsid w:val="00FF1849"/>
    <w:rsid w:val="00FF208E"/>
    <w:rsid w:val="00FF40E0"/>
    <w:rsid w:val="00FF4C65"/>
    <w:rsid w:val="00FF6781"/>
    <w:rsid w:val="00FF7EB2"/>
    <w:rsid w:val="41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f90" stroke="f">
      <v:fill color="#f90"/>
      <v:stroke on="f"/>
    </o:shapedefaults>
    <o:shapelayout v:ext="edit">
      <o:idmap v:ext="edit" data="2"/>
    </o:shapelayout>
  </w:shapeDefaults>
  <w:decimalSymbol w:val=","/>
  <w:listSeparator w:val=";"/>
  <w14:docId w14:val="1BCFE3A8"/>
  <w15:docId w15:val="{ABADBA1A-2EB2-4114-A149-106F1E5F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3671"/>
    <w:pPr>
      <w:jc w:val="both"/>
    </w:pPr>
    <w:rPr>
      <w:rFonts w:ascii="Verdana" w:hAnsi="Verdana"/>
      <w:szCs w:val="24"/>
      <w:lang w:val="it-IT" w:eastAsia="it-IT"/>
    </w:rPr>
  </w:style>
  <w:style w:type="paragraph" w:styleId="Nagwek1">
    <w:name w:val="heading 1"/>
    <w:aliases w:val="h1,SAHeading 1,Part,Part Title,Titre 1,H1,1.0"/>
    <w:basedOn w:val="Styl2"/>
    <w:next w:val="Normalny"/>
    <w:qFormat/>
    <w:rsid w:val="00F265C7"/>
    <w:pPr>
      <w:keepNext/>
      <w:numPr>
        <w:numId w:val="21"/>
      </w:numPr>
      <w:spacing w:before="180" w:after="120"/>
      <w:outlineLvl w:val="0"/>
    </w:pPr>
    <w:rPr>
      <w:rFonts w:ascii="Verdana" w:hAnsi="Verdana"/>
      <w:b/>
      <w:i w:val="0"/>
      <w:caps/>
      <w:sz w:val="24"/>
      <w:lang w:val="en-GB" w:eastAsia="en-US"/>
    </w:rPr>
  </w:style>
  <w:style w:type="paragraph" w:styleId="Nagwek2">
    <w:name w:val="heading 2"/>
    <w:aliases w:val="Titel 2,h2,SAHeading 2,Second Level,Chapter Title,DEA Heading 2,Activity,H2,Heading 2 - IPR,- 2nd Order Heading + ...,Heading EMC-2,KJL:1st Level,Level 2 Topic Heading,Indented Heading,Major,Arial 12 Fett Kursiv,Table2,prop2,l2,h21,21,Titre 2"/>
    <w:next w:val="Normalny"/>
    <w:qFormat/>
    <w:rsid w:val="00F265C7"/>
    <w:pPr>
      <w:keepNext/>
      <w:numPr>
        <w:ilvl w:val="1"/>
        <w:numId w:val="21"/>
      </w:numPr>
      <w:spacing w:before="120" w:after="60"/>
      <w:outlineLvl w:val="1"/>
    </w:pPr>
    <w:rPr>
      <w:rFonts w:ascii="Verdana" w:hAnsi="Verdana"/>
      <w:smallCaps/>
      <w:sz w:val="22"/>
      <w:lang w:val="en-US" w:eastAsia="en-US"/>
    </w:rPr>
  </w:style>
  <w:style w:type="paragraph" w:styleId="Nagwek3">
    <w:name w:val="heading 3"/>
    <w:aliases w:val="Titolo 3 arial,h3,Map,Section,Section Title,step doc 3,H3,Heading EMC-3,Heading 3 Char1,Heading 3 Char Char,H3 Char Char,H3 Char1,Heading 3 Char,H3 Char,KJL:2nd Level,Arial 12 Fett,3 bullet,b,2,bullet,SECOND,Second,BLANK2,4 bullet,a,h:3"/>
    <w:next w:val="Normalny"/>
    <w:qFormat/>
    <w:rsid w:val="001A7A77"/>
    <w:pPr>
      <w:keepNext/>
      <w:tabs>
        <w:tab w:val="left" w:pos="900"/>
      </w:tabs>
      <w:spacing w:before="60" w:after="120"/>
      <w:outlineLvl w:val="2"/>
    </w:pPr>
    <w:rPr>
      <w:rFonts w:ascii="Verdana" w:hAnsi="Verdana"/>
      <w:b/>
      <w:smallCaps/>
      <w:sz w:val="24"/>
      <w:lang w:val="en-US" w:eastAsia="en-US"/>
    </w:rPr>
  </w:style>
  <w:style w:type="paragraph" w:styleId="Nagwek4">
    <w:name w:val="heading 4"/>
    <w:aliases w:val="PA Micro Section,list 2,Block,h4,Map Title,H4,Sub-Minor,Titre 4,D"/>
    <w:next w:val="Normalny"/>
    <w:qFormat/>
    <w:rsid w:val="001A7A77"/>
    <w:pPr>
      <w:keepNext/>
      <w:numPr>
        <w:ilvl w:val="3"/>
        <w:numId w:val="21"/>
      </w:numPr>
      <w:spacing w:before="60" w:after="60"/>
      <w:outlineLvl w:val="3"/>
    </w:pPr>
    <w:rPr>
      <w:rFonts w:ascii="Times New Roman Bold" w:hAnsi="Times New Roman Bold"/>
      <w:sz w:val="24"/>
      <w:lang w:val="en-US" w:eastAsia="en-US"/>
    </w:rPr>
  </w:style>
  <w:style w:type="paragraph" w:styleId="Nagwek5">
    <w:name w:val="heading 5"/>
    <w:aliases w:val="h5,H5,hv,Heading5,Block Label"/>
    <w:next w:val="Normalny"/>
    <w:qFormat/>
    <w:rsid w:val="001A7A77"/>
    <w:pPr>
      <w:keepNext/>
      <w:numPr>
        <w:ilvl w:val="4"/>
        <w:numId w:val="21"/>
      </w:numPr>
      <w:spacing w:before="60" w:after="60"/>
      <w:outlineLvl w:val="4"/>
    </w:pPr>
    <w:rPr>
      <w:i/>
      <w:sz w:val="24"/>
      <w:lang w:val="en-US" w:eastAsia="en-US"/>
    </w:rPr>
  </w:style>
  <w:style w:type="paragraph" w:styleId="Nagwek6">
    <w:name w:val="heading 6"/>
    <w:aliases w:val="h6,H6"/>
    <w:next w:val="Normalny"/>
    <w:qFormat/>
    <w:rsid w:val="001A7A77"/>
    <w:pPr>
      <w:keepNext/>
      <w:numPr>
        <w:ilvl w:val="5"/>
        <w:numId w:val="21"/>
      </w:numPr>
      <w:spacing w:before="60" w:after="60"/>
      <w:outlineLvl w:val="5"/>
    </w:pPr>
    <w:rPr>
      <w:i/>
      <w:sz w:val="24"/>
      <w:lang w:val="en-US" w:eastAsia="en-US"/>
    </w:rPr>
  </w:style>
  <w:style w:type="paragraph" w:styleId="Nagwek7">
    <w:name w:val="heading 7"/>
    <w:aliases w:val="h7"/>
    <w:next w:val="Normalny"/>
    <w:qFormat/>
    <w:rsid w:val="001A7A77"/>
    <w:pPr>
      <w:keepNext/>
      <w:numPr>
        <w:ilvl w:val="6"/>
        <w:numId w:val="21"/>
      </w:numPr>
      <w:spacing w:before="60" w:after="60"/>
      <w:outlineLvl w:val="6"/>
    </w:pPr>
    <w:rPr>
      <w:i/>
      <w:sz w:val="24"/>
      <w:lang w:val="en-US" w:eastAsia="en-US"/>
    </w:rPr>
  </w:style>
  <w:style w:type="paragraph" w:styleId="Nagwek8">
    <w:name w:val="heading 8"/>
    <w:aliases w:val="h8"/>
    <w:next w:val="Normalny"/>
    <w:qFormat/>
    <w:rsid w:val="001A7A77"/>
    <w:pPr>
      <w:keepNext/>
      <w:numPr>
        <w:ilvl w:val="7"/>
        <w:numId w:val="21"/>
      </w:numPr>
      <w:spacing w:before="60" w:after="60"/>
      <w:outlineLvl w:val="7"/>
    </w:pPr>
    <w:rPr>
      <w:i/>
      <w:sz w:val="24"/>
      <w:lang w:val="en-US" w:eastAsia="en-US"/>
    </w:rPr>
  </w:style>
  <w:style w:type="paragraph" w:styleId="Nagwek9">
    <w:name w:val="heading 9"/>
    <w:aliases w:val="h9,Titre9"/>
    <w:next w:val="Normalny"/>
    <w:qFormat/>
    <w:rsid w:val="001A7A77"/>
    <w:pPr>
      <w:keepNext/>
      <w:numPr>
        <w:ilvl w:val="8"/>
        <w:numId w:val="21"/>
      </w:numPr>
      <w:spacing w:before="60" w:after="60"/>
      <w:outlineLvl w:val="8"/>
    </w:pPr>
    <w:rPr>
      <w:i/>
      <w:sz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Sec1,form,Page Header,Even,Even + Tahoma,Centrato,En tête"/>
    <w:link w:val="NagwekZnak"/>
    <w:rsid w:val="00123671"/>
    <w:rPr>
      <w:rFonts w:ascii="Verdana" w:hAnsi="Verdana"/>
      <w:sz w:val="24"/>
      <w:lang w:val="en-US" w:eastAsia="en-US"/>
    </w:rPr>
  </w:style>
  <w:style w:type="paragraph" w:styleId="Tytu">
    <w:name w:val="Title"/>
    <w:next w:val="Normalny"/>
    <w:qFormat/>
    <w:rsid w:val="00123671"/>
    <w:pPr>
      <w:spacing w:before="240" w:after="120"/>
      <w:jc w:val="center"/>
    </w:pPr>
    <w:rPr>
      <w:rFonts w:ascii="Times New Roman Bold" w:hAnsi="Times New Roman Bold"/>
      <w:b/>
      <w:kern w:val="28"/>
      <w:sz w:val="52"/>
      <w:lang w:val="en-US" w:eastAsia="en-US"/>
    </w:rPr>
  </w:style>
  <w:style w:type="paragraph" w:customStyle="1" w:styleId="Testo">
    <w:name w:val="Testo"/>
    <w:basedOn w:val="Normalny"/>
    <w:rsid w:val="00123671"/>
    <w:pPr>
      <w:spacing w:before="120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rsid w:val="00123671"/>
    <w:pPr>
      <w:tabs>
        <w:tab w:val="center" w:pos="4819"/>
        <w:tab w:val="right" w:pos="9638"/>
      </w:tabs>
    </w:pPr>
  </w:style>
  <w:style w:type="character" w:customStyle="1" w:styleId="ArialFont">
    <w:name w:val="Arial Font"/>
    <w:rsid w:val="00123671"/>
    <w:rPr>
      <w:rFonts w:ascii="Arial" w:hAnsi="Arial"/>
    </w:rPr>
  </w:style>
  <w:style w:type="character" w:styleId="Numerstrony">
    <w:name w:val="page number"/>
    <w:rsid w:val="00123671"/>
  </w:style>
  <w:style w:type="paragraph" w:customStyle="1" w:styleId="ParagraphBold">
    <w:name w:val="Paragraph Bold"/>
    <w:rsid w:val="00123671"/>
    <w:pPr>
      <w:spacing w:after="120"/>
    </w:pPr>
    <w:rPr>
      <w:b/>
      <w:sz w:val="24"/>
      <w:lang w:val="en-US" w:eastAsia="en-US"/>
    </w:rPr>
  </w:style>
  <w:style w:type="character" w:customStyle="1" w:styleId="SmallCaps">
    <w:name w:val="Small Caps"/>
    <w:rsid w:val="00123671"/>
    <w:rPr>
      <w:smallCaps/>
    </w:rPr>
  </w:style>
  <w:style w:type="paragraph" w:customStyle="1" w:styleId="Paragraph">
    <w:name w:val="Paragraph"/>
    <w:rsid w:val="00123671"/>
    <w:pPr>
      <w:jc w:val="both"/>
    </w:pPr>
    <w:rPr>
      <w:rFonts w:ascii="Verdana" w:hAnsi="Verdana"/>
      <w:lang w:val="en-GB" w:eastAsia="en-US"/>
    </w:rPr>
  </w:style>
  <w:style w:type="paragraph" w:customStyle="1" w:styleId="DocumentTitle">
    <w:name w:val="Document Title"/>
    <w:next w:val="Paragraph"/>
    <w:rsid w:val="00123671"/>
    <w:pPr>
      <w:keepLines/>
      <w:spacing w:after="60"/>
      <w:jc w:val="center"/>
    </w:pPr>
    <w:rPr>
      <w:rFonts w:ascii="Times New Roman Bold" w:hAnsi="Times New Roman Bold"/>
      <w:b/>
      <w:kern w:val="28"/>
      <w:sz w:val="40"/>
      <w:lang w:val="en-US" w:eastAsia="en-US"/>
    </w:rPr>
  </w:style>
  <w:style w:type="character" w:customStyle="1" w:styleId="PinkBold">
    <w:name w:val="Pink Bold"/>
    <w:rsid w:val="00123671"/>
    <w:rPr>
      <w:b/>
      <w:color w:val="FF00FF"/>
    </w:rPr>
  </w:style>
  <w:style w:type="paragraph" w:customStyle="1" w:styleId="Table">
    <w:name w:val="Table"/>
    <w:rsid w:val="00123671"/>
    <w:rPr>
      <w:sz w:val="24"/>
      <w:lang w:val="en-US" w:eastAsia="en-US"/>
    </w:rPr>
  </w:style>
  <w:style w:type="paragraph" w:customStyle="1" w:styleId="TableColHead">
    <w:name w:val="Table Col Head"/>
    <w:rsid w:val="00123671"/>
    <w:pPr>
      <w:jc w:val="center"/>
    </w:pPr>
    <w:rPr>
      <w:rFonts w:ascii="Times New Roman Bold" w:hAnsi="Times New Roman Bold"/>
      <w:b/>
      <w:sz w:val="24"/>
      <w:lang w:val="en-US" w:eastAsia="en-US"/>
    </w:rPr>
  </w:style>
  <w:style w:type="paragraph" w:customStyle="1" w:styleId="ParagraphCentered">
    <w:name w:val="Paragraph Centered"/>
    <w:rsid w:val="00123671"/>
    <w:pPr>
      <w:spacing w:after="120"/>
      <w:jc w:val="center"/>
    </w:pPr>
    <w:rPr>
      <w:sz w:val="24"/>
      <w:lang w:val="en-US" w:eastAsia="en-US"/>
    </w:rPr>
  </w:style>
  <w:style w:type="paragraph" w:customStyle="1" w:styleId="TABLE1">
    <w:name w:val="TABLE1"/>
    <w:basedOn w:val="Normalny"/>
    <w:next w:val="Normalny"/>
    <w:rsid w:val="00123671"/>
    <w:pPr>
      <w:widowControl w:val="0"/>
      <w:spacing w:before="120"/>
      <w:jc w:val="center"/>
    </w:pPr>
    <w:rPr>
      <w:rFonts w:ascii="Arial" w:hAnsi="Arial"/>
      <w:b/>
      <w:bCs/>
      <w:lang w:val="en-GB" w:eastAsia="en-US"/>
    </w:rPr>
  </w:style>
  <w:style w:type="paragraph" w:customStyle="1" w:styleId="TABLE2">
    <w:name w:val="TABLE2"/>
    <w:basedOn w:val="Normalny"/>
    <w:next w:val="Normalny"/>
    <w:rsid w:val="00123671"/>
    <w:pPr>
      <w:widowControl w:val="0"/>
      <w:spacing w:before="120"/>
    </w:pPr>
    <w:rPr>
      <w:rFonts w:ascii="Arial" w:hAnsi="Arial"/>
      <w:lang w:val="en-GB" w:eastAsia="en-US"/>
    </w:rPr>
  </w:style>
  <w:style w:type="paragraph" w:customStyle="1" w:styleId="Nagwek21">
    <w:name w:val="Nagłówek 21"/>
    <w:basedOn w:val="Normalny"/>
    <w:next w:val="Normalny"/>
    <w:rsid w:val="00123671"/>
    <w:pPr>
      <w:autoSpaceDE w:val="0"/>
      <w:autoSpaceDN w:val="0"/>
      <w:adjustRightInd w:val="0"/>
    </w:pPr>
    <w:rPr>
      <w:rFonts w:ascii="DNOOCN+TimesNewRoman,Bold" w:hAnsi="DNOOCN+TimesNewRoman,Bold"/>
    </w:rPr>
  </w:style>
  <w:style w:type="paragraph" w:styleId="Tekstpodstawowy">
    <w:name w:val="Body Text"/>
    <w:basedOn w:val="Normalny"/>
    <w:link w:val="TekstpodstawowyZnak"/>
    <w:rsid w:val="00123671"/>
    <w:rPr>
      <w:i/>
      <w:iCs/>
      <w:lang w:val="en-US"/>
    </w:rPr>
  </w:style>
  <w:style w:type="paragraph" w:customStyle="1" w:styleId="Textedebulles">
    <w:name w:val="Texte de bulles"/>
    <w:basedOn w:val="Normalny"/>
    <w:semiHidden/>
    <w:rsid w:val="00123671"/>
    <w:rPr>
      <w:rFonts w:ascii="Tahoma" w:hAnsi="Tahoma" w:cs="Tahoma"/>
      <w:sz w:val="16"/>
      <w:szCs w:val="16"/>
    </w:rPr>
  </w:style>
  <w:style w:type="paragraph" w:styleId="Tekstprzypisudolnego">
    <w:name w:val="footnote text"/>
    <w:rsid w:val="00123671"/>
    <w:pPr>
      <w:keepLines/>
    </w:pPr>
    <w:rPr>
      <w:lang w:val="en-US" w:eastAsia="en-US"/>
    </w:rPr>
  </w:style>
  <w:style w:type="paragraph" w:customStyle="1" w:styleId="Normal1">
    <w:name w:val="Normal1"/>
    <w:basedOn w:val="Normalny"/>
    <w:rsid w:val="00123671"/>
    <w:pPr>
      <w:ind w:left="576"/>
    </w:pPr>
    <w:rPr>
      <w:szCs w:val="20"/>
      <w:lang w:val="en-US" w:eastAsia="en-US"/>
    </w:rPr>
  </w:style>
  <w:style w:type="character" w:customStyle="1" w:styleId="Italics">
    <w:name w:val="Italics"/>
    <w:rsid w:val="00123671"/>
    <w:rPr>
      <w:i/>
    </w:rPr>
  </w:style>
  <w:style w:type="paragraph" w:styleId="Spistreci1">
    <w:name w:val="toc 1"/>
    <w:basedOn w:val="Normalny"/>
    <w:next w:val="Normalny"/>
    <w:link w:val="Spistreci1Znak"/>
    <w:autoRedefine/>
    <w:uiPriority w:val="39"/>
    <w:rsid w:val="00004AFA"/>
    <w:pPr>
      <w:tabs>
        <w:tab w:val="left" w:pos="480"/>
        <w:tab w:val="left" w:pos="720"/>
        <w:tab w:val="left" w:pos="9781"/>
      </w:tabs>
      <w:ind w:left="180"/>
    </w:pPr>
    <w:rPr>
      <w:b/>
      <w:bCs/>
      <w:caps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CD0B65"/>
    <w:pPr>
      <w:tabs>
        <w:tab w:val="left" w:pos="900"/>
        <w:tab w:val="right" w:leader="dot" w:pos="9923"/>
      </w:tabs>
      <w:ind w:left="360" w:right="1984"/>
    </w:pPr>
    <w:rPr>
      <w:b/>
      <w:bCs/>
      <w:i/>
      <w:iCs/>
      <w:caps/>
      <w:noProof/>
      <w:szCs w:val="28"/>
    </w:rPr>
  </w:style>
  <w:style w:type="paragraph" w:styleId="Spistreci3">
    <w:name w:val="toc 3"/>
    <w:basedOn w:val="Normalny"/>
    <w:next w:val="Normalny"/>
    <w:autoRedefine/>
    <w:uiPriority w:val="39"/>
    <w:rsid w:val="00004AFA"/>
    <w:pPr>
      <w:tabs>
        <w:tab w:val="left" w:pos="1440"/>
        <w:tab w:val="left" w:pos="9781"/>
      </w:tabs>
      <w:ind w:left="720"/>
    </w:pPr>
    <w:rPr>
      <w:noProof/>
      <w:lang w:val="en-US"/>
    </w:rPr>
  </w:style>
  <w:style w:type="paragraph" w:styleId="Spistreci4">
    <w:name w:val="toc 4"/>
    <w:basedOn w:val="Normalny"/>
    <w:next w:val="Normalny"/>
    <w:autoRedefine/>
    <w:uiPriority w:val="39"/>
    <w:rsid w:val="00123671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123671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123671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123671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123671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123671"/>
    <w:pPr>
      <w:ind w:left="1920"/>
    </w:pPr>
  </w:style>
  <w:style w:type="character" w:styleId="Hipercze">
    <w:name w:val="Hyperlink"/>
    <w:uiPriority w:val="99"/>
    <w:rsid w:val="00123671"/>
    <w:rPr>
      <w:color w:val="0000FF"/>
      <w:u w:val="single"/>
    </w:rPr>
  </w:style>
  <w:style w:type="paragraph" w:styleId="Listapunktowana2">
    <w:name w:val="List Bullet 2"/>
    <w:autoRedefine/>
    <w:rsid w:val="00123671"/>
    <w:pPr>
      <w:numPr>
        <w:numId w:val="6"/>
      </w:numPr>
      <w:tabs>
        <w:tab w:val="clear" w:pos="360"/>
        <w:tab w:val="num" w:pos="1620"/>
        <w:tab w:val="left" w:pos="2340"/>
      </w:tabs>
      <w:spacing w:before="120" w:after="120"/>
      <w:ind w:left="1620"/>
    </w:pPr>
    <w:rPr>
      <w:color w:val="000000"/>
      <w:sz w:val="24"/>
      <w:lang w:val="en-US" w:eastAsia="en-US"/>
    </w:rPr>
  </w:style>
  <w:style w:type="paragraph" w:styleId="Listanumerowana">
    <w:name w:val="List Number"/>
    <w:rsid w:val="00123671"/>
    <w:pPr>
      <w:numPr>
        <w:numId w:val="1"/>
      </w:numPr>
      <w:tabs>
        <w:tab w:val="clear" w:pos="360"/>
        <w:tab w:val="left" w:pos="461"/>
      </w:tabs>
      <w:ind w:left="461" w:hanging="461"/>
    </w:pPr>
    <w:rPr>
      <w:sz w:val="24"/>
      <w:lang w:val="en-US" w:eastAsia="en-US"/>
    </w:rPr>
  </w:style>
  <w:style w:type="paragraph" w:styleId="Listanumerowana2">
    <w:name w:val="List Number 2"/>
    <w:rsid w:val="00123671"/>
    <w:pPr>
      <w:numPr>
        <w:numId w:val="2"/>
      </w:numPr>
      <w:tabs>
        <w:tab w:val="clear" w:pos="643"/>
        <w:tab w:val="left" w:pos="821"/>
      </w:tabs>
      <w:ind w:left="821" w:hanging="461"/>
    </w:pPr>
    <w:rPr>
      <w:sz w:val="24"/>
      <w:lang w:val="en-US" w:eastAsia="en-US"/>
    </w:rPr>
  </w:style>
  <w:style w:type="paragraph" w:styleId="Listanumerowana3">
    <w:name w:val="List Number 3"/>
    <w:rsid w:val="00123671"/>
    <w:pPr>
      <w:numPr>
        <w:numId w:val="3"/>
      </w:numPr>
      <w:tabs>
        <w:tab w:val="clear" w:pos="926"/>
        <w:tab w:val="left" w:pos="1181"/>
      </w:tabs>
      <w:ind w:left="1181" w:hanging="461"/>
    </w:pPr>
    <w:rPr>
      <w:sz w:val="24"/>
      <w:lang w:val="en-US" w:eastAsia="en-US"/>
    </w:rPr>
  </w:style>
  <w:style w:type="paragraph" w:styleId="Listanumerowana4">
    <w:name w:val="List Number 4"/>
    <w:rsid w:val="00123671"/>
    <w:pPr>
      <w:numPr>
        <w:numId w:val="4"/>
      </w:numPr>
      <w:tabs>
        <w:tab w:val="clear" w:pos="1209"/>
        <w:tab w:val="left" w:pos="1541"/>
      </w:tabs>
      <w:ind w:left="1541" w:hanging="461"/>
    </w:pPr>
    <w:rPr>
      <w:sz w:val="24"/>
      <w:lang w:val="en-US" w:eastAsia="en-US"/>
    </w:rPr>
  </w:style>
  <w:style w:type="paragraph" w:customStyle="1" w:styleId="PuntatoStretto">
    <w:name w:val="PuntatoStretto"/>
    <w:basedOn w:val="Paragraph"/>
    <w:rsid w:val="00123671"/>
    <w:pPr>
      <w:numPr>
        <w:numId w:val="7"/>
      </w:numPr>
      <w:spacing w:before="20" w:after="20"/>
    </w:pPr>
  </w:style>
  <w:style w:type="paragraph" w:customStyle="1" w:styleId="lista1">
    <w:name w:val="lista_1"/>
    <w:basedOn w:val="Normalny"/>
    <w:next w:val="Normalny"/>
    <w:rsid w:val="00123671"/>
    <w:pPr>
      <w:numPr>
        <w:numId w:val="8"/>
      </w:numPr>
      <w:tabs>
        <w:tab w:val="left" w:pos="450"/>
        <w:tab w:val="left" w:pos="990"/>
      </w:tabs>
      <w:spacing w:before="120" w:line="288" w:lineRule="auto"/>
    </w:pPr>
    <w:rPr>
      <w:szCs w:val="20"/>
      <w:lang w:val="en-US"/>
    </w:rPr>
  </w:style>
  <w:style w:type="paragraph" w:customStyle="1" w:styleId="lista2">
    <w:name w:val="lista_2"/>
    <w:basedOn w:val="lista1"/>
    <w:next w:val="Normalny"/>
    <w:rsid w:val="00123671"/>
    <w:pPr>
      <w:numPr>
        <w:numId w:val="0"/>
      </w:numPr>
      <w:tabs>
        <w:tab w:val="num" w:pos="720"/>
      </w:tabs>
      <w:ind w:left="567" w:hanging="720"/>
    </w:pPr>
    <w:rPr>
      <w:rFonts w:ascii="Arial" w:hAnsi="Arial"/>
    </w:rPr>
  </w:style>
  <w:style w:type="paragraph" w:styleId="Lista">
    <w:name w:val="List"/>
    <w:basedOn w:val="Normalny"/>
    <w:rsid w:val="00123671"/>
    <w:pPr>
      <w:numPr>
        <w:numId w:val="9"/>
      </w:numPr>
      <w:spacing w:before="120"/>
    </w:pPr>
    <w:rPr>
      <w:rFonts w:ascii="Arial" w:hAnsi="Arial"/>
      <w:szCs w:val="20"/>
    </w:rPr>
  </w:style>
  <w:style w:type="paragraph" w:customStyle="1" w:styleId="Stile2">
    <w:name w:val="Stile2"/>
    <w:basedOn w:val="Normalny"/>
    <w:rsid w:val="00123671"/>
    <w:pPr>
      <w:numPr>
        <w:numId w:val="10"/>
      </w:numPr>
      <w:jc w:val="center"/>
    </w:pPr>
    <w:rPr>
      <w:rFonts w:ascii="Trebuchet MS" w:hAnsi="Trebuchet MS"/>
      <w:snapToGrid w:val="0"/>
      <w:szCs w:val="20"/>
      <w:lang w:val="en-US"/>
    </w:rPr>
  </w:style>
  <w:style w:type="paragraph" w:customStyle="1" w:styleId="BulletPoint">
    <w:name w:val="BulletPoint"/>
    <w:basedOn w:val="Normalny"/>
    <w:rsid w:val="00123671"/>
    <w:pPr>
      <w:widowControl w:val="0"/>
      <w:numPr>
        <w:numId w:val="11"/>
      </w:numPr>
    </w:pPr>
    <w:rPr>
      <w:rFonts w:ascii="Arial" w:hAnsi="Arial"/>
      <w:szCs w:val="20"/>
      <w:lang w:val="en-US" w:eastAsia="en-US"/>
    </w:rPr>
  </w:style>
  <w:style w:type="paragraph" w:styleId="Tekstpodstawowy2">
    <w:name w:val="Body Text 2"/>
    <w:basedOn w:val="Normalny"/>
    <w:rsid w:val="00123671"/>
    <w:rPr>
      <w:i/>
      <w:iCs/>
      <w:color w:val="FF0000"/>
      <w:lang w:val="en-GB"/>
    </w:rPr>
  </w:style>
  <w:style w:type="paragraph" w:customStyle="1" w:styleId="xl24">
    <w:name w:val="xl24"/>
    <w:basedOn w:val="Normalny"/>
    <w:rsid w:val="00123671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</w:rPr>
  </w:style>
  <w:style w:type="paragraph" w:customStyle="1" w:styleId="xl25">
    <w:name w:val="xl25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26">
    <w:name w:val="xl26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sz w:val="18"/>
      <w:szCs w:val="18"/>
    </w:rPr>
  </w:style>
  <w:style w:type="paragraph" w:customStyle="1" w:styleId="xl27">
    <w:name w:val="xl27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8"/>
      <w:szCs w:val="18"/>
    </w:rPr>
  </w:style>
  <w:style w:type="paragraph" w:customStyle="1" w:styleId="xl28">
    <w:name w:val="xl28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29">
    <w:name w:val="xl29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30">
    <w:name w:val="xl30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2"/>
      <w:szCs w:val="12"/>
    </w:rPr>
  </w:style>
  <w:style w:type="paragraph" w:customStyle="1" w:styleId="xl31">
    <w:name w:val="xl31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32">
    <w:name w:val="xl32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3">
    <w:name w:val="xl33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color w:val="FFFFFF"/>
      <w:sz w:val="18"/>
      <w:szCs w:val="18"/>
    </w:rPr>
  </w:style>
  <w:style w:type="paragraph" w:customStyle="1" w:styleId="xl34">
    <w:name w:val="xl34"/>
    <w:basedOn w:val="Normalny"/>
    <w:rsid w:val="00123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5">
    <w:name w:val="xl35"/>
    <w:basedOn w:val="Normalny"/>
    <w:rsid w:val="001236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6">
    <w:name w:val="xl36"/>
    <w:basedOn w:val="Normalny"/>
    <w:rsid w:val="00123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7">
    <w:name w:val="xl37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38">
    <w:name w:val="xl38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i/>
      <w:iCs/>
      <w:color w:val="FF0000"/>
      <w:sz w:val="16"/>
      <w:szCs w:val="16"/>
    </w:rPr>
  </w:style>
  <w:style w:type="paragraph" w:customStyle="1" w:styleId="xl39">
    <w:name w:val="xl39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40">
    <w:name w:val="xl40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41">
    <w:name w:val="xl41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color w:val="FF0000"/>
      <w:sz w:val="16"/>
      <w:szCs w:val="16"/>
    </w:rPr>
  </w:style>
  <w:style w:type="paragraph" w:customStyle="1" w:styleId="xl42">
    <w:name w:val="xl42"/>
    <w:basedOn w:val="Normalny"/>
    <w:rsid w:val="0012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color w:val="FF0000"/>
      <w:sz w:val="16"/>
      <w:szCs w:val="16"/>
    </w:rPr>
  </w:style>
  <w:style w:type="paragraph" w:customStyle="1" w:styleId="AmericanWorkflow">
    <w:name w:val="AmericanWorkflow"/>
    <w:basedOn w:val="Normalny"/>
    <w:rsid w:val="00123671"/>
    <w:pPr>
      <w:jc w:val="center"/>
    </w:pPr>
    <w:rPr>
      <w:sz w:val="16"/>
      <w:szCs w:val="20"/>
      <w:lang w:val="en-US" w:eastAsia="en-US"/>
    </w:rPr>
  </w:style>
  <w:style w:type="paragraph" w:styleId="Tekstpodstawowy3">
    <w:name w:val="Body Text 3"/>
    <w:basedOn w:val="Normalny"/>
    <w:rsid w:val="00123671"/>
    <w:rPr>
      <w:lang w:val="en-GB"/>
    </w:rPr>
  </w:style>
  <w:style w:type="character" w:styleId="UyteHipercze">
    <w:name w:val="FollowedHyperlink"/>
    <w:rsid w:val="00123671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rsid w:val="00123671"/>
    <w:pPr>
      <w:widowControl w:val="0"/>
    </w:pPr>
    <w:rPr>
      <w:rFonts w:ascii="Tahoma" w:hAnsi="Tahoma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23671"/>
    <w:pPr>
      <w:spacing w:before="60"/>
    </w:pPr>
    <w:rPr>
      <w:sz w:val="24"/>
      <w:szCs w:val="20"/>
      <w:lang w:val="en-US"/>
    </w:rPr>
  </w:style>
  <w:style w:type="paragraph" w:customStyle="1" w:styleId="listaPTpunti">
    <w:name w:val="lista_PT_punti"/>
    <w:basedOn w:val="Normalny"/>
    <w:rsid w:val="00123671"/>
    <w:pPr>
      <w:spacing w:before="60" w:after="60"/>
      <w:ind w:left="709" w:hanging="425"/>
    </w:pPr>
    <w:rPr>
      <w:rFonts w:ascii="Times New Roman" w:hAnsi="Times New Roman"/>
      <w:sz w:val="24"/>
      <w:szCs w:val="20"/>
      <w:lang w:val="en-US"/>
    </w:rPr>
  </w:style>
  <w:style w:type="character" w:styleId="Odwoanieprzypisudolnego">
    <w:name w:val="footnote reference"/>
    <w:rsid w:val="00123671"/>
    <w:rPr>
      <w:vertAlign w:val="superscript"/>
    </w:rPr>
  </w:style>
  <w:style w:type="paragraph" w:customStyle="1" w:styleId="Text">
    <w:name w:val="Text"/>
    <w:basedOn w:val="Normalny"/>
    <w:rsid w:val="00123671"/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123671"/>
    <w:pPr>
      <w:spacing w:before="60"/>
      <w:ind w:left="113" w:right="113"/>
      <w:jc w:val="center"/>
    </w:pPr>
    <w:rPr>
      <w:rFonts w:ascii="Arial" w:hAnsi="Arial"/>
      <w:b/>
      <w:sz w:val="24"/>
      <w:szCs w:val="20"/>
      <w:lang w:val="en-US"/>
    </w:rPr>
  </w:style>
  <w:style w:type="paragraph" w:styleId="Tekstpodstawowywcity2">
    <w:name w:val="Body Text Indent 2"/>
    <w:basedOn w:val="Normalny"/>
    <w:rsid w:val="00123671"/>
    <w:pPr>
      <w:spacing w:before="60"/>
      <w:ind w:left="355"/>
    </w:pPr>
    <w:rPr>
      <w:rFonts w:ascii="Arial" w:hAnsi="Arial"/>
      <w:color w:val="FF0000"/>
      <w:sz w:val="22"/>
      <w:szCs w:val="20"/>
      <w:lang w:val="en-US"/>
    </w:rPr>
  </w:style>
  <w:style w:type="paragraph" w:customStyle="1" w:styleId="Paragrafo1">
    <w:name w:val="Paragrafo 1"/>
    <w:rsid w:val="00123671"/>
    <w:pPr>
      <w:widowControl w:val="0"/>
      <w:spacing w:before="20" w:after="20"/>
      <w:ind w:right="283"/>
      <w:jc w:val="both"/>
    </w:pPr>
    <w:rPr>
      <w:rFonts w:ascii="Arial" w:hAnsi="Arial"/>
      <w:sz w:val="22"/>
      <w:lang w:val="it-IT" w:eastAsia="it-IT"/>
    </w:rPr>
  </w:style>
  <w:style w:type="paragraph" w:customStyle="1" w:styleId="Firstpage">
    <w:name w:val="First_page"/>
    <w:basedOn w:val="Normalny"/>
    <w:next w:val="Normalny"/>
    <w:rsid w:val="00123671"/>
    <w:pPr>
      <w:tabs>
        <w:tab w:val="left" w:pos="450"/>
        <w:tab w:val="left" w:pos="990"/>
      </w:tabs>
    </w:pPr>
    <w:rPr>
      <w:rFonts w:ascii="Arial" w:hAnsi="Arial"/>
      <w:sz w:val="24"/>
      <w:szCs w:val="20"/>
    </w:rPr>
  </w:style>
  <w:style w:type="paragraph" w:customStyle="1" w:styleId="MiNormal">
    <w:name w:val="MiNormal"/>
    <w:basedOn w:val="Normalny"/>
    <w:rsid w:val="00123671"/>
    <w:pPr>
      <w:jc w:val="left"/>
    </w:pPr>
    <w:rPr>
      <w:rFonts w:ascii="Times New Roman" w:hAnsi="Times New Roman"/>
      <w:sz w:val="24"/>
      <w:szCs w:val="20"/>
      <w:lang w:val="en-GB"/>
    </w:rPr>
  </w:style>
  <w:style w:type="paragraph" w:customStyle="1" w:styleId="Stile3">
    <w:name w:val="Stile3"/>
    <w:basedOn w:val="Normalny"/>
    <w:rsid w:val="00123671"/>
    <w:pPr>
      <w:numPr>
        <w:numId w:val="12"/>
      </w:numPr>
      <w:spacing w:before="60"/>
      <w:jc w:val="left"/>
    </w:pPr>
    <w:rPr>
      <w:sz w:val="14"/>
      <w:szCs w:val="20"/>
      <w:lang w:val="en-US"/>
    </w:rPr>
  </w:style>
  <w:style w:type="paragraph" w:styleId="Tekstpodstawowywcity">
    <w:name w:val="Body Text Indent"/>
    <w:basedOn w:val="Normalny"/>
    <w:rsid w:val="00123671"/>
    <w:pPr>
      <w:ind w:left="360"/>
    </w:pPr>
    <w:rPr>
      <w:rFonts w:cs="Arial"/>
      <w:bCs/>
      <w:lang w:val="en-US"/>
    </w:rPr>
  </w:style>
  <w:style w:type="paragraph" w:styleId="Tekstpodstawowywcity3">
    <w:name w:val="Body Text Indent 3"/>
    <w:basedOn w:val="Normalny"/>
    <w:rsid w:val="00123671"/>
    <w:pPr>
      <w:ind w:left="426"/>
    </w:pPr>
    <w:rPr>
      <w:rFonts w:cs="Arial"/>
      <w:bCs/>
      <w:lang w:val="en-US"/>
    </w:rPr>
  </w:style>
  <w:style w:type="paragraph" w:styleId="Listanumerowana5">
    <w:name w:val="List Number 5"/>
    <w:rsid w:val="00123671"/>
    <w:pPr>
      <w:numPr>
        <w:numId w:val="5"/>
      </w:numPr>
      <w:tabs>
        <w:tab w:val="clear" w:pos="1492"/>
        <w:tab w:val="left" w:pos="1901"/>
      </w:tabs>
      <w:ind w:left="1901" w:hanging="461"/>
    </w:pPr>
    <w:rPr>
      <w:sz w:val="24"/>
      <w:lang w:val="en-US" w:eastAsia="en-US"/>
    </w:rPr>
  </w:style>
  <w:style w:type="paragraph" w:styleId="Legenda">
    <w:name w:val="caption"/>
    <w:basedOn w:val="Normalny"/>
    <w:link w:val="LegendaZnak"/>
    <w:rsid w:val="00C2275E"/>
    <w:pPr>
      <w:widowControl w:val="0"/>
      <w:suppressLineNumbers/>
      <w:suppressAutoHyphens/>
      <w:overflowPunct w:val="0"/>
      <w:autoSpaceDE w:val="0"/>
      <w:spacing w:before="120" w:after="120"/>
      <w:jc w:val="left"/>
      <w:textAlignment w:val="baseline"/>
    </w:pPr>
    <w:rPr>
      <w:rFonts w:ascii="Arial Narrow" w:hAnsi="Arial Narrow"/>
      <w:i/>
      <w:iCs/>
      <w:color w:val="000000"/>
      <w:sz w:val="24"/>
      <w:lang w:val="x-none" w:eastAsia="ar-SA"/>
    </w:rPr>
  </w:style>
  <w:style w:type="paragraph" w:customStyle="1" w:styleId="StileTitolo1LatinoTahomanonlatinoTahoma">
    <w:name w:val="Stile Titolo 1 + (Latino) Tahoma (non latino) Tahoma"/>
    <w:basedOn w:val="Nagwek1"/>
    <w:autoRedefine/>
    <w:rsid w:val="00004FD3"/>
    <w:pPr>
      <w:keepNext w:val="0"/>
      <w:widowControl w:val="0"/>
      <w:numPr>
        <w:numId w:val="13"/>
      </w:numPr>
      <w:spacing w:before="0" w:after="0"/>
    </w:pPr>
    <w:rPr>
      <w:rFonts w:ascii="Tahoma" w:hAnsi="Tahoma" w:cs="Tahoma"/>
      <w:lang w:val="it-IT" w:eastAsia="it-IT"/>
    </w:rPr>
  </w:style>
  <w:style w:type="paragraph" w:customStyle="1" w:styleId="StileTitolo2LatinoTahomanonlatinoTahoma">
    <w:name w:val="Stile Titolo 2 + (Latino) Tahoma (non latino) Tahoma"/>
    <w:basedOn w:val="Nagwek2"/>
    <w:autoRedefine/>
    <w:rsid w:val="00EC0207"/>
    <w:pPr>
      <w:keepNext w:val="0"/>
      <w:widowControl w:val="0"/>
      <w:numPr>
        <w:numId w:val="22"/>
      </w:numPr>
      <w:spacing w:before="0" w:after="0"/>
      <w:jc w:val="both"/>
    </w:pPr>
    <w:rPr>
      <w:rFonts w:ascii="Tahoma" w:hAnsi="Tahoma" w:cs="Tahoma"/>
      <w:lang w:eastAsia="it-IT"/>
    </w:rPr>
  </w:style>
  <w:style w:type="character" w:customStyle="1" w:styleId="StileLatinoTahomanonlatinoTahoma">
    <w:name w:val="Stile (Latino) Tahoma (non latino) Tahoma"/>
    <w:rsid w:val="001A4C7F"/>
    <w:rPr>
      <w:rFonts w:ascii="Tahoma" w:hAnsi="Tahoma" w:cs="Tahoma"/>
      <w:dstrike w:val="0"/>
      <w:sz w:val="20"/>
      <w:vertAlign w:val="baseline"/>
    </w:rPr>
  </w:style>
  <w:style w:type="paragraph" w:customStyle="1" w:styleId="StileTitolo3LatinoTahomanonlatinoTahoma">
    <w:name w:val="Stile Titolo 3 + (Latino) Tahoma (non latino) Tahoma"/>
    <w:basedOn w:val="StileTitolo2LatinoTahomanonlatinoTahoma"/>
    <w:rsid w:val="001A7A77"/>
    <w:pPr>
      <w:numPr>
        <w:numId w:val="15"/>
      </w:numPr>
    </w:pPr>
  </w:style>
  <w:style w:type="numbering" w:customStyle="1" w:styleId="Stile5">
    <w:name w:val="Stile5"/>
    <w:rsid w:val="00BE760E"/>
    <w:pPr>
      <w:numPr>
        <w:numId w:val="14"/>
      </w:numPr>
    </w:pPr>
  </w:style>
  <w:style w:type="paragraph" w:customStyle="1" w:styleId="Body1">
    <w:name w:val="Body 1"/>
    <w:basedOn w:val="Normalny"/>
    <w:rsid w:val="00BE760E"/>
    <w:pPr>
      <w:tabs>
        <w:tab w:val="left" w:pos="-720"/>
      </w:tabs>
      <w:suppressAutoHyphens/>
      <w:spacing w:after="60"/>
      <w:ind w:left="432" w:right="29"/>
      <w:jc w:val="lef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BodyStyle">
    <w:name w:val="Body Style"/>
    <w:basedOn w:val="Normalny"/>
    <w:link w:val="BodyStyleChar"/>
    <w:rsid w:val="00BE760E"/>
    <w:pPr>
      <w:widowControl w:val="0"/>
      <w:tabs>
        <w:tab w:val="left" w:pos="304"/>
        <w:tab w:val="right" w:pos="8825"/>
        <w:tab w:val="left" w:pos="10346"/>
        <w:tab w:val="left" w:pos="10386"/>
      </w:tabs>
      <w:suppressAutoHyphens/>
      <w:spacing w:before="60" w:after="60"/>
      <w:ind w:left="425"/>
    </w:pPr>
    <w:rPr>
      <w:rFonts w:ascii="Trebuchet MS" w:hAnsi="Trebuchet MS"/>
      <w:spacing w:val="-2"/>
      <w:szCs w:val="20"/>
      <w:lang w:val="en-GB" w:eastAsia="en-US"/>
    </w:rPr>
  </w:style>
  <w:style w:type="character" w:customStyle="1" w:styleId="BodyStyleChar">
    <w:name w:val="Body Style Char"/>
    <w:link w:val="BodyStyle"/>
    <w:rsid w:val="00BE760E"/>
    <w:rPr>
      <w:rFonts w:ascii="Trebuchet MS" w:hAnsi="Trebuchet MS"/>
      <w:spacing w:val="-2"/>
      <w:lang w:val="en-GB" w:eastAsia="en-US" w:bidi="ar-SA"/>
    </w:rPr>
  </w:style>
  <w:style w:type="paragraph" w:customStyle="1" w:styleId="Paragrafo2">
    <w:name w:val="Paragrafo 2"/>
    <w:basedOn w:val="Normalny"/>
    <w:rsid w:val="00F343CB"/>
    <w:pPr>
      <w:widowControl w:val="0"/>
      <w:suppressAutoHyphens/>
      <w:spacing w:before="20" w:after="20"/>
      <w:ind w:right="283"/>
    </w:pPr>
    <w:rPr>
      <w:rFonts w:ascii="Arial" w:hAnsi="Arial"/>
      <w:noProof/>
      <w:sz w:val="22"/>
      <w:szCs w:val="20"/>
      <w:lang w:val="en-GB" w:eastAsia="es-ES"/>
    </w:rPr>
  </w:style>
  <w:style w:type="paragraph" w:customStyle="1" w:styleId="Rientro1trattino">
    <w:name w:val="Rientro1_trattino"/>
    <w:basedOn w:val="Normalny"/>
    <w:rsid w:val="00F343CB"/>
    <w:pPr>
      <w:numPr>
        <w:numId w:val="16"/>
      </w:numPr>
    </w:pPr>
    <w:rPr>
      <w:rFonts w:ascii="Times New Roman" w:hAnsi="Times New Roman"/>
      <w:szCs w:val="20"/>
      <w:lang w:val="en-US"/>
    </w:rPr>
  </w:style>
  <w:style w:type="paragraph" w:styleId="Mapadokumentu">
    <w:name w:val="Document Map"/>
    <w:basedOn w:val="Normalny"/>
    <w:semiHidden/>
    <w:rsid w:val="00A41B08"/>
    <w:pPr>
      <w:shd w:val="clear" w:color="auto" w:fill="000080"/>
    </w:pPr>
    <w:rPr>
      <w:rFonts w:ascii="Tahoma" w:hAnsi="Tahoma" w:cs="Tahoma"/>
      <w:szCs w:val="20"/>
    </w:rPr>
  </w:style>
  <w:style w:type="table" w:styleId="Tabela-Siatka">
    <w:name w:val="Table Grid"/>
    <w:basedOn w:val="Standardowy"/>
    <w:rsid w:val="00A41B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2alfabetico">
    <w:name w:val="Rientro2_alfabetico"/>
    <w:rsid w:val="00A60CA0"/>
    <w:pPr>
      <w:tabs>
        <w:tab w:val="num" w:pos="717"/>
      </w:tabs>
      <w:spacing w:before="60"/>
      <w:ind w:left="714" w:hanging="357"/>
      <w:jc w:val="both"/>
    </w:pPr>
    <w:rPr>
      <w:lang w:val="it-IT" w:eastAsia="it-IT"/>
    </w:rPr>
  </w:style>
  <w:style w:type="paragraph" w:styleId="Indeks1">
    <w:name w:val="index 1"/>
    <w:basedOn w:val="Normalny"/>
    <w:next w:val="Normalny"/>
    <w:autoRedefine/>
    <w:rsid w:val="00DC7C98"/>
    <w:pPr>
      <w:ind w:left="200" w:hanging="200"/>
    </w:pPr>
  </w:style>
  <w:style w:type="paragraph" w:styleId="Nagwekindeksu">
    <w:name w:val="index heading"/>
    <w:basedOn w:val="Normalny"/>
    <w:next w:val="Indeks1"/>
    <w:rsid w:val="00DC7C98"/>
    <w:pPr>
      <w:jc w:val="left"/>
    </w:pPr>
    <w:rPr>
      <w:rFonts w:ascii="Times New Roman" w:hAnsi="Times New Roman"/>
      <w:szCs w:val="20"/>
      <w:lang w:eastAsia="en-US"/>
    </w:rPr>
  </w:style>
  <w:style w:type="paragraph" w:styleId="Podtytu">
    <w:name w:val="Subtitle"/>
    <w:basedOn w:val="Normalny"/>
    <w:next w:val="Tekstpodstawowy"/>
    <w:qFormat/>
    <w:rsid w:val="00F8491D"/>
    <w:pPr>
      <w:numPr>
        <w:numId w:val="17"/>
      </w:numPr>
      <w:suppressAutoHyphens/>
      <w:snapToGrid w:val="0"/>
      <w:spacing w:before="60" w:after="60"/>
    </w:pPr>
    <w:rPr>
      <w:rFonts w:ascii="Tahoma" w:hAnsi="Tahoma"/>
      <w:b/>
      <w:color w:val="000000"/>
      <w:szCs w:val="20"/>
      <w:lang w:eastAsia="ar-SA"/>
    </w:rPr>
  </w:style>
  <w:style w:type="paragraph" w:styleId="NormalnyWeb">
    <w:name w:val="Normal (Web)"/>
    <w:basedOn w:val="Normalny"/>
    <w:uiPriority w:val="99"/>
    <w:rsid w:val="0006396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character" w:customStyle="1" w:styleId="TekstpodstawowyZnak">
    <w:name w:val="Tekst podstawowy Znak"/>
    <w:link w:val="Tekstpodstawowy"/>
    <w:locked/>
    <w:rsid w:val="006904AF"/>
    <w:rPr>
      <w:rFonts w:ascii="Verdana" w:hAnsi="Verdana"/>
      <w:i/>
      <w:iCs/>
      <w:szCs w:val="24"/>
      <w:lang w:val="en-US" w:eastAsia="it-IT" w:bidi="ar-SA"/>
    </w:rPr>
  </w:style>
  <w:style w:type="character" w:customStyle="1" w:styleId="CarattereCarattere3">
    <w:name w:val="Carattere Carattere3"/>
    <w:locked/>
    <w:rsid w:val="009F245E"/>
    <w:rPr>
      <w:rFonts w:ascii="Verdana" w:hAnsi="Verdana"/>
      <w:i/>
      <w:iCs/>
      <w:szCs w:val="24"/>
      <w:lang w:val="en-US" w:eastAsia="it-IT" w:bidi="ar-SA"/>
    </w:rPr>
  </w:style>
  <w:style w:type="paragraph" w:customStyle="1" w:styleId="BulletList">
    <w:name w:val="Bullet List"/>
    <w:basedOn w:val="Normalny"/>
    <w:rsid w:val="00A52E8C"/>
    <w:pPr>
      <w:numPr>
        <w:numId w:val="18"/>
      </w:numPr>
      <w:spacing w:before="120"/>
      <w:jc w:val="lef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BulletText1">
    <w:name w:val="Bullet Text 1"/>
    <w:basedOn w:val="Normalny"/>
    <w:rsid w:val="00A52E8C"/>
    <w:pPr>
      <w:numPr>
        <w:ilvl w:val="1"/>
        <w:numId w:val="18"/>
      </w:numPr>
      <w:jc w:val="left"/>
    </w:pPr>
    <w:rPr>
      <w:rFonts w:ascii="Times New Roman" w:hAnsi="Times New Roman"/>
      <w:kern w:val="24"/>
      <w:sz w:val="24"/>
      <w:szCs w:val="20"/>
      <w:lang w:val="en-US" w:eastAsia="en-US"/>
    </w:rPr>
  </w:style>
  <w:style w:type="paragraph" w:styleId="Wcicienormalne">
    <w:name w:val="Normal Indent"/>
    <w:basedOn w:val="Normalny"/>
    <w:rsid w:val="00A51943"/>
    <w:pPr>
      <w:widowControl w:val="0"/>
      <w:ind w:left="720"/>
    </w:pPr>
    <w:rPr>
      <w:rFonts w:ascii="Tahoma" w:hAnsi="Tahoma" w:cs="Arial"/>
      <w:bCs/>
      <w:sz w:val="22"/>
      <w:szCs w:val="20"/>
      <w:lang w:val="en-US" w:eastAsia="en-US"/>
    </w:rPr>
  </w:style>
  <w:style w:type="paragraph" w:styleId="Listapunktowana">
    <w:name w:val="List Bullet"/>
    <w:basedOn w:val="Normalny"/>
    <w:autoRedefine/>
    <w:rsid w:val="007B326D"/>
    <w:pPr>
      <w:numPr>
        <w:numId w:val="19"/>
      </w:numPr>
      <w:jc w:val="lef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WyethSub-paragraph">
    <w:name w:val="Wyeth Sub-paragraph"/>
    <w:basedOn w:val="Tekstpodstawowy"/>
    <w:rsid w:val="007B326D"/>
    <w:pPr>
      <w:numPr>
        <w:ilvl w:val="1"/>
        <w:numId w:val="20"/>
      </w:numPr>
      <w:spacing w:before="320"/>
      <w:jc w:val="left"/>
    </w:pPr>
    <w:rPr>
      <w:rFonts w:ascii="Times New Roman" w:hAnsi="Times New Roman"/>
      <w:i w:val="0"/>
      <w:iCs w:val="0"/>
      <w:sz w:val="24"/>
      <w:szCs w:val="20"/>
      <w:lang w:eastAsia="en-US"/>
    </w:rPr>
  </w:style>
  <w:style w:type="character" w:styleId="Odwoaniedokomentarza">
    <w:name w:val="annotation reference"/>
    <w:uiPriority w:val="99"/>
    <w:semiHidden/>
    <w:rsid w:val="00236FA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6FAA"/>
    <w:pPr>
      <w:widowControl/>
    </w:pPr>
    <w:rPr>
      <w:rFonts w:ascii="Verdana" w:hAnsi="Verdana"/>
      <w:b/>
      <w:bCs/>
      <w:lang w:val="it-IT" w:eastAsia="it-IT"/>
    </w:rPr>
  </w:style>
  <w:style w:type="paragraph" w:styleId="Tekstdymka">
    <w:name w:val="Balloon Text"/>
    <w:basedOn w:val="Normalny"/>
    <w:rsid w:val="00236FAA"/>
    <w:rPr>
      <w:rFonts w:ascii="Tahoma" w:hAnsi="Tahoma" w:cs="Tahoma"/>
      <w:sz w:val="16"/>
      <w:szCs w:val="16"/>
    </w:rPr>
  </w:style>
  <w:style w:type="paragraph" w:customStyle="1" w:styleId="titolo3giacalone">
    <w:name w:val="titolo 3 giacalone"/>
    <w:basedOn w:val="Nagwek3"/>
    <w:rsid w:val="001A7A77"/>
    <w:pPr>
      <w:numPr>
        <w:ilvl w:val="2"/>
        <w:numId w:val="21"/>
      </w:numPr>
      <w:spacing w:after="0"/>
    </w:pPr>
  </w:style>
  <w:style w:type="paragraph" w:customStyle="1" w:styleId="Kolorowalistaakcent11">
    <w:name w:val="Kolorowa lista — akcent 11"/>
    <w:basedOn w:val="Normalny"/>
    <w:uiPriority w:val="34"/>
    <w:qFormat/>
    <w:rsid w:val="00573CB0"/>
    <w:pPr>
      <w:ind w:left="720"/>
      <w:contextualSpacing/>
    </w:pPr>
  </w:style>
  <w:style w:type="character" w:customStyle="1" w:styleId="NagwekZnak">
    <w:name w:val="Nagłówek Znak"/>
    <w:aliases w:val="HeaderSec1 Znak,form Znak,Page Header Znak,Even Znak,Even + Tahoma Znak,Centrato Znak,En tête Znak"/>
    <w:link w:val="Nagwek"/>
    <w:rsid w:val="00434FBD"/>
    <w:rPr>
      <w:rFonts w:ascii="Verdana" w:hAnsi="Verdana"/>
      <w:sz w:val="24"/>
      <w:lang w:val="en-US" w:eastAsia="en-US" w:bidi="ar-SA"/>
    </w:rPr>
  </w:style>
  <w:style w:type="character" w:styleId="Odwoanieprzypisukocowego">
    <w:name w:val="endnote reference"/>
    <w:uiPriority w:val="99"/>
    <w:rsid w:val="00464DCE"/>
    <w:rPr>
      <w:vertAlign w:val="superscript"/>
    </w:rPr>
  </w:style>
  <w:style w:type="paragraph" w:customStyle="1" w:styleId="T-Standard">
    <w:name w:val="T-Standard"/>
    <w:basedOn w:val="Normalny"/>
    <w:rsid w:val="006F4765"/>
    <w:pPr>
      <w:spacing w:before="120" w:after="120" w:line="360" w:lineRule="auto"/>
      <w:ind w:firstLine="851"/>
      <w:jc w:val="left"/>
    </w:pPr>
    <w:rPr>
      <w:rFonts w:ascii="Tahoma" w:hAnsi="Tahoma" w:cs="Tahoma"/>
      <w:lang w:val="pl-PL" w:eastAsia="pl-PL"/>
    </w:rPr>
  </w:style>
  <w:style w:type="character" w:customStyle="1" w:styleId="txtarticlelead">
    <w:name w:val="txt_article_lead"/>
    <w:rsid w:val="006F4765"/>
  </w:style>
  <w:style w:type="paragraph" w:customStyle="1" w:styleId="Zawartotabeli">
    <w:name w:val="Zawartość tabeli"/>
    <w:basedOn w:val="Normalny"/>
    <w:rsid w:val="007615F8"/>
    <w:pPr>
      <w:widowControl w:val="0"/>
      <w:suppressLineNumbers/>
      <w:suppressAutoHyphens/>
      <w:overflowPunct w:val="0"/>
      <w:autoSpaceDE w:val="0"/>
      <w:jc w:val="left"/>
      <w:textAlignment w:val="baseline"/>
    </w:pPr>
    <w:rPr>
      <w:rFonts w:ascii="Arial Narrow" w:hAnsi="Arial Narrow"/>
      <w:color w:val="000000"/>
      <w:sz w:val="22"/>
      <w:szCs w:val="20"/>
      <w:lang w:val="pl-PL" w:eastAsia="ar-SA"/>
    </w:rPr>
  </w:style>
  <w:style w:type="paragraph" w:customStyle="1" w:styleId="Akapitzlist1">
    <w:name w:val="Akapit z listą1"/>
    <w:basedOn w:val="Normalny"/>
    <w:rsid w:val="007615F8"/>
    <w:pPr>
      <w:widowControl w:val="0"/>
      <w:suppressAutoHyphens/>
      <w:overflowPunct w:val="0"/>
      <w:autoSpaceDE w:val="0"/>
      <w:ind w:left="720"/>
      <w:jc w:val="left"/>
      <w:textAlignment w:val="baseline"/>
    </w:pPr>
    <w:rPr>
      <w:rFonts w:ascii="Arial Narrow" w:hAnsi="Arial Narrow"/>
      <w:color w:val="000000"/>
      <w:sz w:val="22"/>
      <w:szCs w:val="20"/>
      <w:lang w:val="pl-PL" w:eastAsia="ar-SA"/>
    </w:rPr>
  </w:style>
  <w:style w:type="paragraph" w:customStyle="1" w:styleId="Nagwek10">
    <w:name w:val="Nagłówek 10"/>
    <w:basedOn w:val="Normalny"/>
    <w:next w:val="Tekstpodstawowy"/>
    <w:rsid w:val="00E6769D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120"/>
      <w:jc w:val="left"/>
      <w:textAlignment w:val="baseline"/>
      <w:outlineLvl w:val="8"/>
    </w:pPr>
    <w:rPr>
      <w:rFonts w:ascii="Arial" w:eastAsia="Lucida Sans Unicode" w:hAnsi="Arial" w:cs="Tahoma"/>
      <w:b/>
      <w:bCs/>
      <w:color w:val="000000"/>
      <w:sz w:val="21"/>
      <w:szCs w:val="21"/>
      <w:lang w:val="pl-PL" w:eastAsia="ar-SA"/>
    </w:rPr>
  </w:style>
  <w:style w:type="character" w:customStyle="1" w:styleId="WW8Num1z0">
    <w:name w:val="WW8Num1z0"/>
    <w:rsid w:val="00C2275E"/>
    <w:rPr>
      <w:rFonts w:ascii="Times New Roman" w:hAnsi="Times New Roman" w:cs="Times New Roman"/>
    </w:rPr>
  </w:style>
  <w:style w:type="character" w:customStyle="1" w:styleId="WW8Num2z0">
    <w:name w:val="WW8Num2z0"/>
    <w:rsid w:val="00C2275E"/>
    <w:rPr>
      <w:rFonts w:ascii="Arial Narrow" w:hAnsi="Arial Narrow" w:cs="Times New Roman"/>
      <w:color w:val="000000"/>
      <w:sz w:val="20"/>
      <w:szCs w:val="20"/>
    </w:rPr>
  </w:style>
  <w:style w:type="character" w:customStyle="1" w:styleId="WW8Num2z1">
    <w:name w:val="WW8Num2z1"/>
    <w:rsid w:val="00C2275E"/>
    <w:rPr>
      <w:rFonts w:eastAsia="Times New Roman" w:cs="Times New Roman"/>
      <w:b/>
      <w:bCs/>
      <w:w w:val="100"/>
      <w:sz w:val="22"/>
      <w:szCs w:val="22"/>
    </w:rPr>
  </w:style>
  <w:style w:type="character" w:customStyle="1" w:styleId="WW8Num3z0">
    <w:name w:val="WW8Num3z0"/>
    <w:rsid w:val="00C2275E"/>
    <w:rPr>
      <w:rFonts w:cs="Arial"/>
      <w:b/>
      <w:i w:val="0"/>
      <w:sz w:val="24"/>
    </w:rPr>
  </w:style>
  <w:style w:type="character" w:customStyle="1" w:styleId="WW8Num3z1">
    <w:name w:val="WW8Num3z1"/>
    <w:rsid w:val="00C2275E"/>
    <w:rPr>
      <w:rFonts w:ascii="Symbol" w:hAnsi="Symbol" w:cs="Symbol"/>
    </w:rPr>
  </w:style>
  <w:style w:type="character" w:customStyle="1" w:styleId="WW8Num4z0">
    <w:name w:val="WW8Num4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5z0">
    <w:name w:val="WW8Num5z0"/>
    <w:rsid w:val="00C2275E"/>
    <w:rPr>
      <w:rFonts w:ascii="Symbol" w:hAnsi="Symbol" w:cs="Times New Roman"/>
    </w:rPr>
  </w:style>
  <w:style w:type="character" w:customStyle="1" w:styleId="WW8Num6z0">
    <w:name w:val="WW8Num6z0"/>
    <w:rsid w:val="00C2275E"/>
    <w:rPr>
      <w:rFonts w:ascii="Symbol" w:hAnsi="Symbol" w:cs="Times New Roman"/>
      <w:color w:val="auto"/>
    </w:rPr>
  </w:style>
  <w:style w:type="character" w:customStyle="1" w:styleId="WW8Num7z0">
    <w:name w:val="WW8Num7z0"/>
    <w:rsid w:val="00C2275E"/>
    <w:rPr>
      <w:rFonts w:ascii="Symbol" w:hAnsi="Symbol" w:cs="Times New Roman"/>
    </w:rPr>
  </w:style>
  <w:style w:type="character" w:customStyle="1" w:styleId="WW8Num8z0">
    <w:name w:val="WW8Num8z0"/>
    <w:rsid w:val="00C2275E"/>
    <w:rPr>
      <w:rFonts w:ascii="Symbol" w:hAnsi="Symbol" w:cs="Times New Roman"/>
    </w:rPr>
  </w:style>
  <w:style w:type="character" w:customStyle="1" w:styleId="WW8Num8z1">
    <w:name w:val="WW8Num8z1"/>
    <w:rsid w:val="00C2275E"/>
    <w:rPr>
      <w:rFonts w:ascii="Times New Roman" w:hAnsi="Times New Roman" w:cs="Times New Roman"/>
      <w:spacing w:val="-1"/>
      <w:w w:val="100"/>
      <w:sz w:val="24"/>
      <w:szCs w:val="24"/>
    </w:rPr>
  </w:style>
  <w:style w:type="character" w:customStyle="1" w:styleId="WW8Num8z2">
    <w:name w:val="WW8Num8z2"/>
    <w:rsid w:val="00C2275E"/>
    <w:rPr>
      <w:rFonts w:ascii="Symbol" w:hAnsi="Symbol" w:cs="Symbol"/>
    </w:rPr>
  </w:style>
  <w:style w:type="character" w:customStyle="1" w:styleId="WW8Num8z3">
    <w:name w:val="WW8Num8z3"/>
    <w:rsid w:val="00C2275E"/>
    <w:rPr>
      <w:rFonts w:ascii="OpenSymbol" w:hAnsi="OpenSymbol" w:cs="Symbol"/>
    </w:rPr>
  </w:style>
  <w:style w:type="character" w:customStyle="1" w:styleId="WW8Num9z0">
    <w:name w:val="WW8Num9z0"/>
    <w:rsid w:val="00C2275E"/>
    <w:rPr>
      <w:rFonts w:cs="Arial Narrow"/>
      <w:b/>
      <w:bCs/>
      <w:color w:val="000000"/>
      <w:sz w:val="20"/>
      <w:szCs w:val="20"/>
    </w:rPr>
  </w:style>
  <w:style w:type="character" w:customStyle="1" w:styleId="WW8Num10z0">
    <w:name w:val="WW8Num10z0"/>
    <w:rsid w:val="00C2275E"/>
    <w:rPr>
      <w:rFonts w:ascii="Symbol" w:hAnsi="Symbol" w:cs="Times New Roman"/>
    </w:rPr>
  </w:style>
  <w:style w:type="character" w:customStyle="1" w:styleId="WW8Num11z0">
    <w:name w:val="WW8Num11z0"/>
    <w:rsid w:val="00C2275E"/>
    <w:rPr>
      <w:rFonts w:ascii="Arial Narrow" w:hAnsi="Arial Narrow" w:cs="Arial Narrow"/>
      <w:b/>
      <w:bCs/>
      <w:sz w:val="20"/>
    </w:rPr>
  </w:style>
  <w:style w:type="character" w:customStyle="1" w:styleId="WW8Num12z0">
    <w:name w:val="WW8Num12z0"/>
    <w:rsid w:val="00C2275E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C2275E"/>
    <w:rPr>
      <w:rFonts w:ascii="Arial Narrow" w:hAnsi="Arial Narrow" w:cs="Arial Narrow"/>
      <w:color w:val="000000"/>
      <w:sz w:val="24"/>
      <w:szCs w:val="20"/>
    </w:rPr>
  </w:style>
  <w:style w:type="character" w:customStyle="1" w:styleId="WW8Num14z0">
    <w:name w:val="WW8Num14z0"/>
    <w:rsid w:val="00C2275E"/>
    <w:rPr>
      <w:rFonts w:ascii="Arial Narrow" w:hAnsi="Arial Narrow" w:cs="Arial Narrow"/>
      <w:b/>
      <w:i w:val="0"/>
      <w:color w:val="000000"/>
      <w:sz w:val="22"/>
      <w:u w:val="none"/>
    </w:rPr>
  </w:style>
  <w:style w:type="character" w:customStyle="1" w:styleId="WW8Num14z1">
    <w:name w:val="WW8Num14z1"/>
    <w:rsid w:val="00C2275E"/>
    <w:rPr>
      <w:rFonts w:ascii="Courier New" w:hAnsi="Courier New" w:cs="Courier New"/>
    </w:rPr>
  </w:style>
  <w:style w:type="character" w:customStyle="1" w:styleId="WW8Num1z1">
    <w:name w:val="WW8Num1z1"/>
    <w:rsid w:val="00C2275E"/>
  </w:style>
  <w:style w:type="character" w:customStyle="1" w:styleId="WW8Num1z2">
    <w:name w:val="WW8Num1z2"/>
    <w:rsid w:val="00C2275E"/>
  </w:style>
  <w:style w:type="character" w:customStyle="1" w:styleId="WW8Num1z3">
    <w:name w:val="WW8Num1z3"/>
    <w:rsid w:val="00C2275E"/>
  </w:style>
  <w:style w:type="character" w:customStyle="1" w:styleId="WW8Num1z4">
    <w:name w:val="WW8Num1z4"/>
    <w:rsid w:val="00C2275E"/>
  </w:style>
  <w:style w:type="character" w:customStyle="1" w:styleId="WW8Num1z5">
    <w:name w:val="WW8Num1z5"/>
    <w:rsid w:val="00C2275E"/>
  </w:style>
  <w:style w:type="character" w:customStyle="1" w:styleId="WW8Num1z6">
    <w:name w:val="WW8Num1z6"/>
    <w:rsid w:val="00C2275E"/>
  </w:style>
  <w:style w:type="character" w:customStyle="1" w:styleId="WW8Num1z7">
    <w:name w:val="WW8Num1z7"/>
    <w:rsid w:val="00C2275E"/>
  </w:style>
  <w:style w:type="character" w:customStyle="1" w:styleId="WW8Num1z8">
    <w:name w:val="WW8Num1z8"/>
    <w:rsid w:val="00C2275E"/>
  </w:style>
  <w:style w:type="character" w:customStyle="1" w:styleId="WW8Num5z1">
    <w:name w:val="WW8Num5z1"/>
    <w:rsid w:val="00C2275E"/>
    <w:rPr>
      <w:rFonts w:ascii="Symbol" w:hAnsi="Symbol" w:cs="Symbol"/>
    </w:rPr>
  </w:style>
  <w:style w:type="character" w:customStyle="1" w:styleId="WW8Num5z2">
    <w:name w:val="WW8Num5z2"/>
    <w:rsid w:val="00C2275E"/>
    <w:rPr>
      <w:rFonts w:ascii="Symbol" w:hAnsi="Symbol" w:cs="Symbol"/>
    </w:rPr>
  </w:style>
  <w:style w:type="character" w:customStyle="1" w:styleId="WW8Num5z3">
    <w:name w:val="WW8Num5z3"/>
    <w:rsid w:val="00C2275E"/>
    <w:rPr>
      <w:rFonts w:ascii="Wingdings" w:hAnsi="Wingdings" w:cs="Symbol"/>
    </w:rPr>
  </w:style>
  <w:style w:type="character" w:customStyle="1" w:styleId="WW8Num5z4">
    <w:name w:val="WW8Num5z4"/>
    <w:rsid w:val="00C2275E"/>
    <w:rPr>
      <w:rFonts w:ascii="Symbol" w:hAnsi="Symbol" w:cs="Symbol"/>
    </w:rPr>
  </w:style>
  <w:style w:type="character" w:customStyle="1" w:styleId="WW8Num5z5">
    <w:name w:val="WW8Num5z5"/>
    <w:rsid w:val="00C2275E"/>
  </w:style>
  <w:style w:type="character" w:customStyle="1" w:styleId="WW8Num5z6">
    <w:name w:val="WW8Num5z6"/>
    <w:rsid w:val="00C2275E"/>
  </w:style>
  <w:style w:type="character" w:customStyle="1" w:styleId="WW8Num5z7">
    <w:name w:val="WW8Num5z7"/>
    <w:rsid w:val="00C2275E"/>
  </w:style>
  <w:style w:type="character" w:customStyle="1" w:styleId="WW8Num5z8">
    <w:name w:val="WW8Num5z8"/>
    <w:rsid w:val="00C2275E"/>
  </w:style>
  <w:style w:type="character" w:customStyle="1" w:styleId="WW8Num9z1">
    <w:name w:val="WW8Num9z1"/>
    <w:rsid w:val="00C2275E"/>
    <w:rPr>
      <w:rFonts w:ascii="Courier New" w:hAnsi="Courier New" w:cs="Courier New"/>
    </w:rPr>
  </w:style>
  <w:style w:type="character" w:customStyle="1" w:styleId="WW8Num9z2">
    <w:name w:val="WW8Num9z2"/>
    <w:rsid w:val="00C2275E"/>
    <w:rPr>
      <w:rFonts w:ascii="Wingdings" w:hAnsi="Wingdings" w:cs="Wingdings"/>
    </w:rPr>
  </w:style>
  <w:style w:type="character" w:customStyle="1" w:styleId="WW8Num9z3">
    <w:name w:val="WW8Num9z3"/>
    <w:rsid w:val="00C2275E"/>
    <w:rPr>
      <w:rFonts w:ascii="Symbol" w:hAnsi="Symbol" w:cs="Symbol"/>
    </w:rPr>
  </w:style>
  <w:style w:type="character" w:customStyle="1" w:styleId="WW8Num9z4">
    <w:name w:val="WW8Num9z4"/>
    <w:rsid w:val="00C2275E"/>
  </w:style>
  <w:style w:type="character" w:customStyle="1" w:styleId="WW8Num9z5">
    <w:name w:val="WW8Num9z5"/>
    <w:rsid w:val="00C2275E"/>
  </w:style>
  <w:style w:type="character" w:customStyle="1" w:styleId="WW8Num9z6">
    <w:name w:val="WW8Num9z6"/>
    <w:rsid w:val="00C2275E"/>
  </w:style>
  <w:style w:type="character" w:customStyle="1" w:styleId="WW8Num9z7">
    <w:name w:val="WW8Num9z7"/>
    <w:rsid w:val="00C2275E"/>
  </w:style>
  <w:style w:type="character" w:customStyle="1" w:styleId="WW8Num9z8">
    <w:name w:val="WW8Num9z8"/>
    <w:rsid w:val="00C2275E"/>
  </w:style>
  <w:style w:type="character" w:customStyle="1" w:styleId="WW8Num4z1">
    <w:name w:val="WW8Num4z1"/>
    <w:rsid w:val="00C2275E"/>
    <w:rPr>
      <w:rFonts w:ascii="Symbol" w:hAnsi="Symbol" w:cs="Symbol"/>
    </w:rPr>
  </w:style>
  <w:style w:type="character" w:customStyle="1" w:styleId="WW8Num6z1">
    <w:name w:val="WW8Num6z1"/>
    <w:rsid w:val="00C2275E"/>
    <w:rPr>
      <w:rFonts w:ascii="Courier New" w:hAnsi="Courier New" w:cs="Courier New"/>
    </w:rPr>
  </w:style>
  <w:style w:type="character" w:customStyle="1" w:styleId="WW8Num2z2">
    <w:name w:val="WW8Num2z2"/>
    <w:rsid w:val="00C2275E"/>
    <w:rPr>
      <w:rFonts w:ascii="Arial Narrow" w:hAnsi="Arial Narrow" w:cs="Symbol"/>
    </w:rPr>
  </w:style>
  <w:style w:type="character" w:customStyle="1" w:styleId="WW8Num2z3">
    <w:name w:val="WW8Num2z3"/>
    <w:rsid w:val="00C2275E"/>
    <w:rPr>
      <w:rFonts w:ascii="Symbol" w:hAnsi="Symbol" w:cs="Symbol"/>
    </w:rPr>
  </w:style>
  <w:style w:type="character" w:customStyle="1" w:styleId="WW8Num3z2">
    <w:name w:val="WW8Num3z2"/>
    <w:rsid w:val="00C2275E"/>
    <w:rPr>
      <w:rFonts w:ascii="Symbol" w:hAnsi="Symbol" w:cs="Symbol"/>
    </w:rPr>
  </w:style>
  <w:style w:type="character" w:customStyle="1" w:styleId="WW8Num4z2">
    <w:name w:val="WW8Num4z2"/>
    <w:rsid w:val="00C2275E"/>
    <w:rPr>
      <w:rFonts w:ascii="Symbol" w:hAnsi="Symbol" w:cs="Symbol"/>
    </w:rPr>
  </w:style>
  <w:style w:type="character" w:customStyle="1" w:styleId="WW8Num7z1">
    <w:name w:val="WW8Num7z1"/>
    <w:rsid w:val="00C2275E"/>
    <w:rPr>
      <w:rFonts w:ascii="Courier New" w:hAnsi="Courier New" w:cs="Courier New"/>
    </w:rPr>
  </w:style>
  <w:style w:type="character" w:customStyle="1" w:styleId="WW8Num8z4">
    <w:name w:val="WW8Num8z4"/>
    <w:rsid w:val="00C2275E"/>
    <w:rPr>
      <w:rFonts w:ascii="Symbol" w:hAnsi="Symbol" w:cs="Courier New"/>
    </w:rPr>
  </w:style>
  <w:style w:type="character" w:customStyle="1" w:styleId="WW8Num10z2">
    <w:name w:val="WW8Num10z2"/>
    <w:rsid w:val="00C2275E"/>
    <w:rPr>
      <w:rFonts w:ascii="Symbol" w:hAnsi="Symbol" w:cs="Symbol"/>
    </w:rPr>
  </w:style>
  <w:style w:type="character" w:customStyle="1" w:styleId="WW8Num10z3">
    <w:name w:val="WW8Num10z3"/>
    <w:rsid w:val="00C2275E"/>
    <w:rPr>
      <w:rFonts w:ascii="OpenSymbol" w:hAnsi="OpenSymbol" w:cs="Symbol"/>
    </w:rPr>
  </w:style>
  <w:style w:type="character" w:customStyle="1" w:styleId="WW8Num11z2">
    <w:name w:val="WW8Num11z2"/>
    <w:rsid w:val="00C2275E"/>
    <w:rPr>
      <w:rFonts w:ascii="OpenSymbol" w:hAnsi="OpenSymbol" w:cs="OpenSymbol"/>
      <w:w w:val="100"/>
      <w:sz w:val="24"/>
    </w:rPr>
  </w:style>
  <w:style w:type="character" w:customStyle="1" w:styleId="WW8Num11z3">
    <w:name w:val="WW8Num11z3"/>
    <w:rsid w:val="00C2275E"/>
    <w:rPr>
      <w:rFonts w:ascii="Symbol" w:hAnsi="Symbol" w:cs="Symbol"/>
    </w:rPr>
  </w:style>
  <w:style w:type="character" w:customStyle="1" w:styleId="WW8Num11z5">
    <w:name w:val="WW8Num11z5"/>
    <w:rsid w:val="00C2275E"/>
    <w:rPr>
      <w:rFonts w:ascii="Symbol" w:hAnsi="Symbol" w:cs="Symbol"/>
    </w:rPr>
  </w:style>
  <w:style w:type="character" w:customStyle="1" w:styleId="WW8Num12z2">
    <w:name w:val="WW8Num12z2"/>
    <w:rsid w:val="00C2275E"/>
    <w:rPr>
      <w:rFonts w:ascii="Wingdings" w:hAnsi="Wingdings" w:cs="Times New Roman"/>
    </w:rPr>
  </w:style>
  <w:style w:type="character" w:customStyle="1" w:styleId="WW8Num12z3">
    <w:name w:val="WW8Num12z3"/>
    <w:rsid w:val="00C2275E"/>
    <w:rPr>
      <w:rFonts w:ascii="Symbol" w:hAnsi="Symbol" w:cs="Times New Roman"/>
    </w:rPr>
  </w:style>
  <w:style w:type="character" w:customStyle="1" w:styleId="WW8Num12z5">
    <w:name w:val="WW8Num12z5"/>
    <w:rsid w:val="00C2275E"/>
    <w:rPr>
      <w:rFonts w:ascii="Symbol" w:hAnsi="Symbol" w:cs="Marlett"/>
    </w:rPr>
  </w:style>
  <w:style w:type="character" w:customStyle="1" w:styleId="WW8Num13z1">
    <w:name w:val="WW8Num13z1"/>
    <w:rsid w:val="00C2275E"/>
    <w:rPr>
      <w:rFonts w:ascii="Courier New" w:hAnsi="Courier New" w:cs="Courier New"/>
    </w:rPr>
  </w:style>
  <w:style w:type="character" w:customStyle="1" w:styleId="WW8Num14z2">
    <w:name w:val="WW8Num14z2"/>
    <w:rsid w:val="00C2275E"/>
    <w:rPr>
      <w:rFonts w:ascii="Wingdings" w:hAnsi="Wingdings" w:cs="Wingdings"/>
    </w:rPr>
  </w:style>
  <w:style w:type="character" w:customStyle="1" w:styleId="WW8Num15z1">
    <w:name w:val="WW8Num15z1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15z2">
    <w:name w:val="WW8Num15z2"/>
    <w:rsid w:val="00C2275E"/>
    <w:rPr>
      <w:rFonts w:ascii="Symbol" w:hAnsi="Symbol" w:cs="Symbol"/>
    </w:rPr>
  </w:style>
  <w:style w:type="character" w:customStyle="1" w:styleId="WW8Num16z0">
    <w:name w:val="WW8Num16z0"/>
    <w:rsid w:val="00C2275E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C2275E"/>
    <w:rPr>
      <w:rFonts w:ascii="Courier New" w:hAnsi="Courier New" w:cs="Courier New"/>
    </w:rPr>
  </w:style>
  <w:style w:type="character" w:customStyle="1" w:styleId="WW8Num17z1">
    <w:name w:val="WW8Num17z1"/>
    <w:rsid w:val="00C2275E"/>
    <w:rPr>
      <w:rFonts w:ascii="Symbol" w:hAnsi="Symbol" w:cs="Symbol"/>
    </w:rPr>
  </w:style>
  <w:style w:type="character" w:customStyle="1" w:styleId="WW8Num17z2">
    <w:name w:val="WW8Num17z2"/>
    <w:rsid w:val="00C2275E"/>
    <w:rPr>
      <w:rFonts w:ascii="Symbol" w:hAnsi="Symbol" w:cs="Symbol"/>
    </w:rPr>
  </w:style>
  <w:style w:type="character" w:customStyle="1" w:styleId="WW8Num18z1">
    <w:name w:val="WW8Num18z1"/>
    <w:rsid w:val="00C2275E"/>
    <w:rPr>
      <w:b/>
      <w:bCs/>
      <w:i/>
      <w:spacing w:val="-1"/>
      <w:w w:val="100"/>
      <w:sz w:val="24"/>
    </w:rPr>
  </w:style>
  <w:style w:type="character" w:customStyle="1" w:styleId="WW8Num18z2">
    <w:name w:val="WW8Num18z2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WW8Num19z1">
    <w:name w:val="WW8Num19z1"/>
    <w:rsid w:val="00C2275E"/>
    <w:rPr>
      <w:rFonts w:eastAsia="Times New Roman" w:cs="Times New Roman"/>
      <w:b/>
      <w:bCs/>
      <w:spacing w:val="-3"/>
      <w:w w:val="100"/>
      <w:sz w:val="24"/>
      <w:szCs w:val="24"/>
    </w:rPr>
  </w:style>
  <w:style w:type="character" w:customStyle="1" w:styleId="WW8Num19z2">
    <w:name w:val="WW8Num19z2"/>
    <w:rsid w:val="00C2275E"/>
    <w:rPr>
      <w:rFonts w:ascii="Symbol" w:hAnsi="Symbol" w:cs="Symbol"/>
    </w:rPr>
  </w:style>
  <w:style w:type="character" w:customStyle="1" w:styleId="WW8Num19z3">
    <w:name w:val="WW8Num19z3"/>
    <w:rsid w:val="00C2275E"/>
    <w:rPr>
      <w:rFonts w:ascii="OpenSymbol" w:hAnsi="OpenSymbol" w:cs="Symbol"/>
    </w:rPr>
  </w:style>
  <w:style w:type="character" w:customStyle="1" w:styleId="WW8Num20z0">
    <w:name w:val="WW8Num20z0"/>
    <w:rsid w:val="00C2275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C2275E"/>
    <w:rPr>
      <w:rFonts w:ascii="Courier New" w:hAnsi="Courier New" w:cs="Courier New"/>
    </w:rPr>
  </w:style>
  <w:style w:type="character" w:customStyle="1" w:styleId="WW8Num21z0">
    <w:name w:val="WW8Num21z0"/>
    <w:rsid w:val="00C2275E"/>
    <w:rPr>
      <w:rFonts w:ascii="Symbol" w:hAnsi="Symbol" w:cs="Symbol"/>
    </w:rPr>
  </w:style>
  <w:style w:type="character" w:customStyle="1" w:styleId="WW8Num21z1">
    <w:name w:val="WW8Num21z1"/>
    <w:rsid w:val="00C2275E"/>
    <w:rPr>
      <w:rFonts w:ascii="Courier New" w:hAnsi="Courier New" w:cs="Courier New"/>
    </w:rPr>
  </w:style>
  <w:style w:type="character" w:customStyle="1" w:styleId="WW8Num21z2">
    <w:name w:val="WW8Num21z2"/>
    <w:rsid w:val="00C2275E"/>
    <w:rPr>
      <w:rFonts w:ascii="Marlett" w:hAnsi="Marlett" w:cs="Marlett"/>
    </w:rPr>
  </w:style>
  <w:style w:type="character" w:customStyle="1" w:styleId="WW8Num22z0">
    <w:name w:val="WW8Num22z0"/>
    <w:rsid w:val="00C2275E"/>
  </w:style>
  <w:style w:type="character" w:customStyle="1" w:styleId="WW8Num22z1">
    <w:name w:val="WW8Num22z1"/>
    <w:rsid w:val="00C2275E"/>
    <w:rPr>
      <w:rFonts w:eastAsia="Times New Roman" w:cs="Times New Roman"/>
      <w:b/>
      <w:bCs/>
      <w:spacing w:val="-3"/>
      <w:w w:val="100"/>
      <w:sz w:val="24"/>
      <w:szCs w:val="24"/>
    </w:rPr>
  </w:style>
  <w:style w:type="character" w:customStyle="1" w:styleId="WW8Num23z1">
    <w:name w:val="WW8Num23z1"/>
    <w:rsid w:val="00C2275E"/>
    <w:rPr>
      <w:rFonts w:ascii="Symbol" w:hAnsi="Symbol" w:cs="Courier New"/>
    </w:rPr>
  </w:style>
  <w:style w:type="character" w:customStyle="1" w:styleId="WW8Num23z2">
    <w:name w:val="WW8Num23z2"/>
    <w:rsid w:val="00C2275E"/>
    <w:rPr>
      <w:rFonts w:eastAsia="Times New Roman" w:cs="Times New Roman"/>
      <w:b/>
      <w:bCs/>
      <w:spacing w:val="-3"/>
      <w:w w:val="100"/>
      <w:sz w:val="24"/>
      <w:szCs w:val="24"/>
    </w:rPr>
  </w:style>
  <w:style w:type="character" w:customStyle="1" w:styleId="WW8Num24z1">
    <w:name w:val="WW8Num24z1"/>
    <w:rsid w:val="00C2275E"/>
    <w:rPr>
      <w:rFonts w:ascii="Courier New" w:hAnsi="Courier New" w:cs="Courier New"/>
    </w:rPr>
  </w:style>
  <w:style w:type="character" w:customStyle="1" w:styleId="WW8Num25z0">
    <w:name w:val="WW8Num25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26z0">
    <w:name w:val="WW8Num26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27z0">
    <w:name w:val="WW8Num27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28z0">
    <w:name w:val="WW8Num28z0"/>
    <w:rsid w:val="00C2275E"/>
    <w:rPr>
      <w:rFonts w:ascii="Courier New" w:hAnsi="Courier New" w:cs="Courier New"/>
      <w:spacing w:val="-12"/>
      <w:w w:val="100"/>
      <w:sz w:val="24"/>
      <w:szCs w:val="24"/>
    </w:rPr>
  </w:style>
  <w:style w:type="character" w:customStyle="1" w:styleId="WW8Num29z0">
    <w:name w:val="WW8Num29z0"/>
    <w:rsid w:val="00C2275E"/>
    <w:rPr>
      <w:rFonts w:ascii="Arial Narrow" w:hAnsi="Arial Narrow" w:cs="Arial Narrow"/>
      <w:b w:val="0"/>
      <w:i w:val="0"/>
      <w:sz w:val="22"/>
      <w:u w:val="none"/>
    </w:rPr>
  </w:style>
  <w:style w:type="character" w:customStyle="1" w:styleId="WW8Num29z1">
    <w:name w:val="WW8Num29z1"/>
    <w:rsid w:val="00C2275E"/>
    <w:rPr>
      <w:rFonts w:ascii="Symbol" w:hAnsi="Symbol" w:cs="Symbol"/>
    </w:rPr>
  </w:style>
  <w:style w:type="character" w:customStyle="1" w:styleId="WW8Num30z0">
    <w:name w:val="WW8Num30z0"/>
    <w:rsid w:val="00C2275E"/>
    <w:rPr>
      <w:rFonts w:ascii="Arial Narrow" w:hAnsi="Arial Narrow" w:cs="Arial Narrow"/>
      <w:b/>
      <w:i w:val="0"/>
      <w:sz w:val="22"/>
      <w:u w:val="none"/>
    </w:rPr>
  </w:style>
  <w:style w:type="character" w:customStyle="1" w:styleId="WW8Num30z1">
    <w:name w:val="WW8Num30z1"/>
    <w:rsid w:val="00C2275E"/>
    <w:rPr>
      <w:rFonts w:ascii="Symbol" w:hAnsi="Symbol" w:cs="Symbol"/>
    </w:rPr>
  </w:style>
  <w:style w:type="character" w:customStyle="1" w:styleId="WW8Num6z2">
    <w:name w:val="WW8Num6z2"/>
    <w:rsid w:val="00C2275E"/>
    <w:rPr>
      <w:rFonts w:ascii="Wingdings" w:hAnsi="Wingdings" w:cs="Wingdings"/>
    </w:rPr>
  </w:style>
  <w:style w:type="character" w:customStyle="1" w:styleId="WW8Num7z2">
    <w:name w:val="WW8Num7z2"/>
    <w:rsid w:val="00C2275E"/>
    <w:rPr>
      <w:rFonts w:ascii="Wingdings" w:hAnsi="Wingdings" w:cs="Wingdings"/>
    </w:rPr>
  </w:style>
  <w:style w:type="character" w:customStyle="1" w:styleId="WW8Num10z1">
    <w:name w:val="WW8Num10z1"/>
    <w:rsid w:val="00C2275E"/>
    <w:rPr>
      <w:rFonts w:ascii="Symbol" w:hAnsi="Symbol" w:cs="Symbol"/>
    </w:rPr>
  </w:style>
  <w:style w:type="character" w:customStyle="1" w:styleId="WW8Num11z1">
    <w:name w:val="WW8Num11z1"/>
    <w:rsid w:val="00C2275E"/>
    <w:rPr>
      <w:rFonts w:ascii="Courier New" w:hAnsi="Courier New" w:cs="Courier New"/>
    </w:rPr>
  </w:style>
  <w:style w:type="character" w:customStyle="1" w:styleId="WW8Num12z1">
    <w:name w:val="WW8Num12z1"/>
    <w:rsid w:val="00C2275E"/>
    <w:rPr>
      <w:rFonts w:ascii="Courier New" w:hAnsi="Courier New" w:cs="Courier New"/>
    </w:rPr>
  </w:style>
  <w:style w:type="character" w:customStyle="1" w:styleId="WW8Num14z3">
    <w:name w:val="WW8Num14z3"/>
    <w:rsid w:val="00C2275E"/>
    <w:rPr>
      <w:rFonts w:ascii="Symbol" w:hAnsi="Symbol" w:cs="Symbol"/>
    </w:rPr>
  </w:style>
  <w:style w:type="character" w:customStyle="1" w:styleId="WW8Num14z4">
    <w:name w:val="WW8Num14z4"/>
    <w:rsid w:val="00C2275E"/>
    <w:rPr>
      <w:rFonts w:ascii="Symbol" w:hAnsi="Symbol" w:cs="Symbol"/>
    </w:rPr>
  </w:style>
  <w:style w:type="character" w:customStyle="1" w:styleId="WW8Num15z0">
    <w:name w:val="WW8Num15z0"/>
    <w:rsid w:val="00C2275E"/>
    <w:rPr>
      <w:rFonts w:ascii="Times New Roman" w:hAnsi="Times New Roman" w:cs="Times New Roman"/>
      <w:spacing w:val="-8"/>
      <w:w w:val="79"/>
      <w:sz w:val="24"/>
      <w:szCs w:val="24"/>
    </w:rPr>
  </w:style>
  <w:style w:type="character" w:customStyle="1" w:styleId="WW8Num17z3">
    <w:name w:val="WW8Num17z3"/>
    <w:rsid w:val="00C2275E"/>
    <w:rPr>
      <w:rFonts w:ascii="OpenSymbol" w:hAnsi="OpenSymbol" w:cs="Symbol"/>
    </w:rPr>
  </w:style>
  <w:style w:type="character" w:customStyle="1" w:styleId="WW8Num17z4">
    <w:name w:val="WW8Num17z4"/>
    <w:rsid w:val="00C2275E"/>
    <w:rPr>
      <w:rFonts w:ascii="Symbol" w:hAnsi="Symbol" w:cs="Courier New"/>
    </w:rPr>
  </w:style>
  <w:style w:type="character" w:customStyle="1" w:styleId="WW8Num18z0">
    <w:name w:val="WW8Num18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19z4">
    <w:name w:val="WW8Num19z4"/>
    <w:rsid w:val="00C2275E"/>
    <w:rPr>
      <w:rFonts w:ascii="Symbol" w:hAnsi="Symbol" w:cs="Symbol"/>
    </w:rPr>
  </w:style>
  <w:style w:type="character" w:customStyle="1" w:styleId="WW8Num20z2">
    <w:name w:val="WW8Num20z2"/>
    <w:rsid w:val="00C2275E"/>
    <w:rPr>
      <w:rFonts w:ascii="Wingdings" w:hAnsi="Wingdings" w:cs="Wingdings"/>
    </w:rPr>
  </w:style>
  <w:style w:type="character" w:customStyle="1" w:styleId="WW8Num20z3">
    <w:name w:val="WW8Num20z3"/>
    <w:rsid w:val="00C2275E"/>
    <w:rPr>
      <w:rFonts w:ascii="Symbol" w:hAnsi="Symbol" w:cs="Symbol"/>
    </w:rPr>
  </w:style>
  <w:style w:type="character" w:customStyle="1" w:styleId="WW8Num20z5">
    <w:name w:val="WW8Num20z5"/>
    <w:rsid w:val="00C2275E"/>
    <w:rPr>
      <w:rFonts w:ascii="Symbol" w:hAnsi="Symbol" w:cs="Symbol"/>
    </w:rPr>
  </w:style>
  <w:style w:type="character" w:customStyle="1" w:styleId="WW8Num21z3">
    <w:name w:val="WW8Num21z3"/>
    <w:rsid w:val="00C2275E"/>
    <w:rPr>
      <w:rFonts w:ascii="Wingdings" w:hAnsi="Wingdings" w:cs="Symbol"/>
    </w:rPr>
  </w:style>
  <w:style w:type="character" w:customStyle="1" w:styleId="WW8Num22z2">
    <w:name w:val="WW8Num22z2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22z3">
    <w:name w:val="WW8Num22z3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23z0">
    <w:name w:val="WW8Num23z0"/>
    <w:rsid w:val="00C2275E"/>
    <w:rPr>
      <w:rFonts w:ascii="Arial Narrow" w:hAnsi="Arial Narrow" w:cs="Arial Narrow"/>
      <w:b/>
      <w:i w:val="0"/>
      <w:sz w:val="22"/>
    </w:rPr>
  </w:style>
  <w:style w:type="character" w:customStyle="1" w:styleId="WW8Num24z0">
    <w:name w:val="WW8Num24z0"/>
    <w:rsid w:val="00C2275E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C2275E"/>
    <w:rPr>
      <w:rFonts w:ascii="Symbol" w:hAnsi="Symbol" w:cs="Symbol"/>
    </w:rPr>
  </w:style>
  <w:style w:type="character" w:customStyle="1" w:styleId="WW8Num26z1">
    <w:name w:val="WW8Num26z1"/>
    <w:rsid w:val="00C2275E"/>
    <w:rPr>
      <w:rFonts w:ascii="Symbol" w:hAnsi="Symbol" w:cs="Symbol"/>
    </w:rPr>
  </w:style>
  <w:style w:type="character" w:customStyle="1" w:styleId="WW8Num26z2">
    <w:name w:val="WW8Num26z2"/>
    <w:rsid w:val="00C2275E"/>
    <w:rPr>
      <w:rFonts w:ascii="Times New Roman" w:hAnsi="Times New Roman" w:cs="Times New Roman"/>
      <w:spacing w:val="-3"/>
      <w:w w:val="100"/>
      <w:sz w:val="24"/>
      <w:szCs w:val="24"/>
    </w:rPr>
  </w:style>
  <w:style w:type="character" w:customStyle="1" w:styleId="WW8Num27z1">
    <w:name w:val="WW8Num27z1"/>
    <w:rsid w:val="00C2275E"/>
    <w:rPr>
      <w:rFonts w:ascii="Symbol" w:hAnsi="Symbol" w:cs="Symbol"/>
    </w:rPr>
  </w:style>
  <w:style w:type="character" w:customStyle="1" w:styleId="WW8Num28z1">
    <w:name w:val="WW8Num28z1"/>
    <w:rsid w:val="00C2275E"/>
    <w:rPr>
      <w:rFonts w:ascii="Symbol" w:hAnsi="Symbol" w:cs="Symbol"/>
    </w:rPr>
  </w:style>
  <w:style w:type="character" w:customStyle="1" w:styleId="WW8Num29z2">
    <w:name w:val="WW8Num29z2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29z3">
    <w:name w:val="WW8Num29z3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30z2">
    <w:name w:val="WW8Num30z2"/>
    <w:rsid w:val="00C2275E"/>
    <w:rPr>
      <w:rFonts w:ascii="Wingdings" w:hAnsi="Wingdings" w:cs="Symbol"/>
    </w:rPr>
  </w:style>
  <w:style w:type="character" w:customStyle="1" w:styleId="WW8Num30z3">
    <w:name w:val="WW8Num30z3"/>
    <w:rsid w:val="00C2275E"/>
    <w:rPr>
      <w:rFonts w:ascii="Symbol" w:hAnsi="Symbol" w:cs="Symbol"/>
    </w:rPr>
  </w:style>
  <w:style w:type="character" w:customStyle="1" w:styleId="WW8Num31z1">
    <w:name w:val="WW8Num31z1"/>
    <w:rsid w:val="00C2275E"/>
    <w:rPr>
      <w:rFonts w:eastAsia="Times New Roman" w:cs="Times New Roman"/>
      <w:b/>
      <w:bCs/>
      <w:spacing w:val="-1"/>
      <w:w w:val="100"/>
      <w:sz w:val="24"/>
      <w:szCs w:val="24"/>
    </w:rPr>
  </w:style>
  <w:style w:type="character" w:customStyle="1" w:styleId="WW8Num31z2">
    <w:name w:val="WW8Num31z2"/>
    <w:rsid w:val="00C2275E"/>
    <w:rPr>
      <w:b/>
      <w:bCs/>
      <w:spacing w:val="-3"/>
      <w:w w:val="100"/>
      <w:sz w:val="24"/>
    </w:rPr>
  </w:style>
  <w:style w:type="character" w:customStyle="1" w:styleId="WW8Num32z1">
    <w:name w:val="WW8Num32z1"/>
    <w:rsid w:val="00C2275E"/>
    <w:rPr>
      <w:rFonts w:ascii="Arial" w:hAnsi="Arial" w:cs="Arial"/>
      <w:spacing w:val="-3"/>
      <w:w w:val="100"/>
      <w:sz w:val="24"/>
      <w:szCs w:val="24"/>
    </w:rPr>
  </w:style>
  <w:style w:type="character" w:customStyle="1" w:styleId="WW8Num32z2">
    <w:name w:val="WW8Num32z2"/>
    <w:rsid w:val="00C2275E"/>
    <w:rPr>
      <w:rFonts w:ascii="Symbol" w:hAnsi="Symbol" w:cs="Symbol"/>
    </w:rPr>
  </w:style>
  <w:style w:type="character" w:customStyle="1" w:styleId="WW8Num33z0">
    <w:name w:val="WW8Num33z0"/>
    <w:rsid w:val="00C2275E"/>
    <w:rPr>
      <w:rFonts w:ascii="Arial Narrow" w:hAnsi="Arial Narrow" w:cs="Arial Narrow"/>
      <w:b w:val="0"/>
      <w:i w:val="0"/>
      <w:sz w:val="22"/>
      <w:u w:val="none"/>
    </w:rPr>
  </w:style>
  <w:style w:type="character" w:customStyle="1" w:styleId="WW8Num33z1">
    <w:name w:val="WW8Num33z1"/>
    <w:rsid w:val="00C2275E"/>
    <w:rPr>
      <w:rFonts w:ascii="Symbol" w:hAnsi="Symbol" w:cs="Symbol"/>
    </w:rPr>
  </w:style>
  <w:style w:type="character" w:customStyle="1" w:styleId="WW8Num34z1">
    <w:name w:val="WW8Num34z1"/>
    <w:rsid w:val="00C2275E"/>
    <w:rPr>
      <w:rFonts w:ascii="Times New Roman" w:hAnsi="Times New Roman" w:cs="Times New Roman"/>
      <w:spacing w:val="-3"/>
      <w:w w:val="100"/>
      <w:sz w:val="24"/>
      <w:szCs w:val="24"/>
    </w:rPr>
  </w:style>
  <w:style w:type="character" w:customStyle="1" w:styleId="WW8Num35z0">
    <w:name w:val="WW8Num35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35z1">
    <w:name w:val="WW8Num35z1"/>
    <w:rsid w:val="00C2275E"/>
    <w:rPr>
      <w:rFonts w:ascii="Symbol" w:hAnsi="Symbol" w:cs="Symbol"/>
    </w:rPr>
  </w:style>
  <w:style w:type="character" w:customStyle="1" w:styleId="WW8Num36z1">
    <w:name w:val="WW8Num36z1"/>
    <w:rsid w:val="00C2275E"/>
    <w:rPr>
      <w:rFonts w:ascii="Courier New" w:hAnsi="Courier New" w:cs="Courier New"/>
    </w:rPr>
  </w:style>
  <w:style w:type="character" w:customStyle="1" w:styleId="WW8Num36z2">
    <w:name w:val="WW8Num36z2"/>
    <w:rsid w:val="00C2275E"/>
    <w:rPr>
      <w:rFonts w:ascii="Wingdings" w:hAnsi="Wingdings" w:cs="Wingdings"/>
    </w:rPr>
  </w:style>
  <w:style w:type="character" w:customStyle="1" w:styleId="WW8Num36z3">
    <w:name w:val="WW8Num36z3"/>
    <w:rsid w:val="00C2275E"/>
    <w:rPr>
      <w:rFonts w:ascii="Symbol" w:hAnsi="Symbol" w:cs="Symbol"/>
    </w:rPr>
  </w:style>
  <w:style w:type="character" w:customStyle="1" w:styleId="WW8Num37z0">
    <w:name w:val="WW8Num37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37z1">
    <w:name w:val="WW8Num37z1"/>
    <w:rsid w:val="00C2275E"/>
    <w:rPr>
      <w:rFonts w:ascii="Arial" w:hAnsi="Arial" w:cs="Arial"/>
      <w:w w:val="100"/>
      <w:sz w:val="24"/>
      <w:szCs w:val="24"/>
    </w:rPr>
  </w:style>
  <w:style w:type="character" w:customStyle="1" w:styleId="WW8Num37z2">
    <w:name w:val="WW8Num37z2"/>
    <w:rsid w:val="00C2275E"/>
    <w:rPr>
      <w:rFonts w:ascii="Symbol" w:hAnsi="Symbol" w:cs="Symbol"/>
    </w:rPr>
  </w:style>
  <w:style w:type="character" w:customStyle="1" w:styleId="WW8Num38z0">
    <w:name w:val="WW8Num38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38z1">
    <w:name w:val="WW8Num38z1"/>
    <w:rsid w:val="00C2275E"/>
    <w:rPr>
      <w:rFonts w:ascii="Arial" w:hAnsi="Arial" w:cs="Arial"/>
      <w:spacing w:val="-3"/>
      <w:w w:val="100"/>
      <w:sz w:val="24"/>
      <w:szCs w:val="24"/>
    </w:rPr>
  </w:style>
  <w:style w:type="character" w:customStyle="1" w:styleId="WW8Num38z2">
    <w:name w:val="WW8Num38z2"/>
    <w:rsid w:val="00C2275E"/>
    <w:rPr>
      <w:rFonts w:ascii="Symbol" w:hAnsi="Symbol" w:cs="Symbol"/>
    </w:rPr>
  </w:style>
  <w:style w:type="character" w:customStyle="1" w:styleId="WW8Num39z0">
    <w:name w:val="WW8Num39z0"/>
    <w:rsid w:val="00C2275E"/>
    <w:rPr>
      <w:rFonts w:ascii="Arial Narrow" w:hAnsi="Arial Narrow" w:cs="Arial Narrow"/>
      <w:sz w:val="24"/>
    </w:rPr>
  </w:style>
  <w:style w:type="character" w:customStyle="1" w:styleId="WW8Num39z1">
    <w:name w:val="WW8Num39z1"/>
    <w:rsid w:val="00C2275E"/>
    <w:rPr>
      <w:rFonts w:ascii="Symbol" w:hAnsi="Symbol" w:cs="Symbol"/>
    </w:rPr>
  </w:style>
  <w:style w:type="character" w:customStyle="1" w:styleId="WW8Num39z2">
    <w:name w:val="WW8Num39z2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40z0">
    <w:name w:val="WW8Num40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40z1">
    <w:name w:val="WW8Num40z1"/>
    <w:rsid w:val="00C2275E"/>
    <w:rPr>
      <w:b/>
      <w:bCs/>
      <w:spacing w:val="-3"/>
      <w:w w:val="100"/>
      <w:sz w:val="28"/>
    </w:rPr>
  </w:style>
  <w:style w:type="character" w:customStyle="1" w:styleId="WW8Num41z0">
    <w:name w:val="WW8Num41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41z1">
    <w:name w:val="WW8Num41z1"/>
    <w:rsid w:val="00C2275E"/>
    <w:rPr>
      <w:rFonts w:ascii="Symbol" w:hAnsi="Symbol" w:cs="Symbol"/>
    </w:rPr>
  </w:style>
  <w:style w:type="character" w:customStyle="1" w:styleId="WW8Num42z0">
    <w:name w:val="WW8Num42z0"/>
    <w:rsid w:val="00C2275E"/>
    <w:rPr>
      <w:rFonts w:ascii="Arial Narrow" w:hAnsi="Arial Narrow" w:cs="Arial Narrow"/>
      <w:sz w:val="24"/>
    </w:rPr>
  </w:style>
  <w:style w:type="character" w:customStyle="1" w:styleId="WW8Num42z1">
    <w:name w:val="WW8Num42z1"/>
    <w:rsid w:val="00C2275E"/>
    <w:rPr>
      <w:b/>
      <w:bCs/>
      <w:w w:val="100"/>
      <w:sz w:val="24"/>
    </w:rPr>
  </w:style>
  <w:style w:type="character" w:customStyle="1" w:styleId="WW8Num42z2">
    <w:name w:val="WW8Num42z2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43z0">
    <w:name w:val="WW8Num43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43z1">
    <w:name w:val="WW8Num43z1"/>
    <w:rsid w:val="00C2275E"/>
    <w:rPr>
      <w:rFonts w:eastAsia="Times New Roman" w:cs="Times New Roman"/>
      <w:b/>
      <w:bCs/>
      <w:w w:val="100"/>
      <w:sz w:val="22"/>
      <w:szCs w:val="22"/>
    </w:rPr>
  </w:style>
  <w:style w:type="character" w:customStyle="1" w:styleId="WW8Num44z0">
    <w:name w:val="WW8Num44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44z2">
    <w:name w:val="WW8Num44z2"/>
    <w:rsid w:val="00C2275E"/>
    <w:rPr>
      <w:rFonts w:ascii="Symbol" w:hAnsi="Symbol" w:cs="Symbol"/>
    </w:rPr>
  </w:style>
  <w:style w:type="character" w:customStyle="1" w:styleId="WW8Num45z0">
    <w:name w:val="WW8Num45z0"/>
    <w:rsid w:val="00C2275E"/>
    <w:rPr>
      <w:rFonts w:ascii="Arial Narrow" w:hAnsi="Arial Narrow" w:cs="Arial Narrow"/>
      <w:sz w:val="24"/>
    </w:rPr>
  </w:style>
  <w:style w:type="character" w:customStyle="1" w:styleId="WW8Num45z1">
    <w:name w:val="WW8Num45z1"/>
    <w:rsid w:val="00C2275E"/>
    <w:rPr>
      <w:rFonts w:eastAsia="Times New Roman" w:cs="Times New Roman"/>
      <w:b/>
      <w:bCs/>
      <w:spacing w:val="-2"/>
      <w:w w:val="100"/>
      <w:sz w:val="24"/>
      <w:szCs w:val="24"/>
    </w:rPr>
  </w:style>
  <w:style w:type="character" w:customStyle="1" w:styleId="WW8Num46z0">
    <w:name w:val="WW8Num46z0"/>
    <w:rsid w:val="00C2275E"/>
    <w:rPr>
      <w:rFonts w:ascii="Arial Narrow" w:hAnsi="Arial Narrow" w:cs="Arial Narrow"/>
      <w:b/>
      <w:i w:val="0"/>
      <w:sz w:val="22"/>
    </w:rPr>
  </w:style>
  <w:style w:type="character" w:customStyle="1" w:styleId="WW8Num46z1">
    <w:name w:val="WW8Num46z1"/>
    <w:rsid w:val="00C2275E"/>
    <w:rPr>
      <w:rFonts w:ascii="Symbol" w:hAnsi="Symbol" w:cs="Symbol"/>
    </w:rPr>
  </w:style>
  <w:style w:type="character" w:customStyle="1" w:styleId="WW8Num46z2">
    <w:name w:val="WW8Num46z2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47z0">
    <w:name w:val="WW8Num47z0"/>
    <w:rsid w:val="00C2275E"/>
    <w:rPr>
      <w:rFonts w:ascii="Arial Narrow" w:hAnsi="Arial Narrow" w:cs="Arial Narrow"/>
      <w:sz w:val="24"/>
    </w:rPr>
  </w:style>
  <w:style w:type="character" w:customStyle="1" w:styleId="WW8Num47z1">
    <w:name w:val="WW8Num47z1"/>
    <w:rsid w:val="00C2275E"/>
    <w:rPr>
      <w:rFonts w:ascii="Symbol" w:hAnsi="Symbol" w:cs="Symbol"/>
    </w:rPr>
  </w:style>
  <w:style w:type="character" w:customStyle="1" w:styleId="WW8Num47z2">
    <w:name w:val="WW8Num47z2"/>
    <w:rsid w:val="00C2275E"/>
    <w:rPr>
      <w:rFonts w:eastAsia="Times New Roman" w:cs="Times New Roman"/>
      <w:b/>
      <w:bCs/>
      <w:spacing w:val="-3"/>
      <w:w w:val="100"/>
      <w:sz w:val="24"/>
      <w:szCs w:val="24"/>
    </w:rPr>
  </w:style>
  <w:style w:type="character" w:customStyle="1" w:styleId="WW8Num47z3">
    <w:name w:val="WW8Num47z3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48z0">
    <w:name w:val="WW8Num48z0"/>
    <w:rsid w:val="00C2275E"/>
    <w:rPr>
      <w:rFonts w:ascii="Times New Roman" w:eastAsia="Times New Roman" w:hAnsi="Times New Roman" w:cs="Times New Roman"/>
    </w:rPr>
  </w:style>
  <w:style w:type="character" w:customStyle="1" w:styleId="WW8Num48z1">
    <w:name w:val="WW8Num48z1"/>
    <w:rsid w:val="00C2275E"/>
    <w:rPr>
      <w:rFonts w:ascii="Courier New" w:hAnsi="Courier New" w:cs="Courier New"/>
    </w:rPr>
  </w:style>
  <w:style w:type="character" w:customStyle="1" w:styleId="WW8Num49z0">
    <w:name w:val="WW8Num49z0"/>
    <w:rsid w:val="00C2275E"/>
    <w:rPr>
      <w:rFonts w:ascii="Arial Narrow" w:hAnsi="Arial Narrow" w:cs="Arial Narrow"/>
      <w:b/>
      <w:i w:val="0"/>
      <w:sz w:val="24"/>
    </w:rPr>
  </w:style>
  <w:style w:type="character" w:customStyle="1" w:styleId="WW8Num49z2">
    <w:name w:val="WW8Num49z2"/>
    <w:rsid w:val="00C2275E"/>
    <w:rPr>
      <w:rFonts w:eastAsia="Times New Roman" w:cs="Times New Roman"/>
      <w:b/>
      <w:bCs/>
      <w:spacing w:val="-7"/>
      <w:w w:val="100"/>
      <w:sz w:val="24"/>
      <w:szCs w:val="24"/>
    </w:rPr>
  </w:style>
  <w:style w:type="character" w:customStyle="1" w:styleId="WW8Num50z0">
    <w:name w:val="WW8Num50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50z2">
    <w:name w:val="WW8Num50z2"/>
    <w:rsid w:val="00C2275E"/>
    <w:rPr>
      <w:rFonts w:ascii="Symbol" w:hAnsi="Symbol" w:cs="Times New Roman"/>
      <w:b/>
      <w:bCs/>
      <w:spacing w:val="-3"/>
      <w:w w:val="100"/>
      <w:sz w:val="24"/>
      <w:szCs w:val="24"/>
    </w:rPr>
  </w:style>
  <w:style w:type="character" w:customStyle="1" w:styleId="WW8Num51z0">
    <w:name w:val="WW8Num51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51z1">
    <w:name w:val="WW8Num51z1"/>
    <w:rsid w:val="00C2275E"/>
    <w:rPr>
      <w:rFonts w:ascii="Symbol" w:hAnsi="Symbol" w:cs="Symbol"/>
    </w:rPr>
  </w:style>
  <w:style w:type="character" w:customStyle="1" w:styleId="WW8Num52z0">
    <w:name w:val="WW8Num52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52z1">
    <w:name w:val="WW8Num52z1"/>
    <w:rsid w:val="00C2275E"/>
    <w:rPr>
      <w:rFonts w:eastAsia="Times New Roman" w:cs="Times New Roman"/>
      <w:b/>
      <w:bCs/>
      <w:spacing w:val="-4"/>
      <w:w w:val="100"/>
      <w:sz w:val="24"/>
      <w:szCs w:val="24"/>
    </w:rPr>
  </w:style>
  <w:style w:type="character" w:customStyle="1" w:styleId="WW8Num53z0">
    <w:name w:val="WW8Num53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53z1">
    <w:name w:val="WW8Num53z1"/>
    <w:rsid w:val="00C2275E"/>
  </w:style>
  <w:style w:type="character" w:customStyle="1" w:styleId="WW8Num54z1">
    <w:name w:val="WW8Num54z1"/>
    <w:rsid w:val="00C2275E"/>
    <w:rPr>
      <w:rFonts w:ascii="Courier New" w:hAnsi="Courier New" w:cs="Courier New"/>
    </w:rPr>
  </w:style>
  <w:style w:type="character" w:customStyle="1" w:styleId="WW8Num54z2">
    <w:name w:val="WW8Num54z2"/>
    <w:rsid w:val="00C2275E"/>
    <w:rPr>
      <w:rFonts w:ascii="Wingdings" w:hAnsi="Wingdings" w:cs="Wingdings"/>
    </w:rPr>
  </w:style>
  <w:style w:type="character" w:customStyle="1" w:styleId="WW8Num55z0">
    <w:name w:val="WW8Num55z0"/>
    <w:rsid w:val="00C2275E"/>
  </w:style>
  <w:style w:type="character" w:customStyle="1" w:styleId="WW8Num55z1">
    <w:name w:val="WW8Num55z1"/>
    <w:rsid w:val="00C2275E"/>
    <w:rPr>
      <w:b/>
      <w:bCs/>
      <w:spacing w:val="-1"/>
      <w:w w:val="100"/>
      <w:sz w:val="24"/>
    </w:rPr>
  </w:style>
  <w:style w:type="character" w:customStyle="1" w:styleId="WW8Num55z2">
    <w:name w:val="WW8Num55z2"/>
    <w:rsid w:val="00C2275E"/>
    <w:rPr>
      <w:rFonts w:ascii="Symbol" w:hAnsi="Symbol" w:cs="Symbol"/>
    </w:rPr>
  </w:style>
  <w:style w:type="character" w:customStyle="1" w:styleId="WW8Num56z0">
    <w:name w:val="WW8Num56z0"/>
    <w:rsid w:val="00C2275E"/>
    <w:rPr>
      <w:rFonts w:ascii="Arial Narrow" w:hAnsi="Arial Narrow" w:cs="Arial Narrow"/>
      <w:sz w:val="24"/>
    </w:rPr>
  </w:style>
  <w:style w:type="character" w:customStyle="1" w:styleId="WW8Num56z1">
    <w:name w:val="WW8Num56z1"/>
    <w:rsid w:val="00C2275E"/>
    <w:rPr>
      <w:rFonts w:ascii="Symbol" w:hAnsi="Symbol" w:cs="Symbol"/>
    </w:rPr>
  </w:style>
  <w:style w:type="character" w:customStyle="1" w:styleId="WW8Num57z1">
    <w:name w:val="WW8Num57z1"/>
    <w:rsid w:val="00C2275E"/>
    <w:rPr>
      <w:b/>
      <w:bCs/>
      <w:spacing w:val="-1"/>
      <w:w w:val="100"/>
    </w:rPr>
  </w:style>
  <w:style w:type="character" w:customStyle="1" w:styleId="WW8Num58z1">
    <w:name w:val="WW8Num58z1"/>
    <w:rsid w:val="00C2275E"/>
    <w:rPr>
      <w:rFonts w:ascii="Symbol" w:hAnsi="Symbol" w:cs="Symbol"/>
    </w:rPr>
  </w:style>
  <w:style w:type="character" w:customStyle="1" w:styleId="WW8Num58z2">
    <w:name w:val="WW8Num58z2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WW8Num58z3">
    <w:name w:val="WW8Num58z3"/>
    <w:rsid w:val="00C2275E"/>
    <w:rPr>
      <w:rFonts w:ascii="Symbol" w:hAnsi="Symbol" w:cs="Symbol"/>
    </w:rPr>
  </w:style>
  <w:style w:type="character" w:customStyle="1" w:styleId="WW8Num59z0">
    <w:name w:val="WW8Num59z0"/>
    <w:rsid w:val="00C2275E"/>
    <w:rPr>
      <w:rFonts w:ascii="Symbol" w:hAnsi="Symbol" w:cs="StarSymbol"/>
      <w:sz w:val="18"/>
      <w:szCs w:val="18"/>
    </w:rPr>
  </w:style>
  <w:style w:type="character" w:customStyle="1" w:styleId="WW8Num59z1">
    <w:name w:val="WW8Num59z1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WW8Num60z0">
    <w:name w:val="WW8Num60z0"/>
    <w:rsid w:val="00C2275E"/>
  </w:style>
  <w:style w:type="character" w:customStyle="1" w:styleId="WW8Num60z1">
    <w:name w:val="WW8Num60z1"/>
    <w:rsid w:val="00C2275E"/>
    <w:rPr>
      <w:b/>
      <w:bCs/>
      <w:spacing w:val="-1"/>
      <w:w w:val="100"/>
      <w:sz w:val="28"/>
    </w:rPr>
  </w:style>
  <w:style w:type="character" w:customStyle="1" w:styleId="WW8Num60z2">
    <w:name w:val="WW8Num60z2"/>
    <w:rsid w:val="00C2275E"/>
    <w:rPr>
      <w:rFonts w:ascii="Wingdings" w:hAnsi="Wingdings" w:cs="Wingdings"/>
      <w:w w:val="100"/>
      <w:sz w:val="24"/>
    </w:rPr>
  </w:style>
  <w:style w:type="character" w:customStyle="1" w:styleId="WW8Num61z0">
    <w:name w:val="WW8Num61z0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WW8Num61z1">
    <w:name w:val="WW8Num61z1"/>
    <w:rsid w:val="00C2275E"/>
    <w:rPr>
      <w:rFonts w:ascii="Symbol" w:hAnsi="Symbol" w:cs="Symbol"/>
    </w:rPr>
  </w:style>
  <w:style w:type="character" w:customStyle="1" w:styleId="WW8Num61z2">
    <w:name w:val="WW8Num61z2"/>
    <w:rsid w:val="00C2275E"/>
    <w:rPr>
      <w:rFonts w:ascii="Times New Roman" w:hAnsi="Times New Roman" w:cs="Wingdings"/>
    </w:rPr>
  </w:style>
  <w:style w:type="character" w:customStyle="1" w:styleId="WW8Num62z0">
    <w:name w:val="WW8Num62z0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62z1">
    <w:name w:val="WW8Num62z1"/>
    <w:rsid w:val="00C2275E"/>
    <w:rPr>
      <w:rFonts w:ascii="Times New Roman" w:hAnsi="Times New Roman" w:cs="Times New Roman"/>
      <w:b/>
      <w:bCs/>
      <w:spacing w:val="-3"/>
      <w:w w:val="100"/>
      <w:sz w:val="24"/>
      <w:szCs w:val="24"/>
    </w:rPr>
  </w:style>
  <w:style w:type="character" w:customStyle="1" w:styleId="WW8Num62z2">
    <w:name w:val="WW8Num62z2"/>
    <w:rsid w:val="00C2275E"/>
    <w:rPr>
      <w:rFonts w:ascii="Symbol" w:hAnsi="Symbol" w:cs="Symbol"/>
    </w:rPr>
  </w:style>
  <w:style w:type="character" w:customStyle="1" w:styleId="WW8Num63z0">
    <w:name w:val="WW8Num63z0"/>
    <w:rsid w:val="00C2275E"/>
    <w:rPr>
      <w:rFonts w:eastAsia="Times New Roman" w:cs="Times New Roman"/>
      <w:i/>
      <w:w w:val="100"/>
      <w:sz w:val="24"/>
      <w:szCs w:val="24"/>
    </w:rPr>
  </w:style>
  <w:style w:type="character" w:customStyle="1" w:styleId="WW8Num63z2">
    <w:name w:val="WW8Num63z2"/>
    <w:rsid w:val="00C2275E"/>
    <w:rPr>
      <w:rFonts w:ascii="Symbol" w:hAnsi="Symbol" w:cs="Symbol"/>
    </w:rPr>
  </w:style>
  <w:style w:type="character" w:customStyle="1" w:styleId="WW8Num64z1">
    <w:name w:val="WW8Num64z1"/>
    <w:rsid w:val="00C2275E"/>
    <w:rPr>
      <w:b/>
      <w:bCs/>
      <w:spacing w:val="-1"/>
      <w:w w:val="100"/>
    </w:rPr>
  </w:style>
  <w:style w:type="character" w:customStyle="1" w:styleId="WW8Num64z2">
    <w:name w:val="WW8Num64z2"/>
    <w:rsid w:val="00C2275E"/>
    <w:rPr>
      <w:rFonts w:ascii="Symbol" w:hAnsi="Symbol" w:cs="Wingdings"/>
      <w:w w:val="100"/>
      <w:sz w:val="24"/>
      <w:szCs w:val="24"/>
    </w:rPr>
  </w:style>
  <w:style w:type="character" w:customStyle="1" w:styleId="WW8Num65z0">
    <w:name w:val="WW8Num65z0"/>
    <w:rsid w:val="00C2275E"/>
  </w:style>
  <w:style w:type="character" w:customStyle="1" w:styleId="WW8Num65z1">
    <w:name w:val="WW8Num65z1"/>
    <w:rsid w:val="00C2275E"/>
    <w:rPr>
      <w:rFonts w:eastAsia="Times New Roman" w:cs="Times New Roman"/>
      <w:b/>
      <w:bCs/>
      <w:spacing w:val="-1"/>
      <w:w w:val="100"/>
      <w:sz w:val="28"/>
      <w:szCs w:val="28"/>
    </w:rPr>
  </w:style>
  <w:style w:type="character" w:customStyle="1" w:styleId="WW8Num17z0">
    <w:name w:val="WW8Num17z0"/>
    <w:rsid w:val="00C2275E"/>
    <w:rPr>
      <w:rFonts w:ascii="Arial Narrow" w:hAnsi="Arial Narrow" w:cs="Arial Narrow"/>
      <w:b/>
      <w:i w:val="0"/>
      <w:sz w:val="22"/>
      <w:u w:val="none"/>
    </w:rPr>
  </w:style>
  <w:style w:type="character" w:customStyle="1" w:styleId="WW8Num19z0">
    <w:name w:val="WW8Num19z0"/>
    <w:rsid w:val="00C2275E"/>
    <w:rPr>
      <w:rFonts w:ascii="Arial Narrow" w:hAnsi="Arial Narrow" w:cs="Arial Narrow"/>
      <w:sz w:val="24"/>
    </w:rPr>
  </w:style>
  <w:style w:type="character" w:customStyle="1" w:styleId="WW8Num21z4">
    <w:name w:val="WW8Num21z4"/>
    <w:rsid w:val="00C2275E"/>
    <w:rPr>
      <w:rFonts w:ascii="Symbol" w:hAnsi="Symbol" w:cs="Symbol"/>
    </w:rPr>
  </w:style>
  <w:style w:type="character" w:customStyle="1" w:styleId="WW8Num24z2">
    <w:name w:val="WW8Num24z2"/>
    <w:rsid w:val="00C2275E"/>
    <w:rPr>
      <w:rFonts w:ascii="Wingdings" w:hAnsi="Wingdings" w:cs="Wingdings"/>
    </w:rPr>
  </w:style>
  <w:style w:type="character" w:customStyle="1" w:styleId="WW8Num24z3">
    <w:name w:val="WW8Num24z3"/>
    <w:rsid w:val="00C2275E"/>
    <w:rPr>
      <w:rFonts w:ascii="Symbol" w:hAnsi="Symbol" w:cs="Symbol"/>
    </w:rPr>
  </w:style>
  <w:style w:type="character" w:customStyle="1" w:styleId="WW8Num25z1">
    <w:name w:val="WW8Num25z1"/>
    <w:rsid w:val="00C2275E"/>
    <w:rPr>
      <w:rFonts w:ascii="Times New Roman" w:hAnsi="Times New Roman" w:cs="Times New Roman"/>
      <w:spacing w:val="-8"/>
      <w:w w:val="100"/>
      <w:sz w:val="24"/>
      <w:szCs w:val="24"/>
    </w:rPr>
  </w:style>
  <w:style w:type="character" w:customStyle="1" w:styleId="WW8Num26z3">
    <w:name w:val="WW8Num26z3"/>
    <w:rsid w:val="00C2275E"/>
    <w:rPr>
      <w:rFonts w:ascii="OpenSymbol" w:hAnsi="OpenSymbol" w:cs="Symbol"/>
    </w:rPr>
  </w:style>
  <w:style w:type="character" w:customStyle="1" w:styleId="WW8Num26z4">
    <w:name w:val="WW8Num26z4"/>
    <w:rsid w:val="00C2275E"/>
    <w:rPr>
      <w:rFonts w:ascii="Symbol" w:hAnsi="Symbol" w:cs="Symbol"/>
    </w:rPr>
  </w:style>
  <w:style w:type="character" w:customStyle="1" w:styleId="WW8Num27z2">
    <w:name w:val="WW8Num27z2"/>
    <w:rsid w:val="00C2275E"/>
    <w:rPr>
      <w:rFonts w:ascii="Wingdings" w:hAnsi="Wingdings" w:cs="Wingdings"/>
    </w:rPr>
  </w:style>
  <w:style w:type="character" w:customStyle="1" w:styleId="WW8Num27z3">
    <w:name w:val="WW8Num27z3"/>
    <w:rsid w:val="00C2275E"/>
    <w:rPr>
      <w:rFonts w:ascii="Courier New" w:hAnsi="Courier New" w:cs="Symbol"/>
    </w:rPr>
  </w:style>
  <w:style w:type="character" w:customStyle="1" w:styleId="WW8Num27z5">
    <w:name w:val="WW8Num27z5"/>
    <w:rsid w:val="00C2275E"/>
    <w:rPr>
      <w:rFonts w:ascii="Symbol" w:hAnsi="Symbol" w:cs="Symbol"/>
    </w:rPr>
  </w:style>
  <w:style w:type="character" w:customStyle="1" w:styleId="WW8Num28z2">
    <w:name w:val="WW8Num28z2"/>
    <w:rsid w:val="00C2275E"/>
    <w:rPr>
      <w:rFonts w:ascii="Symbol" w:hAnsi="Symbol" w:cs="Symbol"/>
    </w:rPr>
  </w:style>
  <w:style w:type="character" w:customStyle="1" w:styleId="WW8Num28z3">
    <w:name w:val="WW8Num28z3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28z5">
    <w:name w:val="WW8Num28z5"/>
    <w:rsid w:val="00C2275E"/>
    <w:rPr>
      <w:rFonts w:ascii="Symbol" w:hAnsi="Symbol" w:cs="Symbol"/>
    </w:rPr>
  </w:style>
  <w:style w:type="character" w:customStyle="1" w:styleId="WW8Num31z0">
    <w:name w:val="WW8Num31z0"/>
    <w:rsid w:val="00C2275E"/>
    <w:rPr>
      <w:rFonts w:ascii="Arial Narrow" w:hAnsi="Arial Narrow" w:cs="Arial Narrow"/>
      <w:b/>
      <w:i w:val="0"/>
      <w:sz w:val="22"/>
    </w:rPr>
  </w:style>
  <w:style w:type="character" w:customStyle="1" w:styleId="WW8Num32z3">
    <w:name w:val="WW8Num32z3"/>
    <w:rsid w:val="00C2275E"/>
    <w:rPr>
      <w:rFonts w:ascii="Symbol" w:hAnsi="Symbol" w:cs="Symbol"/>
    </w:rPr>
  </w:style>
  <w:style w:type="character" w:customStyle="1" w:styleId="WW8Num33z2">
    <w:name w:val="WW8Num33z2"/>
    <w:rsid w:val="00C2275E"/>
    <w:rPr>
      <w:rFonts w:ascii="Courier New" w:hAnsi="Courier New" w:cs="Symbol"/>
      <w:w w:val="100"/>
      <w:sz w:val="24"/>
      <w:szCs w:val="24"/>
    </w:rPr>
  </w:style>
  <w:style w:type="character" w:customStyle="1" w:styleId="WW8Num33z3">
    <w:name w:val="WW8Num33z3"/>
    <w:rsid w:val="00C2275E"/>
    <w:rPr>
      <w:rFonts w:ascii="Symbol" w:hAnsi="Symbol" w:cs="Symbol"/>
    </w:rPr>
  </w:style>
  <w:style w:type="character" w:customStyle="1" w:styleId="WW8Num34z0">
    <w:name w:val="WW8Num34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37z3">
    <w:name w:val="WW8Num37z3"/>
    <w:rsid w:val="00C2275E"/>
    <w:rPr>
      <w:rFonts w:ascii="Symbol" w:hAnsi="Symbol" w:cs="Symbol"/>
    </w:rPr>
  </w:style>
  <w:style w:type="character" w:customStyle="1" w:styleId="WW8Num37z4">
    <w:name w:val="WW8Num37z4"/>
    <w:rsid w:val="00C2275E"/>
    <w:rPr>
      <w:rFonts w:ascii="Symbol" w:hAnsi="Symbol" w:cs="Symbol"/>
    </w:rPr>
  </w:style>
  <w:style w:type="character" w:customStyle="1" w:styleId="WW8Num39z3">
    <w:name w:val="WW8Num39z3"/>
    <w:rsid w:val="00C2275E"/>
    <w:rPr>
      <w:rFonts w:ascii="Symbol" w:hAnsi="Symbol" w:cs="Symbol"/>
    </w:rPr>
  </w:style>
  <w:style w:type="character" w:customStyle="1" w:styleId="WW8Num41z2">
    <w:name w:val="WW8Num41z2"/>
    <w:rsid w:val="00C2275E"/>
    <w:rPr>
      <w:rFonts w:ascii="Symbol" w:hAnsi="Symbol" w:cs="Symbol"/>
    </w:rPr>
  </w:style>
  <w:style w:type="character" w:customStyle="1" w:styleId="WW8Num43z2">
    <w:name w:val="WW8Num43z2"/>
    <w:rsid w:val="00C2275E"/>
    <w:rPr>
      <w:rFonts w:ascii="Symbol" w:hAnsi="Symbol" w:cs="Symbol"/>
      <w:w w:val="99"/>
      <w:sz w:val="20"/>
      <w:szCs w:val="20"/>
    </w:rPr>
  </w:style>
  <w:style w:type="character" w:customStyle="1" w:styleId="WW8Num43z3">
    <w:name w:val="WW8Num43z3"/>
    <w:rsid w:val="00C2275E"/>
    <w:rPr>
      <w:rFonts w:ascii="Symbol" w:hAnsi="Symbol" w:cs="Symbol"/>
    </w:rPr>
  </w:style>
  <w:style w:type="character" w:customStyle="1" w:styleId="WW8Num43z5">
    <w:name w:val="WW8Num43z5"/>
    <w:rsid w:val="00C2275E"/>
    <w:rPr>
      <w:rFonts w:ascii="Symbol" w:hAnsi="Symbol" w:cs="Symbol"/>
    </w:rPr>
  </w:style>
  <w:style w:type="character" w:customStyle="1" w:styleId="WW8Num44z1">
    <w:name w:val="WW8Num44z1"/>
    <w:rsid w:val="00C2275E"/>
    <w:rPr>
      <w:rFonts w:eastAsia="Times New Roman" w:cs="Times New Roman"/>
      <w:b/>
      <w:bCs/>
      <w:spacing w:val="-1"/>
      <w:w w:val="100"/>
      <w:sz w:val="28"/>
      <w:szCs w:val="28"/>
    </w:rPr>
  </w:style>
  <w:style w:type="character" w:customStyle="1" w:styleId="WW8Num45z2">
    <w:name w:val="WW8Num45z2"/>
    <w:rsid w:val="00C2275E"/>
    <w:rPr>
      <w:rFonts w:ascii="Symbol" w:hAnsi="Symbol" w:cs="Symbol"/>
    </w:rPr>
  </w:style>
  <w:style w:type="character" w:customStyle="1" w:styleId="WW8Num49z1">
    <w:name w:val="WW8Num49z1"/>
    <w:rsid w:val="00C2275E"/>
  </w:style>
  <w:style w:type="character" w:customStyle="1" w:styleId="WW8Num50z1">
    <w:name w:val="WW8Num50z1"/>
    <w:rsid w:val="00C2275E"/>
    <w:rPr>
      <w:rFonts w:ascii="Symbol" w:hAnsi="Symbol" w:cs="Symbol"/>
    </w:rPr>
  </w:style>
  <w:style w:type="character" w:customStyle="1" w:styleId="WW8Num51z2">
    <w:name w:val="WW8Num51z2"/>
    <w:rsid w:val="00C2275E"/>
    <w:rPr>
      <w:rFonts w:ascii="Wingdings" w:hAnsi="Wingdings" w:cs="Wingdings"/>
      <w:w w:val="100"/>
      <w:sz w:val="24"/>
    </w:rPr>
  </w:style>
  <w:style w:type="character" w:customStyle="1" w:styleId="WW8Num53z2">
    <w:name w:val="WW8Num53z2"/>
    <w:rsid w:val="00C2275E"/>
    <w:rPr>
      <w:rFonts w:eastAsia="Times New Roman" w:cs="Times New Roman"/>
      <w:b/>
      <w:bCs/>
      <w:spacing w:val="-3"/>
      <w:w w:val="100"/>
      <w:sz w:val="24"/>
      <w:szCs w:val="24"/>
    </w:rPr>
  </w:style>
  <w:style w:type="character" w:customStyle="1" w:styleId="WW8Num54z0">
    <w:name w:val="WW8Num54z0"/>
    <w:rsid w:val="00C2275E"/>
    <w:rPr>
      <w:rFonts w:ascii="Times New Roman" w:eastAsia="Times New Roman" w:hAnsi="Times New Roman" w:cs="Times New Roman"/>
    </w:rPr>
  </w:style>
  <w:style w:type="character" w:customStyle="1" w:styleId="WW8Num56z2">
    <w:name w:val="WW8Num56z2"/>
    <w:rsid w:val="00C2275E"/>
    <w:rPr>
      <w:rFonts w:ascii="Symbol" w:hAnsi="Symbol" w:cs="Wingdings"/>
    </w:rPr>
  </w:style>
  <w:style w:type="character" w:customStyle="1" w:styleId="WW8Num57z0">
    <w:name w:val="WW8Num57z0"/>
    <w:rsid w:val="00C2275E"/>
    <w:rPr>
      <w:rFonts w:ascii="Symbol" w:hAnsi="Symbol" w:cs="StarSymbol"/>
      <w:sz w:val="18"/>
      <w:szCs w:val="18"/>
    </w:rPr>
  </w:style>
  <w:style w:type="character" w:customStyle="1" w:styleId="WW8Num57z2">
    <w:name w:val="WW8Num57z2"/>
    <w:rsid w:val="00C2275E"/>
    <w:rPr>
      <w:rFonts w:ascii="Symbol" w:hAnsi="Symbol" w:cs="Times New Roman"/>
      <w:b/>
      <w:bCs/>
      <w:spacing w:val="-3"/>
      <w:w w:val="100"/>
      <w:sz w:val="24"/>
      <w:szCs w:val="24"/>
    </w:rPr>
  </w:style>
  <w:style w:type="character" w:customStyle="1" w:styleId="WW8Num58z0">
    <w:name w:val="WW8Num58z0"/>
    <w:rsid w:val="00C2275E"/>
    <w:rPr>
      <w:rFonts w:ascii="Times New Roman" w:hAnsi="Times New Roman" w:cs="Times New Roman"/>
    </w:rPr>
  </w:style>
  <w:style w:type="character" w:customStyle="1" w:styleId="WW8Num61z3">
    <w:name w:val="WW8Num61z3"/>
    <w:rsid w:val="00C2275E"/>
    <w:rPr>
      <w:rFonts w:ascii="Symbol" w:hAnsi="Symbol" w:cs="Symbol"/>
    </w:rPr>
  </w:style>
  <w:style w:type="character" w:customStyle="1" w:styleId="WW8Num63z1">
    <w:name w:val="WW8Num63z1"/>
    <w:rsid w:val="00C2275E"/>
    <w:rPr>
      <w:rFonts w:ascii="Symbol" w:hAnsi="Symbol" w:cs="Symbol"/>
    </w:rPr>
  </w:style>
  <w:style w:type="character" w:customStyle="1" w:styleId="WW8Num64z0">
    <w:name w:val="WW8Num64z0"/>
    <w:rsid w:val="00C2275E"/>
  </w:style>
  <w:style w:type="character" w:customStyle="1" w:styleId="WW8Num65z2">
    <w:name w:val="WW8Num65z2"/>
    <w:rsid w:val="00C2275E"/>
    <w:rPr>
      <w:rFonts w:ascii="Times New Roman" w:hAnsi="Times New Roman" w:cs="Times New Roman"/>
      <w:spacing w:val="-25"/>
      <w:w w:val="79"/>
      <w:sz w:val="24"/>
      <w:szCs w:val="24"/>
    </w:rPr>
  </w:style>
  <w:style w:type="character" w:customStyle="1" w:styleId="WW8Num65z3">
    <w:name w:val="WW8Num65z3"/>
    <w:rsid w:val="00C2275E"/>
    <w:rPr>
      <w:rFonts w:ascii="Symbol" w:hAnsi="Symbol" w:cs="Symbol"/>
    </w:rPr>
  </w:style>
  <w:style w:type="character" w:customStyle="1" w:styleId="WW8Num66z0">
    <w:name w:val="WW8Num66z0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66z1">
    <w:name w:val="WW8Num66z1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WW8Num67z0">
    <w:name w:val="WW8Num67z0"/>
    <w:rsid w:val="00C2275E"/>
    <w:rPr>
      <w:rFonts w:ascii="Times New Roman" w:hAnsi="Times New Roman" w:cs="Arial Narrow"/>
      <w:b/>
      <w:i w:val="0"/>
      <w:sz w:val="22"/>
      <w:u w:val="none"/>
    </w:rPr>
  </w:style>
  <w:style w:type="character" w:customStyle="1" w:styleId="WW8Num67z1">
    <w:name w:val="WW8Num67z1"/>
    <w:rsid w:val="00C2275E"/>
    <w:rPr>
      <w:rFonts w:ascii="Symbol" w:hAnsi="Symbol" w:cs="Symbol"/>
    </w:rPr>
  </w:style>
  <w:style w:type="character" w:customStyle="1" w:styleId="WW8Num67z2">
    <w:name w:val="WW8Num67z2"/>
    <w:rsid w:val="00C2275E"/>
    <w:rPr>
      <w:rFonts w:ascii="OpenSymbol" w:hAnsi="OpenSymbol" w:cs="OpenSymbol"/>
      <w:w w:val="100"/>
      <w:sz w:val="24"/>
    </w:rPr>
  </w:style>
  <w:style w:type="character" w:customStyle="1" w:styleId="WW8Num68z0">
    <w:name w:val="WW8Num68z0"/>
    <w:rsid w:val="00C2275E"/>
    <w:rPr>
      <w:rFonts w:ascii="OpenSymbol" w:hAnsi="OpenSymbol" w:cs="OpenSymbol"/>
      <w:w w:val="100"/>
      <w:sz w:val="24"/>
    </w:rPr>
  </w:style>
  <w:style w:type="character" w:customStyle="1" w:styleId="WW8Num68z1">
    <w:name w:val="WW8Num68z1"/>
    <w:rsid w:val="00C2275E"/>
    <w:rPr>
      <w:rFonts w:ascii="Symbol" w:hAnsi="Symbol" w:cs="Symbol"/>
    </w:rPr>
  </w:style>
  <w:style w:type="character" w:customStyle="1" w:styleId="WW8Num68z2">
    <w:name w:val="WW8Num68z2"/>
    <w:rsid w:val="00C2275E"/>
    <w:rPr>
      <w:rFonts w:ascii="Symbol" w:hAnsi="Symbol" w:cs="Wingdings"/>
      <w:w w:val="100"/>
      <w:sz w:val="24"/>
      <w:szCs w:val="24"/>
    </w:rPr>
  </w:style>
  <w:style w:type="character" w:customStyle="1" w:styleId="WW8Num69z0">
    <w:name w:val="WW8Num69z0"/>
    <w:rsid w:val="00C2275E"/>
    <w:rPr>
      <w:rFonts w:ascii="Times New Roman" w:hAnsi="Times New Roman" w:cs="Times New Roman"/>
      <w:w w:val="100"/>
      <w:sz w:val="24"/>
      <w:szCs w:val="24"/>
    </w:rPr>
  </w:style>
  <w:style w:type="character" w:customStyle="1" w:styleId="WW8Num69z1">
    <w:name w:val="WW8Num69z1"/>
    <w:rsid w:val="00C2275E"/>
    <w:rPr>
      <w:rFonts w:ascii="Symbol" w:hAnsi="Symbol" w:cs="Symbol"/>
    </w:rPr>
  </w:style>
  <w:style w:type="character" w:customStyle="1" w:styleId="WW8Num69z2">
    <w:name w:val="WW8Num69z2"/>
    <w:rsid w:val="00C2275E"/>
    <w:rPr>
      <w:rFonts w:ascii="Wingdings" w:hAnsi="Wingdings" w:cs="Times New Roman"/>
    </w:rPr>
  </w:style>
  <w:style w:type="character" w:customStyle="1" w:styleId="WW8Num70z0">
    <w:name w:val="WW8Num70z0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70z2">
    <w:name w:val="WW8Num70z2"/>
    <w:rsid w:val="00C2275E"/>
    <w:rPr>
      <w:rFonts w:ascii="Symbol" w:hAnsi="Symbol" w:cs="Symbol"/>
    </w:rPr>
  </w:style>
  <w:style w:type="character" w:customStyle="1" w:styleId="WW8Num71z1">
    <w:name w:val="WW8Num71z1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WW8Num72z0">
    <w:name w:val="WW8Num72z0"/>
    <w:rsid w:val="00C2275E"/>
    <w:rPr>
      <w:rFonts w:ascii="Courier New" w:hAnsi="Courier New" w:cs="Courier New"/>
      <w:w w:val="100"/>
      <w:sz w:val="24"/>
      <w:szCs w:val="24"/>
    </w:rPr>
  </w:style>
  <w:style w:type="character" w:customStyle="1" w:styleId="WW8Num72z1">
    <w:name w:val="WW8Num72z1"/>
    <w:rsid w:val="00C2275E"/>
    <w:rPr>
      <w:rFonts w:ascii="Symbol" w:hAnsi="Symbol" w:cs="Symbol"/>
    </w:rPr>
  </w:style>
  <w:style w:type="character" w:customStyle="1" w:styleId="WW8Num73z0">
    <w:name w:val="WW8Num73z0"/>
    <w:rsid w:val="00C2275E"/>
  </w:style>
  <w:style w:type="character" w:customStyle="1" w:styleId="Absatz-Standardschriftart">
    <w:name w:val="Absatz-Standardschriftart"/>
    <w:rsid w:val="00C2275E"/>
  </w:style>
  <w:style w:type="character" w:customStyle="1" w:styleId="WW-Absatz-Standardschriftart">
    <w:name w:val="WW-Absatz-Standardschriftart"/>
    <w:rsid w:val="00C2275E"/>
  </w:style>
  <w:style w:type="character" w:customStyle="1" w:styleId="WW-Absatz-Standardschriftart1">
    <w:name w:val="WW-Absatz-Standardschriftart1"/>
    <w:rsid w:val="00C2275E"/>
  </w:style>
  <w:style w:type="character" w:customStyle="1" w:styleId="WW-Absatz-Standardschriftart11">
    <w:name w:val="WW-Absatz-Standardschriftart11"/>
    <w:rsid w:val="00C2275E"/>
  </w:style>
  <w:style w:type="character" w:customStyle="1" w:styleId="WW-Absatz-Standardschriftart111">
    <w:name w:val="WW-Absatz-Standardschriftart111"/>
    <w:rsid w:val="00C2275E"/>
  </w:style>
  <w:style w:type="character" w:customStyle="1" w:styleId="WW-Absatz-Standardschriftart1111">
    <w:name w:val="WW-Absatz-Standardschriftart1111"/>
    <w:rsid w:val="00C2275E"/>
  </w:style>
  <w:style w:type="character" w:customStyle="1" w:styleId="WW-Absatz-Standardschriftart11111">
    <w:name w:val="WW-Absatz-Standardschriftart11111"/>
    <w:rsid w:val="00C2275E"/>
  </w:style>
  <w:style w:type="character" w:customStyle="1" w:styleId="WW8Num6z3">
    <w:name w:val="WW8Num6z3"/>
    <w:rsid w:val="00C2275E"/>
    <w:rPr>
      <w:rFonts w:ascii="Symbol" w:hAnsi="Symbol" w:cs="Symbol"/>
    </w:rPr>
  </w:style>
  <w:style w:type="character" w:customStyle="1" w:styleId="WW-Absatz-Standardschriftart111111">
    <w:name w:val="WW-Absatz-Standardschriftart111111"/>
    <w:rsid w:val="00C2275E"/>
  </w:style>
  <w:style w:type="character" w:customStyle="1" w:styleId="WW8Num13z3">
    <w:name w:val="WW8Num13z3"/>
    <w:rsid w:val="00C2275E"/>
    <w:rPr>
      <w:rFonts w:ascii="Symbol" w:hAnsi="Symbol" w:cs="Symbol"/>
    </w:rPr>
  </w:style>
  <w:style w:type="character" w:customStyle="1" w:styleId="Domylnaczcionkaakapitu2">
    <w:name w:val="Domyślna czcionka akapitu2"/>
    <w:rsid w:val="00C2275E"/>
  </w:style>
  <w:style w:type="character" w:customStyle="1" w:styleId="WW-Absatz-Standardschriftart1111111">
    <w:name w:val="WW-Absatz-Standardschriftart1111111"/>
    <w:rsid w:val="00C2275E"/>
  </w:style>
  <w:style w:type="character" w:customStyle="1" w:styleId="WW-Absatz-Standardschriftart11111111">
    <w:name w:val="WW-Absatz-Standardschriftart11111111"/>
    <w:rsid w:val="00C2275E"/>
  </w:style>
  <w:style w:type="character" w:customStyle="1" w:styleId="WW-Absatz-Standardschriftart111111111">
    <w:name w:val="WW-Absatz-Standardschriftart111111111"/>
    <w:rsid w:val="00C2275E"/>
  </w:style>
  <w:style w:type="character" w:customStyle="1" w:styleId="WW-Absatz-Standardschriftart1111111111">
    <w:name w:val="WW-Absatz-Standardschriftart1111111111"/>
    <w:rsid w:val="00C2275E"/>
  </w:style>
  <w:style w:type="character" w:customStyle="1" w:styleId="WW-Absatz-Standardschriftart11111111111">
    <w:name w:val="WW-Absatz-Standardschriftart11111111111"/>
    <w:rsid w:val="00C2275E"/>
  </w:style>
  <w:style w:type="character" w:customStyle="1" w:styleId="WW-Absatz-Standardschriftart111111111111">
    <w:name w:val="WW-Absatz-Standardschriftart111111111111"/>
    <w:rsid w:val="00C2275E"/>
  </w:style>
  <w:style w:type="character" w:customStyle="1" w:styleId="WW-Absatz-Standardschriftart1111111111111">
    <w:name w:val="WW-Absatz-Standardschriftart1111111111111"/>
    <w:rsid w:val="00C2275E"/>
  </w:style>
  <w:style w:type="character" w:customStyle="1" w:styleId="WW-Absatz-Standardschriftart11111111111111">
    <w:name w:val="WW-Absatz-Standardschriftart11111111111111"/>
    <w:rsid w:val="00C2275E"/>
  </w:style>
  <w:style w:type="character" w:customStyle="1" w:styleId="WW-Absatz-Standardschriftart111111111111111">
    <w:name w:val="WW-Absatz-Standardschriftart111111111111111"/>
    <w:rsid w:val="00C2275E"/>
  </w:style>
  <w:style w:type="character" w:customStyle="1" w:styleId="WW-Absatz-Standardschriftart1111111111111111">
    <w:name w:val="WW-Absatz-Standardschriftart1111111111111111"/>
    <w:rsid w:val="00C2275E"/>
  </w:style>
  <w:style w:type="character" w:customStyle="1" w:styleId="WW-Absatz-Standardschriftart11111111111111111">
    <w:name w:val="WW-Absatz-Standardschriftart11111111111111111"/>
    <w:rsid w:val="00C2275E"/>
  </w:style>
  <w:style w:type="character" w:customStyle="1" w:styleId="WW-Absatz-Standardschriftart111111111111111111">
    <w:name w:val="WW-Absatz-Standardschriftart111111111111111111"/>
    <w:rsid w:val="00C2275E"/>
  </w:style>
  <w:style w:type="character" w:customStyle="1" w:styleId="WW-Absatz-Standardschriftart1111111111111111111">
    <w:name w:val="WW-Absatz-Standardschriftart1111111111111111111"/>
    <w:rsid w:val="00C2275E"/>
  </w:style>
  <w:style w:type="character" w:customStyle="1" w:styleId="WW-Absatz-Standardschriftart11111111111111111111">
    <w:name w:val="WW-Absatz-Standardschriftart11111111111111111111"/>
    <w:rsid w:val="00C2275E"/>
  </w:style>
  <w:style w:type="character" w:customStyle="1" w:styleId="WW8Num7z3">
    <w:name w:val="WW8Num7z3"/>
    <w:rsid w:val="00C2275E"/>
    <w:rPr>
      <w:rFonts w:ascii="Symbol" w:hAnsi="Symbol" w:cs="Symbol"/>
    </w:rPr>
  </w:style>
  <w:style w:type="character" w:customStyle="1" w:styleId="Domylnaczcionkaakapitu1">
    <w:name w:val="Domyślna czcionka akapitu1"/>
    <w:rsid w:val="00C2275E"/>
  </w:style>
  <w:style w:type="character" w:customStyle="1" w:styleId="WW-Absatz-Standardschriftart111111111111111111111">
    <w:name w:val="WW-Absatz-Standardschriftart111111111111111111111"/>
    <w:rsid w:val="00C2275E"/>
  </w:style>
  <w:style w:type="character" w:customStyle="1" w:styleId="WW-Absatz-Standardschriftart1111111111111111111111">
    <w:name w:val="WW-Absatz-Standardschriftart1111111111111111111111"/>
    <w:rsid w:val="00C2275E"/>
  </w:style>
  <w:style w:type="character" w:customStyle="1" w:styleId="WW8Num16z2">
    <w:name w:val="WW8Num16z2"/>
    <w:rsid w:val="00C2275E"/>
    <w:rPr>
      <w:rFonts w:ascii="Wingdings" w:hAnsi="Wingdings" w:cs="Wingdings"/>
    </w:rPr>
  </w:style>
  <w:style w:type="character" w:customStyle="1" w:styleId="WW8Num16z3">
    <w:name w:val="WW8Num16z3"/>
    <w:rsid w:val="00C2275E"/>
    <w:rPr>
      <w:rFonts w:ascii="Symbol" w:hAnsi="Symbol" w:cs="Symbol"/>
    </w:rPr>
  </w:style>
  <w:style w:type="character" w:customStyle="1" w:styleId="WW8Num32z0">
    <w:name w:val="WW8Num32z0"/>
    <w:rsid w:val="00C2275E"/>
    <w:rPr>
      <w:rFonts w:ascii="Arial Narrow" w:hAnsi="Arial Narrow" w:cs="Arial Narrow"/>
      <w:b/>
      <w:i w:val="0"/>
      <w:sz w:val="22"/>
      <w:u w:val="none"/>
    </w:rPr>
  </w:style>
  <w:style w:type="character" w:customStyle="1" w:styleId="WW8Num36z0">
    <w:name w:val="WW8Num36z0"/>
    <w:rsid w:val="00C2275E"/>
    <w:rPr>
      <w:rFonts w:ascii="Times New Roman" w:eastAsia="Times New Roman" w:hAnsi="Times New Roman" w:cs="Times New Roman"/>
    </w:rPr>
  </w:style>
  <w:style w:type="character" w:customStyle="1" w:styleId="WW8Num48z2">
    <w:name w:val="WW8Num48z2"/>
    <w:rsid w:val="00C2275E"/>
    <w:rPr>
      <w:rFonts w:ascii="Wingdings" w:hAnsi="Wingdings" w:cs="Wingdings"/>
    </w:rPr>
  </w:style>
  <w:style w:type="character" w:customStyle="1" w:styleId="WW8Num48z3">
    <w:name w:val="WW8Num48z3"/>
    <w:rsid w:val="00C2275E"/>
    <w:rPr>
      <w:rFonts w:ascii="Symbol" w:hAnsi="Symbol" w:cs="Symbol"/>
    </w:rPr>
  </w:style>
  <w:style w:type="character" w:customStyle="1" w:styleId="WW8Num54z3">
    <w:name w:val="WW8Num54z3"/>
    <w:rsid w:val="00C2275E"/>
    <w:rPr>
      <w:rFonts w:ascii="Symbol" w:hAnsi="Symbol" w:cs="Symbol"/>
    </w:rPr>
  </w:style>
  <w:style w:type="character" w:customStyle="1" w:styleId="WW-Domylnaczcionkaakapitu">
    <w:name w:val="WW-Domyślna czcionka akapitu"/>
    <w:rsid w:val="00C2275E"/>
  </w:style>
  <w:style w:type="character" w:customStyle="1" w:styleId="Znakiprzypiswdolnych">
    <w:name w:val="Znaki przypisów dolnych"/>
    <w:rsid w:val="00C2275E"/>
    <w:rPr>
      <w:sz w:val="20"/>
      <w:vertAlign w:val="superscript"/>
    </w:rPr>
  </w:style>
  <w:style w:type="character" w:customStyle="1" w:styleId="Odwoaniedokomentarza2">
    <w:name w:val="Odwołanie do komentarza2"/>
    <w:rsid w:val="00C2275E"/>
    <w:rPr>
      <w:sz w:val="16"/>
    </w:rPr>
  </w:style>
  <w:style w:type="character" w:customStyle="1" w:styleId="Odwoanieprzypisu1">
    <w:name w:val="Odwołanie przypisu1"/>
    <w:rsid w:val="00C2275E"/>
    <w:rPr>
      <w:sz w:val="20"/>
      <w:vertAlign w:val="superscript"/>
    </w:rPr>
  </w:style>
  <w:style w:type="character" w:customStyle="1" w:styleId="Odwoaniedokomentarza1">
    <w:name w:val="Odwołanie do komentarza1"/>
    <w:rsid w:val="00C2275E"/>
    <w:rPr>
      <w:sz w:val="16"/>
    </w:rPr>
  </w:style>
  <w:style w:type="character" w:customStyle="1" w:styleId="tw4winTerm">
    <w:name w:val="tw4winTerm"/>
    <w:rsid w:val="00C2275E"/>
    <w:rPr>
      <w:color w:val="0000FF"/>
    </w:rPr>
  </w:style>
  <w:style w:type="character" w:customStyle="1" w:styleId="Znakinumeracji">
    <w:name w:val="Znaki numeracji"/>
    <w:rsid w:val="00C2275E"/>
    <w:rPr>
      <w:b/>
      <w:bCs/>
    </w:rPr>
  </w:style>
  <w:style w:type="character" w:customStyle="1" w:styleId="Symbolewypunktowania">
    <w:name w:val="Symbole wypunktowania"/>
    <w:rsid w:val="00C2275E"/>
    <w:rPr>
      <w:rFonts w:ascii="StarSymbol" w:eastAsia="StarSymbol" w:hAnsi="StarSymbol" w:cs="StarSymbol"/>
      <w:sz w:val="18"/>
      <w:szCs w:val="18"/>
    </w:rPr>
  </w:style>
  <w:style w:type="character" w:customStyle="1" w:styleId="WW8Num439z0">
    <w:name w:val="WW8Num439z0"/>
    <w:rsid w:val="00C2275E"/>
    <w:rPr>
      <w:b/>
      <w:i w:val="0"/>
      <w:sz w:val="24"/>
    </w:rPr>
  </w:style>
  <w:style w:type="character" w:customStyle="1" w:styleId="WW8Num513z0">
    <w:name w:val="WW8Num513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594z0">
    <w:name w:val="WW8Num594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428z0">
    <w:name w:val="WW8Num428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434z0">
    <w:name w:val="WW8Num434z0"/>
    <w:rsid w:val="00C2275E"/>
    <w:rPr>
      <w:rFonts w:ascii="Arial Narrow" w:hAnsi="Arial Narrow" w:cs="Arial Narrow"/>
      <w:b w:val="0"/>
      <w:i w:val="0"/>
      <w:sz w:val="22"/>
    </w:rPr>
  </w:style>
  <w:style w:type="character" w:customStyle="1" w:styleId="WW8Num301z0">
    <w:name w:val="WW8Num301z0"/>
    <w:rsid w:val="00C2275E"/>
    <w:rPr>
      <w:b w:val="0"/>
      <w:i w:val="0"/>
      <w:sz w:val="24"/>
    </w:rPr>
  </w:style>
  <w:style w:type="character" w:customStyle="1" w:styleId="TekstdymkaZnak">
    <w:name w:val="Tekst dymka Znak"/>
    <w:rsid w:val="00C2275E"/>
    <w:rPr>
      <w:rFonts w:ascii="Tahoma" w:hAnsi="Tahoma" w:cs="Tahoma"/>
      <w:color w:val="000000"/>
      <w:sz w:val="16"/>
      <w:szCs w:val="16"/>
    </w:rPr>
  </w:style>
  <w:style w:type="character" w:styleId="Pogrubienie">
    <w:name w:val="Strong"/>
    <w:uiPriority w:val="99"/>
    <w:qFormat/>
    <w:rsid w:val="00C2275E"/>
    <w:rPr>
      <w:b/>
      <w:bCs/>
    </w:rPr>
  </w:style>
  <w:style w:type="character" w:customStyle="1" w:styleId="WW8Num82z1">
    <w:name w:val="WW8Num82z1"/>
    <w:rsid w:val="00C2275E"/>
    <w:rPr>
      <w:rFonts w:eastAsia="Times New Roman" w:cs="Times New Roman"/>
      <w:b/>
      <w:bCs/>
      <w:w w:val="100"/>
      <w:sz w:val="22"/>
      <w:szCs w:val="22"/>
    </w:rPr>
  </w:style>
  <w:style w:type="character" w:customStyle="1" w:styleId="WW8Num82z2">
    <w:name w:val="WW8Num82z2"/>
    <w:rsid w:val="00C2275E"/>
    <w:rPr>
      <w:rFonts w:ascii="Symbol" w:hAnsi="Symbol" w:cs="Symbol"/>
    </w:rPr>
  </w:style>
  <w:style w:type="character" w:customStyle="1" w:styleId="WW8Num82z3">
    <w:name w:val="WW8Num82z3"/>
    <w:rsid w:val="00C2275E"/>
    <w:rPr>
      <w:rFonts w:ascii="Symbol" w:hAnsi="Symbol" w:cs="Symbol"/>
    </w:rPr>
  </w:style>
  <w:style w:type="character" w:customStyle="1" w:styleId="WW8Num81z1">
    <w:name w:val="WW8Num81z1"/>
    <w:rsid w:val="00C2275E"/>
    <w:rPr>
      <w:b/>
      <w:bCs/>
      <w:w w:val="100"/>
      <w:sz w:val="22"/>
    </w:rPr>
  </w:style>
  <w:style w:type="character" w:customStyle="1" w:styleId="WW8Num81z2">
    <w:name w:val="WW8Num81z2"/>
    <w:rsid w:val="00C2275E"/>
    <w:rPr>
      <w:rFonts w:ascii="Symbol" w:hAnsi="Symbol" w:cs="Symbol"/>
    </w:rPr>
  </w:style>
  <w:style w:type="character" w:customStyle="1" w:styleId="WW8Num80z1">
    <w:name w:val="WW8Num80z1"/>
    <w:rsid w:val="00C2275E"/>
    <w:rPr>
      <w:rFonts w:ascii="Arial" w:eastAsia="Book Antiqua" w:hAnsi="Arial" w:cs="Book Antiqua"/>
      <w:w w:val="100"/>
      <w:sz w:val="22"/>
      <w:szCs w:val="22"/>
    </w:rPr>
  </w:style>
  <w:style w:type="character" w:customStyle="1" w:styleId="WW8Num80z2">
    <w:name w:val="WW8Num80z2"/>
    <w:rsid w:val="00C2275E"/>
    <w:rPr>
      <w:rFonts w:ascii="Symbol" w:hAnsi="Symbol" w:cs="Symbol"/>
    </w:rPr>
  </w:style>
  <w:style w:type="character" w:customStyle="1" w:styleId="WW8Num79z1">
    <w:name w:val="WW8Num79z1"/>
    <w:rsid w:val="00C2275E"/>
    <w:rPr>
      <w:rFonts w:ascii="Arial" w:eastAsia="Book Antiqua" w:hAnsi="Arial" w:cs="Book Antiqua"/>
      <w:spacing w:val="-3"/>
      <w:w w:val="100"/>
      <w:sz w:val="22"/>
      <w:szCs w:val="22"/>
    </w:rPr>
  </w:style>
  <w:style w:type="character" w:customStyle="1" w:styleId="WW8Num79z2">
    <w:name w:val="WW8Num79z2"/>
    <w:rsid w:val="00C2275E"/>
    <w:rPr>
      <w:rFonts w:ascii="Symbol" w:hAnsi="Symbol" w:cs="Symbol"/>
    </w:rPr>
  </w:style>
  <w:style w:type="character" w:customStyle="1" w:styleId="WW8Num78z1">
    <w:name w:val="WW8Num78z1"/>
    <w:rsid w:val="00C2275E"/>
    <w:rPr>
      <w:rFonts w:ascii="Symbol" w:hAnsi="Symbol" w:cs="Symbol"/>
    </w:rPr>
  </w:style>
  <w:style w:type="character" w:customStyle="1" w:styleId="WW8Num78z2">
    <w:name w:val="WW8Num78z2"/>
    <w:rsid w:val="00C2275E"/>
    <w:rPr>
      <w:rFonts w:ascii="Symbol" w:hAnsi="Symbol" w:cs="Symbol"/>
    </w:rPr>
  </w:style>
  <w:style w:type="character" w:customStyle="1" w:styleId="WW8Num77z1">
    <w:name w:val="WW8Num77z1"/>
    <w:rsid w:val="00C2275E"/>
    <w:rPr>
      <w:rFonts w:ascii="Symbol" w:hAnsi="Symbol" w:cs="Symbol"/>
    </w:rPr>
  </w:style>
  <w:style w:type="character" w:customStyle="1" w:styleId="WW8Num77z2">
    <w:name w:val="WW8Num77z2"/>
    <w:rsid w:val="00C2275E"/>
    <w:rPr>
      <w:rFonts w:ascii="Symbol" w:hAnsi="Symbol" w:cs="Symbol"/>
    </w:rPr>
  </w:style>
  <w:style w:type="character" w:customStyle="1" w:styleId="WW8Num76z1">
    <w:name w:val="WW8Num76z1"/>
    <w:rsid w:val="00C2275E"/>
    <w:rPr>
      <w:rFonts w:ascii="Symbol" w:hAnsi="Symbol" w:cs="Symbol"/>
    </w:rPr>
  </w:style>
  <w:style w:type="character" w:customStyle="1" w:styleId="WW8Num76z2">
    <w:name w:val="WW8Num76z2"/>
    <w:rsid w:val="00C2275E"/>
    <w:rPr>
      <w:rFonts w:ascii="Symbol" w:hAnsi="Symbol" w:cs="Symbol"/>
    </w:rPr>
  </w:style>
  <w:style w:type="character" w:customStyle="1" w:styleId="WW8Num75z1">
    <w:name w:val="WW8Num75z1"/>
    <w:rsid w:val="00C2275E"/>
    <w:rPr>
      <w:rFonts w:ascii="Symbol" w:hAnsi="Symbol" w:cs="Symbol"/>
    </w:rPr>
  </w:style>
  <w:style w:type="character" w:customStyle="1" w:styleId="WW8Num75z2">
    <w:name w:val="WW8Num75z2"/>
    <w:rsid w:val="00C2275E"/>
    <w:rPr>
      <w:rFonts w:ascii="Symbol" w:hAnsi="Symbol" w:cs="Symbol"/>
    </w:rPr>
  </w:style>
  <w:style w:type="character" w:customStyle="1" w:styleId="WW8Num74z0">
    <w:name w:val="WW8Num74z0"/>
    <w:rsid w:val="00C2275E"/>
    <w:rPr>
      <w:rFonts w:ascii="Wingdings" w:hAnsi="Wingdings" w:cs="Wingdings"/>
      <w:w w:val="99"/>
      <w:sz w:val="20"/>
      <w:szCs w:val="20"/>
    </w:rPr>
  </w:style>
  <w:style w:type="character" w:customStyle="1" w:styleId="WW8Num74z1">
    <w:name w:val="WW8Num74z1"/>
    <w:rsid w:val="00C2275E"/>
    <w:rPr>
      <w:rFonts w:ascii="Symbol" w:hAnsi="Symbol" w:cs="Symbol"/>
    </w:rPr>
  </w:style>
  <w:style w:type="character" w:customStyle="1" w:styleId="WW8Num74z2">
    <w:name w:val="WW8Num74z2"/>
    <w:rsid w:val="00C2275E"/>
    <w:rPr>
      <w:rFonts w:ascii="Symbol" w:hAnsi="Symbol" w:cs="Symbol"/>
    </w:rPr>
  </w:style>
  <w:style w:type="character" w:customStyle="1" w:styleId="WW8Num73z1">
    <w:name w:val="WW8Num73z1"/>
    <w:rsid w:val="00C2275E"/>
    <w:rPr>
      <w:b/>
      <w:bCs/>
      <w:spacing w:val="-1"/>
      <w:w w:val="100"/>
      <w:sz w:val="24"/>
    </w:rPr>
  </w:style>
  <w:style w:type="character" w:customStyle="1" w:styleId="WW8Num73z2">
    <w:name w:val="WW8Num73z2"/>
    <w:rsid w:val="00C2275E"/>
    <w:rPr>
      <w:rFonts w:ascii="OpenSymbol" w:hAnsi="OpenSymbol" w:cs="OpenSymbol"/>
      <w:w w:val="100"/>
      <w:sz w:val="24"/>
    </w:rPr>
  </w:style>
  <w:style w:type="character" w:customStyle="1" w:styleId="WW8Num71z0">
    <w:name w:val="WW8Num71z0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70z1">
    <w:name w:val="WW8Num70z1"/>
    <w:rsid w:val="00C2275E"/>
    <w:rPr>
      <w:rFonts w:ascii="Symbol" w:hAnsi="Symbol" w:cs="Symbol"/>
    </w:rPr>
  </w:style>
  <w:style w:type="character" w:customStyle="1" w:styleId="WW8Num67z3">
    <w:name w:val="WW8Num67z3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67z4">
    <w:name w:val="WW8Num67z4"/>
    <w:rsid w:val="00C2275E"/>
    <w:rPr>
      <w:rFonts w:ascii="Symbol" w:hAnsi="Symbol" w:cs="Symbol"/>
    </w:rPr>
  </w:style>
  <w:style w:type="character" w:customStyle="1" w:styleId="WW8Num59z2">
    <w:name w:val="WW8Num59z2"/>
    <w:rsid w:val="00C2275E"/>
    <w:rPr>
      <w:rFonts w:ascii="Symbol" w:hAnsi="Symbol" w:cs="Symbol"/>
    </w:rPr>
  </w:style>
  <w:style w:type="character" w:customStyle="1" w:styleId="WW8Num59z3">
    <w:name w:val="WW8Num59z3"/>
    <w:rsid w:val="00C2275E"/>
    <w:rPr>
      <w:rFonts w:ascii="Symbol" w:hAnsi="Symbol" w:cs="Symbol"/>
    </w:rPr>
  </w:style>
  <w:style w:type="character" w:customStyle="1" w:styleId="WW8Num54z4">
    <w:name w:val="WW8Num54z4"/>
    <w:rsid w:val="00C2275E"/>
    <w:rPr>
      <w:rFonts w:ascii="Symbol" w:hAnsi="Symbol" w:cs="Symbol"/>
    </w:rPr>
  </w:style>
  <w:style w:type="character" w:customStyle="1" w:styleId="WW8Num51z3">
    <w:name w:val="WW8Num51z3"/>
    <w:rsid w:val="00C2275E"/>
    <w:rPr>
      <w:rFonts w:ascii="OpenSymbol" w:hAnsi="OpenSymbol" w:cs="OpenSymbol"/>
      <w:w w:val="100"/>
      <w:sz w:val="22"/>
    </w:rPr>
  </w:style>
  <w:style w:type="character" w:customStyle="1" w:styleId="WW8Num51z4">
    <w:name w:val="WW8Num51z4"/>
    <w:rsid w:val="00C2275E"/>
    <w:rPr>
      <w:rFonts w:ascii="Symbol" w:hAnsi="Symbol" w:cs="Symbol"/>
    </w:rPr>
  </w:style>
  <w:style w:type="character" w:customStyle="1" w:styleId="WW8Num49z3">
    <w:name w:val="WW8Num49z3"/>
    <w:rsid w:val="00C2275E"/>
    <w:rPr>
      <w:rFonts w:ascii="Symbol" w:hAnsi="Symbol" w:cs="Symbol"/>
    </w:rPr>
  </w:style>
  <w:style w:type="character" w:customStyle="1" w:styleId="WW8Num49z4">
    <w:name w:val="WW8Num49z4"/>
    <w:rsid w:val="00C2275E"/>
    <w:rPr>
      <w:rFonts w:ascii="Symbol" w:hAnsi="Symbol" w:cs="Symbol"/>
    </w:rPr>
  </w:style>
  <w:style w:type="character" w:customStyle="1" w:styleId="WW8Num48z5">
    <w:name w:val="WW8Num48z5"/>
    <w:rsid w:val="00C2275E"/>
    <w:rPr>
      <w:rFonts w:ascii="Symbol" w:hAnsi="Symbol" w:cs="Symbol"/>
    </w:rPr>
  </w:style>
  <w:style w:type="character" w:customStyle="1" w:styleId="WW8Num47z5">
    <w:name w:val="WW8Num47z5"/>
    <w:rsid w:val="00C2275E"/>
    <w:rPr>
      <w:rFonts w:ascii="Symbol" w:hAnsi="Symbol" w:cs="Symbol"/>
    </w:rPr>
  </w:style>
  <w:style w:type="character" w:customStyle="1" w:styleId="WW8Num46z3">
    <w:name w:val="WW8Num46z3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46z4">
    <w:name w:val="WW8Num46z4"/>
    <w:rsid w:val="00C2275E"/>
    <w:rPr>
      <w:rFonts w:ascii="Symbol" w:hAnsi="Symbol" w:cs="Symbol"/>
    </w:rPr>
  </w:style>
  <w:style w:type="character" w:customStyle="1" w:styleId="WW8Num42z3">
    <w:name w:val="WW8Num42z3"/>
    <w:rsid w:val="00C2275E"/>
    <w:rPr>
      <w:rFonts w:ascii="Symbol" w:hAnsi="Symbol" w:cs="Symbol"/>
    </w:rPr>
  </w:style>
  <w:style w:type="character" w:customStyle="1" w:styleId="WW8Num38z3">
    <w:name w:val="WW8Num38z3"/>
    <w:rsid w:val="00C2275E"/>
    <w:rPr>
      <w:rFonts w:ascii="Symbol" w:hAnsi="Symbol" w:cs="Symbol"/>
      <w:w w:val="100"/>
      <w:sz w:val="24"/>
      <w:szCs w:val="24"/>
    </w:rPr>
  </w:style>
  <w:style w:type="character" w:customStyle="1" w:styleId="WW8Num38z4">
    <w:name w:val="WW8Num38z4"/>
    <w:rsid w:val="00C2275E"/>
    <w:rPr>
      <w:rFonts w:ascii="Symbol" w:hAnsi="Symbol" w:cs="Symbol"/>
    </w:rPr>
  </w:style>
  <w:style w:type="character" w:customStyle="1" w:styleId="WW8Num34z2">
    <w:name w:val="WW8Num34z2"/>
    <w:rsid w:val="00C2275E"/>
    <w:rPr>
      <w:rFonts w:ascii="Symbol" w:hAnsi="Symbol" w:cs="Symbol"/>
    </w:rPr>
  </w:style>
  <w:style w:type="character" w:customStyle="1" w:styleId="WW8Num83z1">
    <w:name w:val="WW8Num83z1"/>
    <w:rsid w:val="00C2275E"/>
    <w:rPr>
      <w:rFonts w:eastAsia="Times New Roman" w:cs="Times New Roman"/>
      <w:b/>
      <w:bCs/>
      <w:w w:val="100"/>
      <w:sz w:val="22"/>
      <w:szCs w:val="22"/>
    </w:rPr>
  </w:style>
  <w:style w:type="character" w:customStyle="1" w:styleId="WW8Num83z2">
    <w:name w:val="WW8Num83z2"/>
    <w:rsid w:val="00C2275E"/>
    <w:rPr>
      <w:rFonts w:ascii="Symbol" w:hAnsi="Symbol" w:cs="Symbol"/>
    </w:rPr>
  </w:style>
  <w:style w:type="character" w:customStyle="1" w:styleId="WW8Num83z3">
    <w:name w:val="WW8Num83z3"/>
    <w:rsid w:val="00C2275E"/>
    <w:rPr>
      <w:rFonts w:ascii="Symbol" w:hAnsi="Symbol" w:cs="Symbol"/>
      <w:spacing w:val="-6"/>
      <w:w w:val="100"/>
      <w:sz w:val="24"/>
      <w:szCs w:val="24"/>
    </w:rPr>
  </w:style>
  <w:style w:type="character" w:customStyle="1" w:styleId="WW8Num83z5">
    <w:name w:val="WW8Num83z5"/>
    <w:rsid w:val="00C2275E"/>
    <w:rPr>
      <w:rFonts w:ascii="Symbol" w:hAnsi="Symbol" w:cs="Symbol"/>
    </w:rPr>
  </w:style>
  <w:style w:type="character" w:customStyle="1" w:styleId="WW8Num25z3">
    <w:name w:val="WW8Num25z3"/>
    <w:rsid w:val="00C2275E"/>
    <w:rPr>
      <w:rFonts w:ascii="Symbol" w:hAnsi="Symbol" w:cs="Symbol"/>
    </w:rPr>
  </w:style>
  <w:style w:type="character" w:customStyle="1" w:styleId="WW8Num13z2">
    <w:name w:val="WW8Num13z2"/>
    <w:rsid w:val="00C2275E"/>
    <w:rPr>
      <w:rFonts w:ascii="Wingdings" w:hAnsi="Wingdings" w:cs="Wingdings"/>
      <w:w w:val="100"/>
      <w:sz w:val="24"/>
      <w:szCs w:val="24"/>
    </w:rPr>
  </w:style>
  <w:style w:type="character" w:customStyle="1" w:styleId="Domylnaczcionkaakapitu0">
    <w:name w:val="Domy?lna czcionka akapitu"/>
    <w:rsid w:val="00C2275E"/>
  </w:style>
  <w:style w:type="character" w:customStyle="1" w:styleId="Domylnaczcionkaakapitu3">
    <w:name w:val="Domyślna czcionka akapitu3"/>
    <w:rsid w:val="00C2275E"/>
  </w:style>
  <w:style w:type="character" w:customStyle="1" w:styleId="WW8Num18z3">
    <w:name w:val="WW8Num18z3"/>
    <w:rsid w:val="00C2275E"/>
    <w:rPr>
      <w:rFonts w:ascii="Symbol" w:hAnsi="Symbol" w:cs="Symbol"/>
    </w:rPr>
  </w:style>
  <w:style w:type="character" w:customStyle="1" w:styleId="WW8Num35z2">
    <w:name w:val="WW8Num35z2"/>
    <w:rsid w:val="00C2275E"/>
    <w:rPr>
      <w:rFonts w:ascii="Wingdings" w:hAnsi="Wingdings" w:cs="Wingdings"/>
    </w:rPr>
  </w:style>
  <w:style w:type="character" w:customStyle="1" w:styleId="WW8Num35z3">
    <w:name w:val="WW8Num35z3"/>
    <w:rsid w:val="00C2275E"/>
    <w:rPr>
      <w:rFonts w:ascii="Symbol" w:hAnsi="Symbol" w:cs="Symbol"/>
    </w:rPr>
  </w:style>
  <w:style w:type="character" w:customStyle="1" w:styleId="ListLabel1">
    <w:name w:val="ListLabel 1"/>
    <w:rsid w:val="00C2275E"/>
    <w:rPr>
      <w:rFonts w:cs="Courier New"/>
    </w:rPr>
  </w:style>
  <w:style w:type="character" w:customStyle="1" w:styleId="Odwoaniedokomentarza3">
    <w:name w:val="Odwołanie do komentarza3"/>
    <w:rsid w:val="00C2275E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C2275E"/>
    <w:pPr>
      <w:keepNext/>
      <w:widowControl w:val="0"/>
      <w:suppressAutoHyphens/>
      <w:overflowPunct w:val="0"/>
      <w:autoSpaceDE w:val="0"/>
      <w:spacing w:before="240" w:after="120"/>
      <w:jc w:val="left"/>
      <w:textAlignment w:val="baseline"/>
    </w:pPr>
    <w:rPr>
      <w:rFonts w:ascii="Arial" w:eastAsia="Lucida Sans Unicode" w:hAnsi="Arial" w:cs="Tahoma"/>
      <w:color w:val="000000"/>
      <w:sz w:val="28"/>
      <w:szCs w:val="28"/>
      <w:lang w:val="pl-PL" w:eastAsia="ar-SA"/>
    </w:rPr>
  </w:style>
  <w:style w:type="paragraph" w:customStyle="1" w:styleId="Podpis2">
    <w:name w:val="Podpis2"/>
    <w:basedOn w:val="Normalny"/>
    <w:rsid w:val="00C2275E"/>
    <w:pPr>
      <w:widowControl w:val="0"/>
      <w:suppressLineNumbers/>
      <w:suppressAutoHyphens/>
      <w:overflowPunct w:val="0"/>
      <w:autoSpaceDE w:val="0"/>
      <w:spacing w:before="120" w:after="120"/>
      <w:jc w:val="left"/>
      <w:textAlignment w:val="baseline"/>
    </w:pPr>
    <w:rPr>
      <w:rFonts w:ascii="Arial Narrow" w:hAnsi="Arial Narrow" w:cs="Tahoma"/>
      <w:i/>
      <w:iCs/>
      <w:color w:val="000000"/>
      <w:sz w:val="24"/>
      <w:lang w:val="pl-PL" w:eastAsia="ar-SA"/>
    </w:rPr>
  </w:style>
  <w:style w:type="paragraph" w:customStyle="1" w:styleId="Indeks">
    <w:name w:val="Indeks"/>
    <w:basedOn w:val="Normalny"/>
    <w:rsid w:val="00C2275E"/>
    <w:pPr>
      <w:widowControl w:val="0"/>
      <w:suppressLineNumbers/>
      <w:suppressAutoHyphens/>
      <w:overflowPunct w:val="0"/>
      <w:autoSpaceDE w:val="0"/>
      <w:jc w:val="left"/>
      <w:textAlignment w:val="baseline"/>
    </w:pPr>
    <w:rPr>
      <w:rFonts w:ascii="Arial Narrow" w:hAnsi="Arial Narrow" w:cs="Tahoma"/>
      <w:color w:val="000000"/>
      <w:sz w:val="22"/>
      <w:szCs w:val="20"/>
      <w:lang w:val="pl-PL" w:eastAsia="ar-SA"/>
    </w:rPr>
  </w:style>
  <w:style w:type="paragraph" w:customStyle="1" w:styleId="Nagwek20">
    <w:name w:val="Nagłówek2"/>
    <w:basedOn w:val="Normalny"/>
    <w:next w:val="Tekstpodstawowy"/>
    <w:rsid w:val="00C2275E"/>
    <w:pPr>
      <w:keepNext/>
      <w:widowControl w:val="0"/>
      <w:suppressAutoHyphens/>
      <w:overflowPunct w:val="0"/>
      <w:autoSpaceDE w:val="0"/>
      <w:spacing w:before="240" w:after="120"/>
      <w:jc w:val="left"/>
      <w:textAlignment w:val="baseline"/>
    </w:pPr>
    <w:rPr>
      <w:rFonts w:ascii="Arial" w:eastAsia="Lucida Sans Unicode" w:hAnsi="Arial" w:cs="Tahoma"/>
      <w:color w:val="000000"/>
      <w:sz w:val="28"/>
      <w:szCs w:val="28"/>
      <w:lang w:val="pl-PL" w:eastAsia="ar-SA"/>
    </w:rPr>
  </w:style>
  <w:style w:type="paragraph" w:customStyle="1" w:styleId="Podpis1">
    <w:name w:val="Podpis1"/>
    <w:basedOn w:val="Normalny"/>
    <w:rsid w:val="00C2275E"/>
    <w:pPr>
      <w:widowControl w:val="0"/>
      <w:suppressLineNumbers/>
      <w:suppressAutoHyphens/>
      <w:overflowPunct w:val="0"/>
      <w:autoSpaceDE w:val="0"/>
      <w:spacing w:before="120" w:after="120"/>
      <w:jc w:val="left"/>
      <w:textAlignment w:val="baseline"/>
    </w:pPr>
    <w:rPr>
      <w:rFonts w:ascii="Arial Narrow" w:hAnsi="Arial Narrow" w:cs="Tahoma"/>
      <w:i/>
      <w:iCs/>
      <w:color w:val="000000"/>
      <w:sz w:val="24"/>
      <w:lang w:val="pl-PL" w:eastAsia="ar-SA"/>
    </w:rPr>
  </w:style>
  <w:style w:type="character" w:customStyle="1" w:styleId="LegendaZnak">
    <w:name w:val="Legenda Znak"/>
    <w:link w:val="Legenda"/>
    <w:rsid w:val="00C2275E"/>
    <w:rPr>
      <w:rFonts w:ascii="Arial Narrow" w:hAnsi="Arial Narrow" w:cs="Tahoma"/>
      <w:i/>
      <w:iCs/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Arial Narrow" w:hAnsi="Arial Narrow"/>
      <w:color w:val="000000"/>
      <w:sz w:val="22"/>
      <w:szCs w:val="20"/>
      <w:lang w:val="pl-PL" w:eastAsia="ar-SA"/>
    </w:rPr>
  </w:style>
  <w:style w:type="paragraph" w:customStyle="1" w:styleId="Tekstpodstawowy21">
    <w:name w:val="Tekst podstawowy 21"/>
    <w:basedOn w:val="Normalny"/>
    <w:rsid w:val="00C2275E"/>
    <w:pPr>
      <w:widowControl w:val="0"/>
      <w:suppressAutoHyphens/>
      <w:overflowPunct w:val="0"/>
      <w:autoSpaceDE w:val="0"/>
      <w:ind w:left="283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Tekstpodstawowywcity21">
    <w:name w:val="Tekst podstawowy wcięty 21"/>
    <w:basedOn w:val="Normalny"/>
    <w:rsid w:val="00C2275E"/>
    <w:pPr>
      <w:widowControl w:val="0"/>
      <w:suppressAutoHyphens/>
      <w:overflowPunct w:val="0"/>
      <w:autoSpaceDE w:val="0"/>
      <w:ind w:left="567" w:hanging="284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Tekstpodstawowywcity31">
    <w:name w:val="Tekst podstawowy wcięty 31"/>
    <w:basedOn w:val="Normalny"/>
    <w:rsid w:val="00C2275E"/>
    <w:pPr>
      <w:widowControl w:val="0"/>
      <w:tabs>
        <w:tab w:val="left" w:pos="851"/>
        <w:tab w:val="left" w:pos="1418"/>
      </w:tabs>
      <w:suppressAutoHyphens/>
      <w:overflowPunct w:val="0"/>
      <w:autoSpaceDE w:val="0"/>
      <w:ind w:left="284" w:hanging="284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WW-BodyText2">
    <w:name w:val="WW-Body Text 2"/>
    <w:basedOn w:val="Normalny"/>
    <w:rsid w:val="00C2275E"/>
    <w:pPr>
      <w:widowControl w:val="0"/>
      <w:tabs>
        <w:tab w:val="left" w:pos="993"/>
      </w:tabs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Tekstpodstawowy23">
    <w:name w:val="Tekst podstawowy 23"/>
    <w:basedOn w:val="Normalny"/>
    <w:rsid w:val="00C2275E"/>
    <w:pPr>
      <w:widowControl w:val="0"/>
      <w:tabs>
        <w:tab w:val="left" w:pos="993"/>
      </w:tabs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Tekstpodstawowy31">
    <w:name w:val="Tekst podstawowy 31"/>
    <w:basedOn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b/>
      <w:bCs/>
      <w:color w:val="000000"/>
      <w:sz w:val="22"/>
      <w:szCs w:val="20"/>
      <w:lang w:val="pl-PL" w:eastAsia="ar-SA"/>
    </w:rPr>
  </w:style>
  <w:style w:type="paragraph" w:customStyle="1" w:styleId="Legenda1">
    <w:name w:val="Legenda1"/>
    <w:basedOn w:val="Normalny"/>
    <w:next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b/>
      <w:bCs/>
      <w:color w:val="000000"/>
      <w:sz w:val="22"/>
      <w:szCs w:val="20"/>
      <w:lang w:val="pl-PL" w:eastAsia="ar-SA"/>
    </w:rPr>
  </w:style>
  <w:style w:type="paragraph" w:customStyle="1" w:styleId="Tekstpodstawowywcity22">
    <w:name w:val="Tekst podstawowy wcięty 22"/>
    <w:basedOn w:val="Normalny"/>
    <w:rsid w:val="00C2275E"/>
    <w:pPr>
      <w:suppressAutoHyphens/>
      <w:overflowPunct w:val="0"/>
      <w:autoSpaceDE w:val="0"/>
      <w:ind w:left="284" w:hanging="284"/>
      <w:jc w:val="left"/>
      <w:textAlignment w:val="baseline"/>
    </w:pPr>
    <w:rPr>
      <w:rFonts w:ascii="Arial Narrow" w:hAnsi="Arial Narrow" w:cs="Arial Narrow"/>
      <w:b/>
      <w:color w:val="000000"/>
      <w:sz w:val="24"/>
      <w:szCs w:val="20"/>
      <w:lang w:val="pl-PL" w:eastAsia="ar-SA"/>
    </w:rPr>
  </w:style>
  <w:style w:type="paragraph" w:customStyle="1" w:styleId="Tekstkomentarza1">
    <w:name w:val="Tekst komentarza1"/>
    <w:basedOn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NormalnyWeb1">
    <w:name w:val="Normalny (Web)1"/>
    <w:basedOn w:val="Normalny"/>
    <w:rsid w:val="00C2275E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Times New Roman" w:hAnsi="Times New Roman"/>
      <w:color w:val="000000"/>
      <w:sz w:val="24"/>
      <w:szCs w:val="20"/>
      <w:lang w:val="pl-PL" w:eastAsia="ar-SA"/>
    </w:rPr>
  </w:style>
  <w:style w:type="paragraph" w:customStyle="1" w:styleId="Nagwektabeli">
    <w:name w:val="Nagłówek tabeli"/>
    <w:basedOn w:val="Zawartotabeli"/>
    <w:rsid w:val="00C2275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C2275E"/>
    <w:pPr>
      <w:widowControl w:val="0"/>
      <w:tabs>
        <w:tab w:val="left" w:pos="567"/>
        <w:tab w:val="left" w:pos="1134"/>
      </w:tabs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i w:val="0"/>
      <w:iCs w:val="0"/>
      <w:color w:val="000000"/>
      <w:sz w:val="22"/>
      <w:szCs w:val="20"/>
      <w:lang w:val="pl-PL" w:eastAsia="ar-SA"/>
    </w:rPr>
  </w:style>
  <w:style w:type="paragraph" w:customStyle="1" w:styleId="Dots">
    <w:name w:val="Dots"/>
    <w:basedOn w:val="Normalny"/>
    <w:rsid w:val="00C2275E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overflowPunct w:val="0"/>
      <w:autoSpaceDE w:val="0"/>
      <w:spacing w:before="60" w:after="60"/>
      <w:jc w:val="left"/>
      <w:textAlignment w:val="baseline"/>
    </w:pPr>
    <w:rPr>
      <w:rFonts w:ascii="Arial Narrow" w:hAnsi="Arial Narrow"/>
      <w:color w:val="000000"/>
      <w:sz w:val="24"/>
      <w:szCs w:val="20"/>
      <w:lang w:val="pl-PL" w:eastAsia="ar-SA"/>
    </w:rPr>
  </w:style>
  <w:style w:type="paragraph" w:customStyle="1" w:styleId="inv0">
    <w:name w:val="inv_0"/>
    <w:basedOn w:val="Normalny"/>
    <w:rsid w:val="00C2275E"/>
    <w:pPr>
      <w:widowControl w:val="0"/>
      <w:suppressAutoHyphens/>
      <w:overflowPunct w:val="0"/>
      <w:autoSpaceDE w:val="0"/>
      <w:ind w:firstLine="709"/>
      <w:textAlignment w:val="baseline"/>
    </w:pPr>
    <w:rPr>
      <w:rFonts w:ascii="Arial Narrow" w:hAnsi="Arial Narrow"/>
      <w:color w:val="000000"/>
      <w:sz w:val="22"/>
      <w:szCs w:val="20"/>
      <w:lang w:val="pl-PL" w:eastAsia="ar-SA"/>
    </w:rPr>
  </w:style>
  <w:style w:type="paragraph" w:customStyle="1" w:styleId="font5">
    <w:name w:val="font5"/>
    <w:basedOn w:val="Normalny"/>
    <w:rsid w:val="00C2275E"/>
    <w:pPr>
      <w:widowControl w:val="0"/>
      <w:suppressAutoHyphens/>
      <w:overflowPunct w:val="0"/>
      <w:autoSpaceDE w:val="0"/>
      <w:spacing w:before="280" w:after="280"/>
      <w:jc w:val="left"/>
      <w:textAlignment w:val="baseline"/>
    </w:pPr>
    <w:rPr>
      <w:rFonts w:ascii="Arial Narrow" w:eastAsia="Arial Unicode MS" w:hAnsi="Arial Narrow"/>
      <w:color w:val="000000"/>
      <w:sz w:val="24"/>
      <w:lang w:val="pl-PL" w:eastAsia="ar-SA"/>
    </w:rPr>
  </w:style>
  <w:style w:type="paragraph" w:customStyle="1" w:styleId="Tekstpodstawowy32">
    <w:name w:val="Tekst podstawowy 32"/>
    <w:basedOn w:val="Normalny"/>
    <w:rsid w:val="00C2275E"/>
    <w:pPr>
      <w:widowControl w:val="0"/>
      <w:tabs>
        <w:tab w:val="left" w:pos="567"/>
      </w:tabs>
      <w:suppressAutoHyphens/>
      <w:overflowPunct w:val="0"/>
      <w:autoSpaceDE w:val="0"/>
      <w:textAlignment w:val="baseline"/>
    </w:pPr>
    <w:rPr>
      <w:rFonts w:ascii="Arial Narrow" w:hAnsi="Arial Narrow"/>
      <w:b/>
      <w:color w:val="000000"/>
      <w:sz w:val="24"/>
      <w:szCs w:val="20"/>
      <w:lang w:val="pl-PL" w:eastAsia="ar-SA"/>
    </w:rPr>
  </w:style>
  <w:style w:type="paragraph" w:customStyle="1" w:styleId="Nagwek11">
    <w:name w:val="Nagłówek1"/>
    <w:basedOn w:val="Normalny"/>
    <w:next w:val="Tekstpodstawowy"/>
    <w:rsid w:val="00C2275E"/>
    <w:pPr>
      <w:keepNext/>
      <w:widowControl w:val="0"/>
      <w:suppressAutoHyphens/>
      <w:overflowPunct w:val="0"/>
      <w:autoSpaceDE w:val="0"/>
      <w:spacing w:before="240" w:after="120"/>
      <w:jc w:val="left"/>
      <w:textAlignment w:val="baseline"/>
    </w:pPr>
    <w:rPr>
      <w:rFonts w:ascii="Arial" w:eastAsia="Lucida Sans Unicode" w:hAnsi="Arial" w:cs="Tahoma"/>
      <w:color w:val="000000"/>
      <w:sz w:val="28"/>
      <w:szCs w:val="28"/>
      <w:lang w:val="pl-PL" w:eastAsia="ar-SA"/>
    </w:rPr>
  </w:style>
  <w:style w:type="paragraph" w:customStyle="1" w:styleId="Tekstpodstawowy22">
    <w:name w:val="Tekst podstawowy 22"/>
    <w:basedOn w:val="Normalny"/>
    <w:rsid w:val="00C2275E"/>
    <w:pPr>
      <w:widowControl w:val="0"/>
      <w:tabs>
        <w:tab w:val="left" w:pos="993"/>
      </w:tabs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color w:val="000000"/>
      <w:sz w:val="24"/>
      <w:szCs w:val="20"/>
      <w:lang w:val="pl-PL" w:eastAsia="ar-SA"/>
    </w:rPr>
  </w:style>
  <w:style w:type="paragraph" w:customStyle="1" w:styleId="WW-BodyText21">
    <w:name w:val="WW-Body Text 21"/>
    <w:basedOn w:val="Normalny"/>
    <w:rsid w:val="00C2275E"/>
    <w:pPr>
      <w:widowControl w:val="0"/>
      <w:suppressAutoHyphens/>
      <w:overflowPunct w:val="0"/>
      <w:autoSpaceDE w:val="0"/>
      <w:ind w:firstLine="708"/>
      <w:textAlignment w:val="baseline"/>
    </w:pPr>
    <w:rPr>
      <w:rFonts w:ascii="Arial Narrow" w:hAnsi="Arial Narrow" w:cs="Arial Narrow"/>
      <w:color w:val="FF0000"/>
      <w:sz w:val="26"/>
      <w:szCs w:val="20"/>
      <w:lang w:val="pl-PL" w:eastAsia="ar-SA"/>
    </w:rPr>
  </w:style>
  <w:style w:type="paragraph" w:customStyle="1" w:styleId="NA">
    <w:name w:val="N/A"/>
    <w:basedOn w:val="Normalny"/>
    <w:uiPriority w:val="99"/>
    <w:rsid w:val="00C2275E"/>
    <w:pPr>
      <w:widowControl w:val="0"/>
      <w:tabs>
        <w:tab w:val="left" w:pos="-720"/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rFonts w:ascii="Tms Rmn" w:hAnsi="Tms Rmn" w:cs="Tms Rmn"/>
      <w:color w:val="000000"/>
      <w:spacing w:val="-3"/>
      <w:sz w:val="24"/>
      <w:lang w:val="pl-PL" w:eastAsia="ar-SA"/>
    </w:rPr>
  </w:style>
  <w:style w:type="paragraph" w:customStyle="1" w:styleId="Tekstwstpniesformatowany">
    <w:name w:val="Tekst wstępnie sformatowany"/>
    <w:basedOn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Courier New" w:eastAsia="Courier New" w:hAnsi="Courier New" w:cs="Courier New"/>
      <w:color w:val="000000"/>
      <w:szCs w:val="20"/>
      <w:lang w:val="pl-PL" w:eastAsia="ar-SA"/>
    </w:rPr>
  </w:style>
  <w:style w:type="paragraph" w:customStyle="1" w:styleId="Legenda2">
    <w:name w:val="Legenda2"/>
    <w:basedOn w:val="Normalny"/>
    <w:next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hAnsi="Times New Roman"/>
      <w:color w:val="000000"/>
      <w:sz w:val="28"/>
      <w:szCs w:val="20"/>
      <w:lang w:val="pl-PL" w:eastAsia="ar-SA"/>
    </w:rPr>
  </w:style>
  <w:style w:type="paragraph" w:customStyle="1" w:styleId="TableParagraph">
    <w:name w:val="Table Paragraph"/>
    <w:basedOn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hAnsi="Times New Roman"/>
      <w:color w:val="000000"/>
      <w:sz w:val="22"/>
      <w:szCs w:val="20"/>
      <w:lang w:val="pl-PL" w:eastAsia="ar-SA"/>
    </w:rPr>
  </w:style>
  <w:style w:type="paragraph" w:customStyle="1" w:styleId="Standard">
    <w:name w:val="Standard"/>
    <w:rsid w:val="00C2275E"/>
    <w:pPr>
      <w:suppressAutoHyphens/>
      <w:autoSpaceDE w:val="0"/>
    </w:pPr>
    <w:rPr>
      <w:rFonts w:eastAsia="Arial"/>
      <w:szCs w:val="24"/>
      <w:lang w:val="pl-PL" w:eastAsia="ar-SA"/>
    </w:rPr>
  </w:style>
  <w:style w:type="paragraph" w:customStyle="1" w:styleId="Default">
    <w:name w:val="Default"/>
    <w:basedOn w:val="Normalny"/>
    <w:rsid w:val="00C2275E"/>
    <w:pPr>
      <w:widowControl w:val="0"/>
      <w:suppressAutoHyphens/>
      <w:autoSpaceDE w:val="0"/>
      <w:jc w:val="left"/>
    </w:pPr>
    <w:rPr>
      <w:rFonts w:ascii="Comic Sans MS" w:eastAsia="Comic Sans MS" w:hAnsi="Comic Sans MS" w:cs="Comic Sans MS"/>
      <w:color w:val="000000"/>
      <w:sz w:val="24"/>
      <w:lang w:val="pl-PL" w:eastAsia="hi-IN" w:bidi="hi-IN"/>
    </w:rPr>
  </w:style>
  <w:style w:type="paragraph" w:styleId="Indeks2">
    <w:name w:val="index 2"/>
    <w:basedOn w:val="Indeks"/>
    <w:rsid w:val="00C2275E"/>
    <w:pPr>
      <w:spacing w:line="360" w:lineRule="auto"/>
    </w:pPr>
    <w:rPr>
      <w:rFonts w:cs="Arial Narrow"/>
      <w:b/>
    </w:rPr>
  </w:style>
  <w:style w:type="paragraph" w:customStyle="1" w:styleId="Tekstpodstawowy24">
    <w:name w:val="Tekst podstawowy 24"/>
    <w:basedOn w:val="Normalny"/>
    <w:rsid w:val="00C2275E"/>
    <w:pPr>
      <w:widowControl w:val="0"/>
      <w:suppressAutoHyphens/>
      <w:overflowPunct w:val="0"/>
      <w:autoSpaceDE w:val="0"/>
      <w:jc w:val="left"/>
      <w:textAlignment w:val="baseline"/>
    </w:pPr>
    <w:rPr>
      <w:rFonts w:ascii="Arial Narrow" w:hAnsi="Arial Narrow" w:cs="Arial Narrow"/>
      <w:b/>
      <w:bCs/>
      <w:color w:val="000000"/>
      <w:sz w:val="22"/>
      <w:szCs w:val="20"/>
      <w:lang w:val="pl-PL" w:eastAsia="ar-SA"/>
    </w:rPr>
  </w:style>
  <w:style w:type="paragraph" w:customStyle="1" w:styleId="Bullet">
    <w:name w:val="Bullet"/>
    <w:rsid w:val="00C2275E"/>
    <w:pPr>
      <w:widowControl w:val="0"/>
      <w:suppressAutoHyphens/>
      <w:ind w:left="288"/>
    </w:pPr>
    <w:rPr>
      <w:rFonts w:ascii="TimesNewRomanPS" w:hAnsi="TimesNewRomanPS" w:cs="TimesNewRomanPS"/>
      <w:color w:val="000000"/>
      <w:sz w:val="24"/>
      <w:lang w:val="pl-PL" w:eastAsia="ar-SA"/>
    </w:rPr>
  </w:style>
  <w:style w:type="paragraph" w:customStyle="1" w:styleId="LANSTERStandard">
    <w:name w:val="LANSTER_Standard"/>
    <w:basedOn w:val="Normalny"/>
    <w:rsid w:val="00C2275E"/>
    <w:pPr>
      <w:widowControl w:val="0"/>
      <w:suppressAutoHyphens/>
      <w:overflowPunct w:val="0"/>
      <w:autoSpaceDE w:val="0"/>
      <w:spacing w:after="120" w:line="360" w:lineRule="auto"/>
      <w:ind w:firstLine="709"/>
      <w:textAlignment w:val="baseline"/>
    </w:pPr>
    <w:rPr>
      <w:rFonts w:ascii="Arial Narrow" w:hAnsi="Arial Narrow"/>
      <w:color w:val="000000"/>
      <w:sz w:val="24"/>
      <w:szCs w:val="20"/>
      <w:lang w:val="pl-PL" w:eastAsia="ar-SA"/>
    </w:rPr>
  </w:style>
  <w:style w:type="paragraph" w:customStyle="1" w:styleId="Normalny1">
    <w:name w:val="Normalny1"/>
    <w:rsid w:val="00C2275E"/>
    <w:pPr>
      <w:suppressAutoHyphens/>
    </w:pPr>
    <w:rPr>
      <w:rFonts w:eastAsia="Arial"/>
      <w:kern w:val="1"/>
      <w:sz w:val="24"/>
      <w:szCs w:val="24"/>
      <w:lang w:val="pl-PL" w:eastAsia="hi-IN" w:bidi="hi-IN"/>
    </w:rPr>
  </w:style>
  <w:style w:type="paragraph" w:customStyle="1" w:styleId="WW-Tekstpodstawowywcity21">
    <w:name w:val="WW-Tekst podstawowy wcięty 21"/>
    <w:basedOn w:val="Normalny"/>
    <w:rsid w:val="00C2275E"/>
    <w:pPr>
      <w:widowControl w:val="0"/>
      <w:suppressAutoHyphens/>
      <w:ind w:firstLine="708"/>
      <w:jc w:val="left"/>
    </w:pPr>
    <w:rPr>
      <w:rFonts w:ascii="Arial Narrow" w:hAnsi="Arial Narrow"/>
      <w:color w:val="000000"/>
      <w:sz w:val="24"/>
      <w:lang w:val="pl-PL" w:eastAsia="ar-SA"/>
    </w:rPr>
  </w:style>
  <w:style w:type="paragraph" w:customStyle="1" w:styleId="Lista-kontynuacja31">
    <w:name w:val="Lista - kontynuacja 31"/>
    <w:basedOn w:val="Normalny"/>
    <w:rsid w:val="00C2275E"/>
    <w:pPr>
      <w:widowControl w:val="0"/>
      <w:suppressAutoHyphens/>
      <w:overflowPunct w:val="0"/>
      <w:autoSpaceDE w:val="0"/>
      <w:spacing w:after="120"/>
      <w:ind w:left="849"/>
      <w:jc w:val="left"/>
      <w:textAlignment w:val="baseline"/>
    </w:pPr>
    <w:rPr>
      <w:rFonts w:ascii="Arial Narrow" w:hAnsi="Arial Narrow"/>
      <w:color w:val="000000"/>
      <w:sz w:val="22"/>
      <w:szCs w:val="20"/>
      <w:lang w:val="pl-PL" w:eastAsia="ar-SA"/>
    </w:rPr>
  </w:style>
  <w:style w:type="paragraph" w:customStyle="1" w:styleId="Tekstpodstawowywcity32">
    <w:name w:val="Tekst podstawowy wcięty 32"/>
    <w:basedOn w:val="Normalny"/>
    <w:rsid w:val="00C2275E"/>
    <w:pPr>
      <w:widowControl w:val="0"/>
      <w:suppressAutoHyphens/>
      <w:overflowPunct w:val="0"/>
      <w:autoSpaceDE w:val="0"/>
      <w:ind w:firstLine="284"/>
      <w:jc w:val="left"/>
      <w:textAlignment w:val="baseline"/>
    </w:pPr>
    <w:rPr>
      <w:rFonts w:ascii="Arial Narrow" w:hAnsi="Arial Narrow"/>
      <w:color w:val="000000"/>
      <w:szCs w:val="20"/>
      <w:lang w:val="pl-PL" w:eastAsia="ar-SA"/>
    </w:rPr>
  </w:style>
  <w:style w:type="paragraph" w:customStyle="1" w:styleId="ST-data">
    <w:name w:val="ST-data"/>
    <w:basedOn w:val="Normalny"/>
    <w:rsid w:val="00C2275E"/>
    <w:pPr>
      <w:widowControl w:val="0"/>
      <w:suppressAutoHyphens/>
      <w:overflowPunct w:val="0"/>
      <w:autoSpaceDE w:val="0"/>
      <w:spacing w:before="60"/>
      <w:jc w:val="left"/>
      <w:textAlignment w:val="baseline"/>
    </w:pPr>
    <w:rPr>
      <w:rFonts w:ascii="Arial Narrow" w:hAnsi="Arial Narrow" w:cs="Arial Narrow"/>
      <w:color w:val="000000"/>
      <w:sz w:val="22"/>
      <w:szCs w:val="20"/>
      <w:lang w:val="pl-PL"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275E"/>
    <w:rPr>
      <w:rFonts w:ascii="Verdana" w:hAnsi="Verdana"/>
      <w:sz w:val="24"/>
      <w:lang w:val="en-US" w:eastAsia="it-IT"/>
    </w:rPr>
  </w:style>
  <w:style w:type="character" w:customStyle="1" w:styleId="TekstkomentarzaZnak">
    <w:name w:val="Tekst komentarza Znak"/>
    <w:link w:val="Tekstkomentarza"/>
    <w:uiPriority w:val="99"/>
    <w:semiHidden/>
    <w:rsid w:val="00C2275E"/>
    <w:rPr>
      <w:rFonts w:ascii="Tahoma" w:hAnsi="Tahoma"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C2275E"/>
    <w:rPr>
      <w:rFonts w:ascii="Verdana" w:hAnsi="Verdana"/>
      <w:b/>
      <w:bCs/>
      <w:lang w:val="it-IT" w:eastAsia="it-IT"/>
    </w:rPr>
  </w:style>
  <w:style w:type="paragraph" w:customStyle="1" w:styleId="Styl1">
    <w:name w:val="Styl1"/>
    <w:basedOn w:val="Spistreci1"/>
    <w:link w:val="Styl1Znak"/>
    <w:qFormat/>
    <w:rsid w:val="002A2D9F"/>
    <w:rPr>
      <w:rFonts w:ascii="Tahoma" w:hAnsi="Tahoma"/>
      <w:caps w:val="0"/>
    </w:rPr>
  </w:style>
  <w:style w:type="paragraph" w:customStyle="1" w:styleId="Styl2">
    <w:name w:val="Styl2"/>
    <w:basedOn w:val="Styl1"/>
    <w:link w:val="Styl2Znak"/>
    <w:qFormat/>
    <w:rsid w:val="002A2D9F"/>
    <w:rPr>
      <w:rFonts w:ascii="Arial" w:hAnsi="Arial"/>
      <w:b w:val="0"/>
      <w:i/>
      <w:iCs/>
    </w:rPr>
  </w:style>
  <w:style w:type="character" w:customStyle="1" w:styleId="Spistreci1Znak">
    <w:name w:val="Spis treści 1 Znak"/>
    <w:link w:val="Spistreci1"/>
    <w:uiPriority w:val="39"/>
    <w:rsid w:val="00004AFA"/>
    <w:rPr>
      <w:rFonts w:ascii="Verdana" w:hAnsi="Verdana"/>
      <w:b/>
      <w:bCs/>
      <w:caps/>
      <w:noProof/>
      <w:szCs w:val="28"/>
      <w:lang w:val="it-IT" w:eastAsia="it-IT"/>
    </w:rPr>
  </w:style>
  <w:style w:type="character" w:customStyle="1" w:styleId="Styl1Znak">
    <w:name w:val="Styl1 Znak"/>
    <w:link w:val="Styl1"/>
    <w:rsid w:val="002A2D9F"/>
    <w:rPr>
      <w:rFonts w:ascii="Tahoma" w:hAnsi="Tahoma" w:cs="Tahoma"/>
      <w:b/>
      <w:bCs/>
      <w:caps w:val="0"/>
      <w:noProof/>
      <w:szCs w:val="28"/>
      <w:lang w:val="it-IT" w:eastAsia="it-IT"/>
    </w:rPr>
  </w:style>
  <w:style w:type="paragraph" w:customStyle="1" w:styleId="PKTODNONIKApunktodnonika">
    <w:name w:val="PKT_ODNOŚNIKA – punkt odnośnika"/>
    <w:basedOn w:val="Normalny"/>
    <w:uiPriority w:val="19"/>
    <w:qFormat/>
    <w:rsid w:val="00CA6519"/>
    <w:pPr>
      <w:ind w:left="568" w:hanging="284"/>
    </w:pPr>
    <w:rPr>
      <w:rFonts w:ascii="Times New Roman" w:hAnsi="Times New Roman" w:cs="Arial"/>
      <w:szCs w:val="20"/>
      <w:lang w:val="pl-PL" w:eastAsia="pl-PL"/>
    </w:rPr>
  </w:style>
  <w:style w:type="character" w:customStyle="1" w:styleId="Styl2Znak">
    <w:name w:val="Styl2 Znak"/>
    <w:link w:val="Styl2"/>
    <w:rsid w:val="002A2D9F"/>
    <w:rPr>
      <w:rFonts w:ascii="Arial" w:hAnsi="Arial" w:cs="Arial"/>
      <w:b w:val="0"/>
      <w:bCs/>
      <w:i/>
      <w:iCs/>
      <w:caps w:val="0"/>
      <w:noProof/>
      <w:szCs w:val="28"/>
      <w:lang w:val="it-IT" w:eastAsia="it-IT"/>
    </w:rPr>
  </w:style>
  <w:style w:type="character" w:customStyle="1" w:styleId="StopkaZnak">
    <w:name w:val="Stopka Znak"/>
    <w:link w:val="Stopka"/>
    <w:locked/>
    <w:rsid w:val="00020EED"/>
    <w:rPr>
      <w:rFonts w:ascii="Verdana" w:hAnsi="Verdana"/>
      <w:szCs w:val="24"/>
      <w:lang w:val="it-IT" w:eastAsia="it-IT"/>
    </w:rPr>
  </w:style>
  <w:style w:type="character" w:customStyle="1" w:styleId="czeinternetowe">
    <w:name w:val="Łącze internetowe"/>
    <w:uiPriority w:val="99"/>
    <w:semiHidden/>
    <w:unhideWhenUsed/>
    <w:rsid w:val="00C928F2"/>
    <w:rPr>
      <w:color w:val="0000FF"/>
      <w:u w:val="single"/>
    </w:rPr>
  </w:style>
  <w:style w:type="paragraph" w:customStyle="1" w:styleId="Domylne">
    <w:name w:val="Domyślne"/>
    <w:rsid w:val="00463C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apple-converted-space">
    <w:name w:val="apple-converted-space"/>
    <w:basedOn w:val="Domylnaczcionkaakapitu"/>
    <w:rsid w:val="00FE3F8F"/>
  </w:style>
  <w:style w:type="paragraph" w:styleId="Akapitzlist">
    <w:name w:val="List Paragraph"/>
    <w:basedOn w:val="Normalny"/>
    <w:link w:val="AkapitzlistZnak"/>
    <w:uiPriority w:val="99"/>
    <w:qFormat/>
    <w:rsid w:val="000562E5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D0B65"/>
    <w:pPr>
      <w:keepLines/>
      <w:numPr>
        <w:numId w:val="0"/>
      </w:numPr>
      <w:tabs>
        <w:tab w:val="clear" w:pos="480"/>
        <w:tab w:val="clear" w:pos="720"/>
        <w:tab w:val="clear" w:pos="9781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aps w:val="0"/>
      <w:noProof w:val="0"/>
      <w:color w:val="365F91" w:themeColor="accent1" w:themeShade="BF"/>
      <w:sz w:val="32"/>
      <w:szCs w:val="32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7400B1"/>
    <w:rPr>
      <w:rFonts w:ascii="Verdana" w:hAnsi="Verdana"/>
      <w:szCs w:val="24"/>
      <w:lang w:val="it-IT" w:eastAsia="it-IT"/>
    </w:rPr>
  </w:style>
  <w:style w:type="paragraph" w:styleId="Poprawka">
    <w:name w:val="Revision"/>
    <w:hidden/>
    <w:uiPriority w:val="71"/>
    <w:semiHidden/>
    <w:rsid w:val="000F6569"/>
    <w:rPr>
      <w:rFonts w:ascii="Verdana" w:hAnsi="Verdana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12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0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63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3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6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47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1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1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27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7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66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73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41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14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4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48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6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7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63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9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38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28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1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64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2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34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39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082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721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z.gov.pl/wwwmz/index?mr=&amp;ms=&amp;ml=pl&amp;mi=&amp;mx=0&amp;mt=&amp;my=1&amp;ma=449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z.gov.pl/wwwmz/index?mr=&amp;ms=&amp;ml=pl&amp;mi=&amp;mx=0&amp;mt=&amp;my=1&amp;ma=449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A141BD0DDA0240A597968439D65556" ma:contentTypeVersion="7" ma:contentTypeDescription="Utwórz nowy dokument." ma:contentTypeScope="" ma:versionID="b6b11dc482a8d5919ac315c8aa559499">
  <xsd:schema xmlns:xsd="http://www.w3.org/2001/XMLSchema" xmlns:xs="http://www.w3.org/2001/XMLSchema" xmlns:p="http://schemas.microsoft.com/office/2006/metadata/properties" xmlns:ns2="ae0ff86c-6b64-4853-8438-ff711126c0f5" xmlns:ns3="f21a1f9d-d37f-4780-8dc8-c7803278672b" targetNamespace="http://schemas.microsoft.com/office/2006/metadata/properties" ma:root="true" ma:fieldsID="2c48323866c64be9af7365e0fd337b96" ns2:_="" ns3:_="">
    <xsd:import namespace="ae0ff86c-6b64-4853-8438-ff711126c0f5"/>
    <xsd:import namespace="f21a1f9d-d37f-4780-8dc8-c78032786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ff86c-6b64-4853-8438-ff711126c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a1f9d-d37f-4780-8dc8-c78032786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D824C-5A9B-4843-8EF6-54310E42E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ff86c-6b64-4853-8438-ff711126c0f5"/>
    <ds:schemaRef ds:uri="f21a1f9d-d37f-4780-8dc8-c78032786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4AB85-EC1E-4DA2-8B38-64528A26F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667CE-B188-4FE0-8149-5C1802FB23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BAD6A-666D-4B24-9172-7EA94532CE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8492</Words>
  <Characters>50957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EMEA Compliance Assessment</dc:subject>
  <dc:creator>PQE</dc:creator>
  <cp:keywords/>
  <dc:description/>
  <cp:lastModifiedBy>Tomasz Koba</cp:lastModifiedBy>
  <cp:revision>8</cp:revision>
  <cp:lastPrinted>2024-03-11T09:37:00Z</cp:lastPrinted>
  <dcterms:created xsi:type="dcterms:W3CDTF">2026-02-09T13:45:00Z</dcterms:created>
  <dcterms:modified xsi:type="dcterms:W3CDTF">2026-04-15T21:12:00Z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0x010100E2A141BD0DDA0240A597968439D65556</vt:lpwstr>
  </property>
</Properties>
</file>